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4EE" w:rsidRDefault="00C114EE" w:rsidP="00DF7B3D">
      <w:pPr>
        <w:ind w:firstLine="357"/>
        <w:jc w:val="center"/>
        <w:rPr>
          <w:b/>
          <w:sz w:val="28"/>
          <w:szCs w:val="28"/>
          <w:lang w:val="uk-UA"/>
        </w:rPr>
      </w:pPr>
    </w:p>
    <w:p w:rsidR="00C114EE" w:rsidRDefault="00C114EE" w:rsidP="00C114EE">
      <w:pPr>
        <w:jc w:val="center"/>
        <w:rPr>
          <w:sz w:val="28"/>
          <w:szCs w:val="28"/>
        </w:rPr>
      </w:pPr>
      <w:r>
        <w:rPr>
          <w:sz w:val="28"/>
          <w:szCs w:val="28"/>
        </w:rPr>
        <w:t>Міністерство освіти і науки України</w:t>
      </w:r>
    </w:p>
    <w:p w:rsidR="00C114EE" w:rsidRDefault="00C114EE" w:rsidP="00C114EE">
      <w:pPr>
        <w:jc w:val="center"/>
        <w:rPr>
          <w:sz w:val="28"/>
          <w:szCs w:val="28"/>
        </w:rPr>
      </w:pPr>
      <w:r>
        <w:rPr>
          <w:sz w:val="28"/>
          <w:szCs w:val="28"/>
        </w:rPr>
        <w:t>ВІДОКРЕМЛЕНИЙ СТРУКТУРНИЙ ПІДРОЗДІЛ</w:t>
      </w:r>
    </w:p>
    <w:p w:rsidR="00C114EE" w:rsidRDefault="00C114EE" w:rsidP="00C114EE">
      <w:pPr>
        <w:jc w:val="center"/>
        <w:rPr>
          <w:sz w:val="28"/>
          <w:szCs w:val="28"/>
        </w:rPr>
      </w:pPr>
      <w:r>
        <w:rPr>
          <w:sz w:val="28"/>
          <w:szCs w:val="28"/>
        </w:rPr>
        <w:t xml:space="preserve"> «БЕРДЯНСЬКИЙ МАШИНОБУДІВНИЙ ФАХОВИЙ КОЛЕДЖ</w:t>
      </w:r>
    </w:p>
    <w:p w:rsidR="00C114EE" w:rsidRDefault="00C114EE" w:rsidP="00C114EE">
      <w:pPr>
        <w:jc w:val="center"/>
        <w:rPr>
          <w:sz w:val="28"/>
          <w:szCs w:val="28"/>
        </w:rPr>
      </w:pPr>
      <w:r>
        <w:rPr>
          <w:sz w:val="28"/>
          <w:szCs w:val="28"/>
        </w:rPr>
        <w:t xml:space="preserve"> </w:t>
      </w:r>
      <w:proofErr w:type="gramStart"/>
      <w:r>
        <w:rPr>
          <w:sz w:val="28"/>
          <w:szCs w:val="28"/>
        </w:rPr>
        <w:t>Національного  університету</w:t>
      </w:r>
      <w:proofErr w:type="gramEnd"/>
      <w:r>
        <w:rPr>
          <w:sz w:val="28"/>
          <w:szCs w:val="28"/>
        </w:rPr>
        <w:t xml:space="preserve"> «Запорізька політехніка»</w:t>
      </w:r>
    </w:p>
    <w:p w:rsidR="00C114EE" w:rsidRDefault="00C114EE" w:rsidP="00C114EE">
      <w:pPr>
        <w:jc w:val="center"/>
        <w:rPr>
          <w:sz w:val="28"/>
          <w:szCs w:val="28"/>
        </w:rPr>
      </w:pPr>
    </w:p>
    <w:p w:rsidR="00C114EE" w:rsidRDefault="00C114EE" w:rsidP="00C114EE">
      <w:pPr>
        <w:jc w:val="center"/>
        <w:rPr>
          <w:sz w:val="28"/>
          <w:szCs w:val="28"/>
        </w:rPr>
      </w:pPr>
      <w:r>
        <w:rPr>
          <w:sz w:val="28"/>
          <w:szCs w:val="28"/>
        </w:rPr>
        <w:t>Циклова комісія професійних дисциплін спеціальності 072</w:t>
      </w:r>
    </w:p>
    <w:p w:rsidR="00C114EE" w:rsidRDefault="00C114EE" w:rsidP="00C114EE">
      <w:pPr>
        <w:jc w:val="center"/>
        <w:rPr>
          <w:color w:val="000000"/>
        </w:rPr>
      </w:pPr>
    </w:p>
    <w:p w:rsidR="00C114EE" w:rsidRDefault="00C114EE" w:rsidP="00C114EE">
      <w:pPr>
        <w:jc w:val="center"/>
        <w:rPr>
          <w:color w:val="000000"/>
        </w:rPr>
      </w:pPr>
    </w:p>
    <w:p w:rsidR="00C114EE" w:rsidRDefault="00C114EE" w:rsidP="00C114EE">
      <w:pPr>
        <w:jc w:val="center"/>
        <w:rPr>
          <w:color w:val="000000"/>
        </w:rPr>
      </w:pPr>
    </w:p>
    <w:p w:rsidR="00C114EE" w:rsidRDefault="00C114EE" w:rsidP="00C114EE">
      <w:pPr>
        <w:ind w:left="5103"/>
        <w:jc w:val="center"/>
        <w:rPr>
          <w:sz w:val="28"/>
        </w:rPr>
      </w:pPr>
    </w:p>
    <w:p w:rsidR="00C114EE" w:rsidRDefault="00C114EE" w:rsidP="00C114EE">
      <w:pPr>
        <w:ind w:left="5103"/>
        <w:jc w:val="center"/>
        <w:rPr>
          <w:sz w:val="28"/>
        </w:rPr>
      </w:pPr>
    </w:p>
    <w:p w:rsidR="00C114EE" w:rsidRDefault="00C114EE" w:rsidP="00C114EE">
      <w:pPr>
        <w:ind w:left="5103"/>
        <w:jc w:val="center"/>
        <w:rPr>
          <w:sz w:val="28"/>
        </w:rPr>
      </w:pPr>
    </w:p>
    <w:p w:rsidR="00C114EE" w:rsidRDefault="00C114EE" w:rsidP="00C114EE">
      <w:pPr>
        <w:ind w:left="5103"/>
        <w:jc w:val="center"/>
        <w:rPr>
          <w:sz w:val="28"/>
        </w:rPr>
      </w:pPr>
    </w:p>
    <w:p w:rsidR="00C114EE" w:rsidRDefault="00C114EE" w:rsidP="00C114EE">
      <w:pPr>
        <w:ind w:left="5103"/>
        <w:jc w:val="center"/>
        <w:rPr>
          <w:sz w:val="28"/>
        </w:rPr>
      </w:pPr>
    </w:p>
    <w:p w:rsidR="00C114EE" w:rsidRDefault="00C114EE" w:rsidP="00C114EE">
      <w:pPr>
        <w:pStyle w:val="3"/>
        <w:spacing w:before="280" w:after="280"/>
        <w:jc w:val="center"/>
        <w:rPr>
          <w:rFonts w:ascii="Times New Roman" w:hAnsi="Times New Roman" w:cs="Times New Roman"/>
          <w:color w:val="000000"/>
          <w:sz w:val="28"/>
          <w:lang w:val="uk-UA"/>
        </w:rPr>
      </w:pPr>
      <w:r>
        <w:rPr>
          <w:rFonts w:ascii="Times New Roman" w:hAnsi="Times New Roman" w:cs="Times New Roman"/>
          <w:color w:val="000000"/>
          <w:sz w:val="28"/>
          <w:lang w:val="uk-UA"/>
        </w:rPr>
        <w:t xml:space="preserve">КОНСПЕКТ </w:t>
      </w:r>
    </w:p>
    <w:p w:rsidR="00C114EE" w:rsidRPr="00C114EE" w:rsidRDefault="00C114EE" w:rsidP="00C114EE">
      <w:pPr>
        <w:pStyle w:val="3"/>
        <w:spacing w:before="280" w:after="280"/>
        <w:jc w:val="center"/>
        <w:rPr>
          <w:rFonts w:ascii="Times New Roman" w:hAnsi="Times New Roman" w:cs="Times New Roman"/>
          <w:color w:val="000000"/>
          <w:sz w:val="28"/>
          <w:lang w:val="uk-UA"/>
        </w:rPr>
      </w:pPr>
      <w:r>
        <w:rPr>
          <w:rFonts w:ascii="Times New Roman" w:hAnsi="Times New Roman" w:cs="Times New Roman"/>
          <w:color w:val="000000"/>
          <w:sz w:val="28"/>
          <w:lang w:val="uk-UA"/>
        </w:rPr>
        <w:t xml:space="preserve">Лекцій дисципліни </w:t>
      </w:r>
    </w:p>
    <w:p w:rsidR="005C5FDF" w:rsidRDefault="005C5FDF" w:rsidP="00C114EE">
      <w:pPr>
        <w:pStyle w:val="ad"/>
        <w:rPr>
          <w:sz w:val="36"/>
          <w:szCs w:val="36"/>
          <w:u w:val="none"/>
        </w:rPr>
      </w:pPr>
      <w:r>
        <w:rPr>
          <w:sz w:val="36"/>
          <w:szCs w:val="36"/>
          <w:u w:val="none"/>
        </w:rPr>
        <w:t>Аудит</w:t>
      </w:r>
    </w:p>
    <w:p w:rsidR="00C114EE" w:rsidRPr="005C5FDF" w:rsidRDefault="005C5FDF" w:rsidP="00C114EE">
      <w:pPr>
        <w:pStyle w:val="ad"/>
        <w:rPr>
          <w:sz w:val="36"/>
          <w:szCs w:val="36"/>
          <w:u w:val="none"/>
        </w:rPr>
      </w:pPr>
      <w:bookmarkStart w:id="0" w:name="_GoBack"/>
      <w:bookmarkEnd w:id="0"/>
      <w:r w:rsidRPr="005C5FDF">
        <w:rPr>
          <w:sz w:val="36"/>
          <w:szCs w:val="36"/>
          <w:u w:val="none"/>
        </w:rPr>
        <w:t>(</w:t>
      </w:r>
      <w:r w:rsidR="00C114EE" w:rsidRPr="00D12D8E">
        <w:rPr>
          <w:sz w:val="36"/>
          <w:szCs w:val="36"/>
          <w:u w:val="none"/>
        </w:rPr>
        <w:t>Контроль</w:t>
      </w:r>
      <w:r w:rsidR="00C114EE" w:rsidRPr="00D12D8E">
        <w:rPr>
          <w:spacing w:val="-5"/>
          <w:sz w:val="36"/>
          <w:szCs w:val="36"/>
          <w:u w:val="none"/>
        </w:rPr>
        <w:t xml:space="preserve"> </w:t>
      </w:r>
      <w:r w:rsidR="00C114EE" w:rsidRPr="00D12D8E">
        <w:rPr>
          <w:sz w:val="36"/>
          <w:szCs w:val="36"/>
          <w:u w:val="none"/>
        </w:rPr>
        <w:t>і</w:t>
      </w:r>
      <w:r w:rsidR="00C114EE" w:rsidRPr="00D12D8E">
        <w:rPr>
          <w:spacing w:val="-4"/>
          <w:sz w:val="36"/>
          <w:szCs w:val="36"/>
          <w:u w:val="none"/>
        </w:rPr>
        <w:t xml:space="preserve"> </w:t>
      </w:r>
      <w:r w:rsidR="00C114EE" w:rsidRPr="00D12D8E">
        <w:rPr>
          <w:spacing w:val="-2"/>
          <w:sz w:val="36"/>
          <w:szCs w:val="36"/>
          <w:u w:val="none"/>
        </w:rPr>
        <w:t>ревізія</w:t>
      </w:r>
      <w:r w:rsidRPr="005C5FDF">
        <w:rPr>
          <w:spacing w:val="-2"/>
          <w:sz w:val="36"/>
          <w:szCs w:val="36"/>
          <w:u w:val="none"/>
        </w:rPr>
        <w:t>)</w:t>
      </w:r>
    </w:p>
    <w:p w:rsidR="00C114EE" w:rsidRPr="005C5FDF" w:rsidRDefault="00C114EE" w:rsidP="00C114EE">
      <w:pPr>
        <w:spacing w:line="182" w:lineRule="exact"/>
        <w:ind w:left="412" w:right="570"/>
        <w:jc w:val="center"/>
        <w:rPr>
          <w:sz w:val="32"/>
          <w:szCs w:val="32"/>
          <w:lang w:val="uk-UA"/>
        </w:rPr>
      </w:pPr>
    </w:p>
    <w:p w:rsidR="00C114EE" w:rsidRPr="005C5FDF" w:rsidRDefault="00C114EE" w:rsidP="00C114EE">
      <w:pPr>
        <w:pStyle w:val="ab"/>
        <w:rPr>
          <w:sz w:val="18"/>
          <w:lang w:val="uk-UA"/>
        </w:rPr>
      </w:pPr>
    </w:p>
    <w:tbl>
      <w:tblPr>
        <w:tblStyle w:val="af"/>
        <w:tblW w:w="9571" w:type="dxa"/>
        <w:tblLayout w:type="fixed"/>
        <w:tblLook w:val="04A0" w:firstRow="1" w:lastRow="0" w:firstColumn="1" w:lastColumn="0" w:noHBand="0" w:noVBand="1"/>
      </w:tblPr>
      <w:tblGrid>
        <w:gridCol w:w="2232"/>
        <w:gridCol w:w="7339"/>
      </w:tblGrid>
      <w:tr w:rsidR="00C114EE" w:rsidRPr="005C5FDF" w:rsidTr="00064DFA">
        <w:tc>
          <w:tcPr>
            <w:tcW w:w="2232" w:type="dxa"/>
            <w:tcBorders>
              <w:top w:val="nil"/>
              <w:left w:val="nil"/>
              <w:bottom w:val="nil"/>
              <w:right w:val="nil"/>
            </w:tcBorders>
          </w:tcPr>
          <w:p w:rsidR="00C114EE" w:rsidRPr="005C5FDF" w:rsidRDefault="00C114EE" w:rsidP="00064DFA">
            <w:pPr>
              <w:pStyle w:val="3"/>
              <w:widowControl w:val="0"/>
              <w:spacing w:line="360" w:lineRule="auto"/>
              <w:outlineLvl w:val="2"/>
              <w:rPr>
                <w:rFonts w:ascii="Times New Roman" w:hAnsi="Times New Roman" w:cs="Times New Roman"/>
                <w:b/>
                <w:bCs/>
                <w:color w:val="000000"/>
                <w:sz w:val="28"/>
                <w:szCs w:val="28"/>
                <w:lang w:val="uk-UA"/>
              </w:rPr>
            </w:pPr>
            <w:r w:rsidRPr="005C5FDF">
              <w:rPr>
                <w:rFonts w:ascii="Times New Roman" w:hAnsi="Times New Roman" w:cs="Times New Roman"/>
                <w:color w:val="000000"/>
                <w:sz w:val="28"/>
                <w:szCs w:val="28"/>
                <w:lang w:val="uk-UA"/>
              </w:rPr>
              <w:t>Галузь знань</w:t>
            </w:r>
          </w:p>
        </w:tc>
        <w:tc>
          <w:tcPr>
            <w:tcW w:w="7338" w:type="dxa"/>
            <w:tcBorders>
              <w:top w:val="nil"/>
              <w:left w:val="nil"/>
              <w:bottom w:val="nil"/>
              <w:right w:val="nil"/>
            </w:tcBorders>
          </w:tcPr>
          <w:p w:rsidR="00C114EE" w:rsidRPr="005C5FDF" w:rsidRDefault="00C114EE" w:rsidP="00064DFA">
            <w:pPr>
              <w:pStyle w:val="3"/>
              <w:widowControl w:val="0"/>
              <w:spacing w:line="360" w:lineRule="auto"/>
              <w:outlineLvl w:val="2"/>
              <w:rPr>
                <w:rFonts w:ascii="Times New Roman" w:hAnsi="Times New Roman" w:cs="Times New Roman"/>
                <w:b/>
                <w:bCs/>
                <w:color w:val="auto"/>
                <w:sz w:val="28"/>
                <w:szCs w:val="28"/>
                <w:lang w:val="uk-UA"/>
              </w:rPr>
            </w:pPr>
            <w:r w:rsidRPr="005C5FDF">
              <w:rPr>
                <w:rFonts w:ascii="Times New Roman" w:hAnsi="Times New Roman" w:cs="Times New Roman"/>
                <w:color w:val="auto"/>
                <w:sz w:val="28"/>
                <w:szCs w:val="28"/>
                <w:lang w:val="uk-UA"/>
              </w:rPr>
              <w:t>07 Управління та адміністрування</w:t>
            </w:r>
          </w:p>
        </w:tc>
      </w:tr>
      <w:tr w:rsidR="00C114EE" w:rsidRPr="005C5FDF" w:rsidTr="00064DFA">
        <w:tc>
          <w:tcPr>
            <w:tcW w:w="2232" w:type="dxa"/>
            <w:tcBorders>
              <w:top w:val="nil"/>
              <w:left w:val="nil"/>
              <w:bottom w:val="nil"/>
              <w:right w:val="nil"/>
            </w:tcBorders>
          </w:tcPr>
          <w:p w:rsidR="00C114EE" w:rsidRPr="005C5FDF" w:rsidRDefault="00C114EE" w:rsidP="00064DFA">
            <w:pPr>
              <w:pStyle w:val="3"/>
              <w:widowControl w:val="0"/>
              <w:spacing w:line="360" w:lineRule="auto"/>
              <w:outlineLvl w:val="2"/>
              <w:rPr>
                <w:rFonts w:ascii="Times New Roman" w:hAnsi="Times New Roman" w:cs="Times New Roman"/>
                <w:b/>
                <w:bCs/>
                <w:color w:val="000000"/>
                <w:sz w:val="28"/>
                <w:szCs w:val="28"/>
                <w:lang w:val="uk-UA"/>
              </w:rPr>
            </w:pPr>
            <w:r w:rsidRPr="005C5FDF">
              <w:rPr>
                <w:rFonts w:ascii="Times New Roman" w:hAnsi="Times New Roman" w:cs="Times New Roman"/>
                <w:color w:val="000000"/>
                <w:sz w:val="28"/>
                <w:szCs w:val="28"/>
                <w:lang w:val="uk-UA"/>
              </w:rPr>
              <w:t>Спеціальність</w:t>
            </w:r>
          </w:p>
        </w:tc>
        <w:tc>
          <w:tcPr>
            <w:tcW w:w="7338" w:type="dxa"/>
            <w:tcBorders>
              <w:top w:val="nil"/>
              <w:left w:val="nil"/>
              <w:bottom w:val="nil"/>
              <w:right w:val="nil"/>
            </w:tcBorders>
          </w:tcPr>
          <w:p w:rsidR="00C114EE" w:rsidRPr="005C5FDF" w:rsidRDefault="00C114EE" w:rsidP="00064DFA">
            <w:pPr>
              <w:pStyle w:val="3"/>
              <w:widowControl w:val="0"/>
              <w:spacing w:line="360" w:lineRule="auto"/>
              <w:ind w:left="3402" w:hanging="3402"/>
              <w:outlineLvl w:val="2"/>
              <w:rPr>
                <w:rFonts w:ascii="Times New Roman" w:hAnsi="Times New Roman" w:cs="Times New Roman"/>
                <w:b/>
                <w:bCs/>
                <w:color w:val="auto"/>
                <w:sz w:val="28"/>
                <w:szCs w:val="28"/>
                <w:lang w:val="uk-UA"/>
              </w:rPr>
            </w:pPr>
            <w:r w:rsidRPr="005C5FDF">
              <w:rPr>
                <w:rFonts w:ascii="Times New Roman" w:hAnsi="Times New Roman" w:cs="Times New Roman"/>
                <w:color w:val="auto"/>
                <w:sz w:val="28"/>
                <w:szCs w:val="28"/>
                <w:lang w:val="uk-UA"/>
              </w:rPr>
              <w:t>072 Фінанси, банківська справа та страхування</w:t>
            </w:r>
          </w:p>
        </w:tc>
      </w:tr>
      <w:tr w:rsidR="00C114EE" w:rsidRPr="00D12D8E" w:rsidTr="00064DFA">
        <w:tc>
          <w:tcPr>
            <w:tcW w:w="2232" w:type="dxa"/>
            <w:tcBorders>
              <w:top w:val="nil"/>
              <w:left w:val="nil"/>
              <w:bottom w:val="nil"/>
              <w:right w:val="nil"/>
            </w:tcBorders>
          </w:tcPr>
          <w:p w:rsidR="00C114EE" w:rsidRPr="005C5FDF" w:rsidRDefault="00C114EE" w:rsidP="00064DFA">
            <w:pPr>
              <w:pStyle w:val="3"/>
              <w:widowControl w:val="0"/>
              <w:spacing w:line="360" w:lineRule="auto"/>
              <w:outlineLvl w:val="2"/>
              <w:rPr>
                <w:rFonts w:ascii="Times New Roman" w:hAnsi="Times New Roman" w:cs="Times New Roman"/>
                <w:b/>
                <w:bCs/>
                <w:color w:val="000000"/>
                <w:sz w:val="28"/>
                <w:szCs w:val="28"/>
                <w:lang w:val="uk-UA"/>
              </w:rPr>
            </w:pPr>
            <w:r w:rsidRPr="005C5FDF">
              <w:rPr>
                <w:rFonts w:ascii="Times New Roman" w:hAnsi="Times New Roman" w:cs="Times New Roman"/>
                <w:color w:val="000000"/>
                <w:sz w:val="28"/>
                <w:szCs w:val="28"/>
                <w:lang w:val="uk-UA"/>
              </w:rPr>
              <w:t>ОПП</w:t>
            </w:r>
          </w:p>
        </w:tc>
        <w:tc>
          <w:tcPr>
            <w:tcW w:w="7338" w:type="dxa"/>
            <w:tcBorders>
              <w:top w:val="nil"/>
              <w:left w:val="nil"/>
              <w:bottom w:val="nil"/>
              <w:right w:val="nil"/>
            </w:tcBorders>
          </w:tcPr>
          <w:p w:rsidR="00C114EE" w:rsidRPr="00D12D8E" w:rsidRDefault="00C114EE" w:rsidP="00064DFA">
            <w:pPr>
              <w:pStyle w:val="3"/>
              <w:widowControl w:val="0"/>
              <w:spacing w:line="360" w:lineRule="auto"/>
              <w:outlineLvl w:val="2"/>
              <w:rPr>
                <w:rFonts w:ascii="Times New Roman" w:hAnsi="Times New Roman" w:cs="Times New Roman"/>
                <w:b/>
                <w:bCs/>
                <w:color w:val="auto"/>
                <w:sz w:val="28"/>
                <w:szCs w:val="28"/>
              </w:rPr>
            </w:pPr>
            <w:r w:rsidRPr="005C5FDF">
              <w:rPr>
                <w:rFonts w:ascii="Times New Roman" w:hAnsi="Times New Roman" w:cs="Times New Roman"/>
                <w:color w:val="auto"/>
                <w:sz w:val="28"/>
                <w:szCs w:val="28"/>
                <w:lang w:val="uk-UA"/>
              </w:rPr>
              <w:t>Фінанси і кр</w:t>
            </w:r>
            <w:r w:rsidRPr="00D12D8E">
              <w:rPr>
                <w:rFonts w:ascii="Times New Roman" w:hAnsi="Times New Roman" w:cs="Times New Roman"/>
                <w:color w:val="auto"/>
                <w:sz w:val="28"/>
                <w:szCs w:val="28"/>
              </w:rPr>
              <w:t>едит</w:t>
            </w:r>
          </w:p>
        </w:tc>
      </w:tr>
    </w:tbl>
    <w:p w:rsidR="00C114EE" w:rsidRPr="00D12D8E" w:rsidRDefault="00C114EE" w:rsidP="00C114EE">
      <w:pPr>
        <w:pStyle w:val="ab"/>
        <w:rPr>
          <w:sz w:val="18"/>
        </w:rPr>
      </w:pPr>
    </w:p>
    <w:p w:rsidR="00C114EE" w:rsidRPr="00D12D8E" w:rsidRDefault="00C114EE" w:rsidP="00C114EE">
      <w:pPr>
        <w:pStyle w:val="ab"/>
        <w:rPr>
          <w:sz w:val="18"/>
        </w:rPr>
      </w:pPr>
    </w:p>
    <w:p w:rsidR="00C114EE" w:rsidRDefault="00C114EE" w:rsidP="00C114EE">
      <w:pPr>
        <w:pStyle w:val="ab"/>
        <w:rPr>
          <w:sz w:val="18"/>
        </w:rPr>
      </w:pPr>
    </w:p>
    <w:p w:rsidR="00C114EE" w:rsidRDefault="00C114EE" w:rsidP="00C114EE">
      <w:pPr>
        <w:pStyle w:val="ab"/>
        <w:rPr>
          <w:sz w:val="18"/>
        </w:rPr>
      </w:pPr>
    </w:p>
    <w:p w:rsidR="00C114EE" w:rsidRDefault="00C114EE" w:rsidP="00C114EE">
      <w:pPr>
        <w:pStyle w:val="ab"/>
        <w:rPr>
          <w:sz w:val="18"/>
        </w:rPr>
      </w:pPr>
    </w:p>
    <w:p w:rsidR="00C114EE" w:rsidRDefault="00C114EE" w:rsidP="00C114EE">
      <w:pPr>
        <w:pStyle w:val="ab"/>
        <w:rPr>
          <w:sz w:val="18"/>
        </w:rPr>
      </w:pPr>
    </w:p>
    <w:p w:rsidR="00C114EE" w:rsidRDefault="00C114EE" w:rsidP="00C114EE">
      <w:pPr>
        <w:pStyle w:val="ab"/>
        <w:rPr>
          <w:sz w:val="18"/>
        </w:rPr>
      </w:pPr>
    </w:p>
    <w:p w:rsidR="00C114EE" w:rsidRDefault="00C114EE" w:rsidP="00C114EE">
      <w:pPr>
        <w:pStyle w:val="ab"/>
        <w:rPr>
          <w:sz w:val="18"/>
        </w:rPr>
      </w:pPr>
    </w:p>
    <w:p w:rsidR="00C114EE" w:rsidRDefault="00C114EE" w:rsidP="00C114EE">
      <w:pPr>
        <w:pStyle w:val="ab"/>
        <w:rPr>
          <w:sz w:val="18"/>
        </w:rPr>
      </w:pPr>
    </w:p>
    <w:p w:rsidR="00C114EE" w:rsidRDefault="00C114EE" w:rsidP="00C114EE">
      <w:pPr>
        <w:pStyle w:val="ab"/>
        <w:rPr>
          <w:sz w:val="18"/>
        </w:rPr>
      </w:pPr>
    </w:p>
    <w:p w:rsidR="00C114EE" w:rsidRDefault="00C114EE" w:rsidP="00C114EE">
      <w:pPr>
        <w:pStyle w:val="ab"/>
        <w:rPr>
          <w:sz w:val="18"/>
        </w:rPr>
      </w:pPr>
    </w:p>
    <w:p w:rsidR="00C114EE" w:rsidRDefault="00C114EE" w:rsidP="00C114EE">
      <w:pPr>
        <w:pStyle w:val="ab"/>
        <w:rPr>
          <w:sz w:val="18"/>
        </w:rPr>
      </w:pPr>
    </w:p>
    <w:p w:rsidR="00C114EE" w:rsidRDefault="00C114EE" w:rsidP="00C114EE">
      <w:pPr>
        <w:pStyle w:val="ab"/>
        <w:rPr>
          <w:sz w:val="18"/>
        </w:rPr>
      </w:pPr>
    </w:p>
    <w:p w:rsidR="00C114EE" w:rsidRDefault="00C114EE" w:rsidP="00C114EE">
      <w:pPr>
        <w:pStyle w:val="ab"/>
        <w:rPr>
          <w:sz w:val="18"/>
        </w:rPr>
      </w:pPr>
    </w:p>
    <w:p w:rsidR="00C114EE" w:rsidRDefault="00C114EE" w:rsidP="00C114EE">
      <w:pPr>
        <w:pStyle w:val="ab"/>
        <w:rPr>
          <w:sz w:val="18"/>
        </w:rPr>
      </w:pPr>
    </w:p>
    <w:p w:rsidR="00C114EE" w:rsidRDefault="00C114EE" w:rsidP="00C114EE">
      <w:pPr>
        <w:pStyle w:val="ab"/>
        <w:rPr>
          <w:sz w:val="18"/>
        </w:rPr>
      </w:pPr>
    </w:p>
    <w:p w:rsidR="00C114EE" w:rsidRDefault="00C114EE" w:rsidP="00C114EE">
      <w:pPr>
        <w:pStyle w:val="ab"/>
        <w:rPr>
          <w:sz w:val="18"/>
        </w:rPr>
      </w:pPr>
    </w:p>
    <w:p w:rsidR="00C114EE" w:rsidRDefault="00C114EE" w:rsidP="00DF7B3D">
      <w:pPr>
        <w:ind w:firstLine="357"/>
        <w:jc w:val="center"/>
        <w:rPr>
          <w:b/>
          <w:sz w:val="28"/>
          <w:szCs w:val="28"/>
          <w:lang w:val="uk-UA"/>
        </w:rPr>
      </w:pPr>
      <w:r>
        <w:rPr>
          <w:b/>
          <w:sz w:val="28"/>
          <w:szCs w:val="28"/>
          <w:lang w:val="uk-UA"/>
        </w:rPr>
        <w:t>2023</w:t>
      </w:r>
    </w:p>
    <w:p w:rsidR="00C114EE" w:rsidRDefault="00C114EE" w:rsidP="00DF7B3D">
      <w:pPr>
        <w:ind w:firstLine="357"/>
        <w:jc w:val="center"/>
        <w:rPr>
          <w:b/>
          <w:sz w:val="28"/>
          <w:szCs w:val="28"/>
          <w:lang w:val="uk-UA"/>
        </w:rPr>
      </w:pPr>
    </w:p>
    <w:p w:rsidR="00C114EE" w:rsidRPr="00C114EE" w:rsidRDefault="00C114EE" w:rsidP="00C114EE">
      <w:pPr>
        <w:pStyle w:val="3"/>
        <w:spacing w:line="276" w:lineRule="auto"/>
        <w:ind w:firstLine="709"/>
        <w:jc w:val="both"/>
        <w:rPr>
          <w:rFonts w:ascii="Times New Roman" w:hAnsi="Times New Roman" w:cs="Times New Roman"/>
          <w:b/>
          <w:color w:val="auto"/>
          <w:sz w:val="28"/>
          <w:szCs w:val="28"/>
          <w:lang w:val="uk-UA"/>
        </w:rPr>
      </w:pPr>
      <w:r>
        <w:rPr>
          <w:rFonts w:ascii="Times New Roman" w:hAnsi="Times New Roman" w:cs="Times New Roman"/>
          <w:color w:val="auto"/>
          <w:sz w:val="28"/>
          <w:szCs w:val="28"/>
          <w:lang w:val="uk-UA"/>
        </w:rPr>
        <w:t xml:space="preserve">Конспект лекцій з </w:t>
      </w:r>
      <w:r w:rsidRPr="00C114EE">
        <w:rPr>
          <w:rFonts w:ascii="Times New Roman" w:hAnsi="Times New Roman" w:cs="Times New Roman"/>
          <w:color w:val="auto"/>
          <w:sz w:val="28"/>
          <w:szCs w:val="28"/>
          <w:lang w:val="uk-UA"/>
        </w:rPr>
        <w:t xml:space="preserve"> навчальної дисципліни «Контроль і ревізія» для здобувачів освіти для студентів денної форми навчання по спеціальності 072 Фінанси, банківська справа та страхування, ОПП «Фінанси і кредит».</w:t>
      </w:r>
    </w:p>
    <w:p w:rsidR="00C114EE" w:rsidRPr="00CB32DB" w:rsidRDefault="00C114EE" w:rsidP="00C114EE">
      <w:pPr>
        <w:pStyle w:val="3"/>
        <w:spacing w:line="360" w:lineRule="auto"/>
        <w:ind w:firstLine="709"/>
        <w:jc w:val="both"/>
        <w:rPr>
          <w:rFonts w:ascii="Times New Roman" w:hAnsi="Times New Roman" w:cs="Times New Roman"/>
          <w:color w:val="auto"/>
          <w:sz w:val="28"/>
          <w:szCs w:val="28"/>
          <w:u w:val="single"/>
        </w:rPr>
      </w:pPr>
      <w:r>
        <w:rPr>
          <w:color w:val="auto"/>
          <w:sz w:val="28"/>
          <w:szCs w:val="28"/>
          <w:u w:val="single"/>
        </w:rPr>
        <w:t>«</w:t>
      </w:r>
      <w:proofErr w:type="gramStart"/>
      <w:r>
        <w:rPr>
          <w:color w:val="auto"/>
          <w:sz w:val="28"/>
          <w:szCs w:val="28"/>
          <w:u w:val="single"/>
        </w:rPr>
        <w:t>31</w:t>
      </w:r>
      <w:r w:rsidRPr="00CB32DB">
        <w:rPr>
          <w:rFonts w:ascii="Times New Roman" w:hAnsi="Times New Roman" w:cs="Times New Roman"/>
          <w:color w:val="auto"/>
          <w:sz w:val="28"/>
          <w:szCs w:val="28"/>
          <w:u w:val="single"/>
        </w:rPr>
        <w:t xml:space="preserve">»   </w:t>
      </w:r>
      <w:proofErr w:type="gramEnd"/>
      <w:r w:rsidRPr="00CB32DB">
        <w:rPr>
          <w:rFonts w:ascii="Times New Roman" w:hAnsi="Times New Roman" w:cs="Times New Roman"/>
          <w:color w:val="auto"/>
          <w:sz w:val="28"/>
          <w:szCs w:val="28"/>
          <w:u w:val="single"/>
        </w:rPr>
        <w:t xml:space="preserve">серпня  </w:t>
      </w:r>
      <w:r w:rsidRPr="00CB32DB">
        <w:rPr>
          <w:rFonts w:ascii="Times New Roman" w:hAnsi="Times New Roman" w:cs="Times New Roman"/>
          <w:color w:val="auto"/>
          <w:sz w:val="28"/>
          <w:szCs w:val="28"/>
        </w:rPr>
        <w:t>2023 року  –   15 арк.</w:t>
      </w:r>
    </w:p>
    <w:p w:rsidR="00C114EE" w:rsidRDefault="00C114EE" w:rsidP="00C114EE">
      <w:pPr>
        <w:pStyle w:val="3"/>
        <w:spacing w:line="360" w:lineRule="auto"/>
        <w:ind w:firstLine="709"/>
        <w:jc w:val="both"/>
        <w:rPr>
          <w:b/>
          <w:color w:val="000000"/>
        </w:rPr>
      </w:pPr>
    </w:p>
    <w:p w:rsidR="00C114EE" w:rsidRDefault="00C114EE" w:rsidP="00C114EE">
      <w:pPr>
        <w:pStyle w:val="3"/>
        <w:spacing w:line="360" w:lineRule="auto"/>
        <w:ind w:firstLine="709"/>
        <w:jc w:val="both"/>
        <w:rPr>
          <w:b/>
          <w:color w:val="000000"/>
        </w:rPr>
      </w:pPr>
    </w:p>
    <w:p w:rsidR="00C114EE" w:rsidRPr="00D12D8E" w:rsidRDefault="00C114EE" w:rsidP="00C114EE">
      <w:pPr>
        <w:pStyle w:val="3"/>
        <w:spacing w:line="360" w:lineRule="auto"/>
        <w:jc w:val="both"/>
        <w:rPr>
          <w:rFonts w:ascii="Times New Roman" w:hAnsi="Times New Roman" w:cs="Times New Roman"/>
          <w:b/>
          <w:color w:val="000000"/>
          <w:sz w:val="28"/>
          <w:szCs w:val="28"/>
        </w:rPr>
      </w:pPr>
      <w:r w:rsidRPr="00D12D8E">
        <w:rPr>
          <w:rFonts w:ascii="Times New Roman" w:hAnsi="Times New Roman" w:cs="Times New Roman"/>
          <w:color w:val="000000"/>
          <w:sz w:val="28"/>
          <w:szCs w:val="28"/>
        </w:rPr>
        <w:t xml:space="preserve">Розробник: викладач ВСП «БМФК НУ «Запорізька </w:t>
      </w:r>
      <w:proofErr w:type="gramStart"/>
      <w:r w:rsidRPr="00D12D8E">
        <w:rPr>
          <w:rFonts w:ascii="Times New Roman" w:hAnsi="Times New Roman" w:cs="Times New Roman"/>
          <w:color w:val="000000"/>
          <w:sz w:val="28"/>
          <w:szCs w:val="28"/>
        </w:rPr>
        <w:t xml:space="preserve">політехніка»   </w:t>
      </w:r>
      <w:proofErr w:type="gramEnd"/>
      <w:r w:rsidRPr="00D12D8E">
        <w:rPr>
          <w:rFonts w:ascii="Times New Roman" w:hAnsi="Times New Roman" w:cs="Times New Roman"/>
          <w:color w:val="000000"/>
          <w:sz w:val="28"/>
          <w:szCs w:val="28"/>
        </w:rPr>
        <w:t xml:space="preserve">Катерина Кошутіна            </w:t>
      </w:r>
    </w:p>
    <w:p w:rsidR="00C114EE" w:rsidRPr="00D12D8E" w:rsidRDefault="00C114EE" w:rsidP="00C114EE">
      <w:pPr>
        <w:pStyle w:val="3"/>
        <w:spacing w:line="360" w:lineRule="auto"/>
        <w:ind w:firstLine="709"/>
        <w:jc w:val="both"/>
        <w:rPr>
          <w:rFonts w:ascii="Times New Roman" w:hAnsi="Times New Roman" w:cs="Times New Roman"/>
          <w:b/>
          <w:color w:val="000000"/>
        </w:rPr>
      </w:pPr>
    </w:p>
    <w:p w:rsidR="00C114EE" w:rsidRDefault="00C114EE" w:rsidP="00C114EE">
      <w:pPr>
        <w:pStyle w:val="ab"/>
        <w:rPr>
          <w:sz w:val="18"/>
        </w:rPr>
      </w:pPr>
    </w:p>
    <w:p w:rsidR="00C114EE" w:rsidRDefault="00C114EE" w:rsidP="00C114EE">
      <w:pPr>
        <w:pStyle w:val="ab"/>
        <w:rPr>
          <w:sz w:val="18"/>
        </w:rPr>
      </w:pPr>
    </w:p>
    <w:p w:rsidR="00C114EE" w:rsidRDefault="00C114EE" w:rsidP="00C114EE">
      <w:pPr>
        <w:pStyle w:val="ab"/>
        <w:rPr>
          <w:sz w:val="18"/>
        </w:rPr>
      </w:pPr>
    </w:p>
    <w:p w:rsidR="00C114EE" w:rsidRDefault="00C114EE" w:rsidP="00C114EE">
      <w:pPr>
        <w:pStyle w:val="ab"/>
        <w:rPr>
          <w:sz w:val="18"/>
        </w:rPr>
      </w:pPr>
    </w:p>
    <w:p w:rsidR="00C114EE" w:rsidRDefault="00C114EE" w:rsidP="00C114EE">
      <w:pPr>
        <w:pStyle w:val="ab"/>
        <w:rPr>
          <w:sz w:val="18"/>
        </w:rPr>
      </w:pPr>
    </w:p>
    <w:p w:rsidR="00C114EE" w:rsidRDefault="00C114EE" w:rsidP="00C114EE">
      <w:pPr>
        <w:pStyle w:val="ab"/>
        <w:rPr>
          <w:sz w:val="18"/>
        </w:rPr>
      </w:pPr>
    </w:p>
    <w:p w:rsidR="00C114EE" w:rsidRDefault="00C114EE" w:rsidP="00C114EE">
      <w:pPr>
        <w:pStyle w:val="ab"/>
        <w:rPr>
          <w:sz w:val="18"/>
        </w:rPr>
      </w:pPr>
    </w:p>
    <w:p w:rsidR="00C114EE" w:rsidRDefault="00C114EE" w:rsidP="00C114EE">
      <w:pPr>
        <w:pStyle w:val="ab"/>
        <w:rPr>
          <w:sz w:val="18"/>
        </w:rPr>
      </w:pPr>
    </w:p>
    <w:p w:rsidR="00C114EE" w:rsidRDefault="00C114EE" w:rsidP="00C114EE">
      <w:pPr>
        <w:pStyle w:val="ab"/>
        <w:rPr>
          <w:sz w:val="18"/>
        </w:rPr>
      </w:pPr>
    </w:p>
    <w:p w:rsidR="00C114EE" w:rsidRDefault="00C114EE" w:rsidP="00C114EE">
      <w:pPr>
        <w:pStyle w:val="ab"/>
        <w:rPr>
          <w:sz w:val="18"/>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C114EE" w:rsidRDefault="00C114EE" w:rsidP="00DF7B3D">
      <w:pPr>
        <w:ind w:firstLine="357"/>
        <w:jc w:val="center"/>
        <w:rPr>
          <w:b/>
          <w:sz w:val="28"/>
          <w:szCs w:val="28"/>
          <w:lang w:val="uk-UA"/>
        </w:rPr>
      </w:pPr>
    </w:p>
    <w:p w:rsidR="00DF7B3D" w:rsidRPr="00A12D6D" w:rsidRDefault="00C114EE" w:rsidP="00C114EE">
      <w:pPr>
        <w:ind w:firstLine="357"/>
        <w:jc w:val="center"/>
        <w:rPr>
          <w:b/>
          <w:sz w:val="28"/>
          <w:szCs w:val="28"/>
          <w:lang w:val="uk-UA"/>
        </w:rPr>
      </w:pPr>
      <w:r>
        <w:rPr>
          <w:b/>
          <w:sz w:val="28"/>
          <w:szCs w:val="28"/>
          <w:lang w:val="uk-UA"/>
        </w:rPr>
        <w:t>Тема 1. Основи організації системи контролю в Україні</w:t>
      </w:r>
    </w:p>
    <w:p w:rsidR="00DF7B3D" w:rsidRPr="00A12D6D" w:rsidRDefault="00DF7B3D" w:rsidP="00DF7B3D">
      <w:pPr>
        <w:jc w:val="both"/>
        <w:rPr>
          <w:sz w:val="28"/>
          <w:lang w:val="uk-UA"/>
        </w:rPr>
      </w:pPr>
    </w:p>
    <w:p w:rsidR="00DF7B3D" w:rsidRPr="00A12D6D" w:rsidRDefault="00DF7B3D" w:rsidP="00DF7B3D">
      <w:pPr>
        <w:numPr>
          <w:ilvl w:val="0"/>
          <w:numId w:val="1"/>
        </w:numPr>
        <w:jc w:val="both"/>
        <w:rPr>
          <w:sz w:val="28"/>
          <w:lang w:val="uk-UA"/>
        </w:rPr>
      </w:pPr>
      <w:r w:rsidRPr="00A12D6D">
        <w:rPr>
          <w:sz w:val="28"/>
          <w:lang w:val="uk-UA"/>
        </w:rPr>
        <w:t xml:space="preserve">Зміст і значення контролю в системі управління державою. </w:t>
      </w:r>
    </w:p>
    <w:p w:rsidR="00DF7B3D" w:rsidRPr="00A12D6D" w:rsidRDefault="00C114EE" w:rsidP="00DF7B3D">
      <w:pPr>
        <w:numPr>
          <w:ilvl w:val="0"/>
          <w:numId w:val="1"/>
        </w:numPr>
        <w:jc w:val="both"/>
        <w:rPr>
          <w:sz w:val="28"/>
          <w:lang w:val="uk-UA"/>
        </w:rPr>
      </w:pPr>
      <w:r>
        <w:rPr>
          <w:sz w:val="28"/>
          <w:lang w:val="uk-UA"/>
        </w:rPr>
        <w:t>Завдання та форми контролю.</w:t>
      </w:r>
    </w:p>
    <w:p w:rsidR="00DF7B3D" w:rsidRDefault="00C114EE" w:rsidP="00DF7B3D">
      <w:pPr>
        <w:numPr>
          <w:ilvl w:val="0"/>
          <w:numId w:val="1"/>
        </w:numPr>
        <w:jc w:val="both"/>
        <w:rPr>
          <w:sz w:val="28"/>
          <w:lang w:val="uk-UA"/>
        </w:rPr>
      </w:pPr>
      <w:r>
        <w:rPr>
          <w:sz w:val="28"/>
          <w:lang w:val="uk-UA"/>
        </w:rPr>
        <w:t>Поняття контрольно-ревізійних процедур.</w:t>
      </w:r>
    </w:p>
    <w:p w:rsidR="00C114EE" w:rsidRPr="00A12D6D" w:rsidRDefault="00C114EE" w:rsidP="00DF7B3D">
      <w:pPr>
        <w:numPr>
          <w:ilvl w:val="0"/>
          <w:numId w:val="1"/>
        </w:numPr>
        <w:jc w:val="both"/>
        <w:rPr>
          <w:sz w:val="28"/>
          <w:lang w:val="uk-UA"/>
        </w:rPr>
      </w:pPr>
      <w:r>
        <w:rPr>
          <w:sz w:val="28"/>
          <w:lang w:val="uk-UA"/>
        </w:rPr>
        <w:t xml:space="preserve">Характеристика основних видів </w:t>
      </w:r>
      <w:r w:rsidR="00D45DC7">
        <w:rPr>
          <w:sz w:val="28"/>
          <w:lang w:val="uk-UA"/>
        </w:rPr>
        <w:t xml:space="preserve">та форм </w:t>
      </w:r>
      <w:r>
        <w:rPr>
          <w:sz w:val="28"/>
          <w:lang w:val="uk-UA"/>
        </w:rPr>
        <w:t>контролю.</w:t>
      </w:r>
    </w:p>
    <w:p w:rsidR="00DF7B3D" w:rsidRPr="00A12D6D" w:rsidRDefault="00DF7B3D" w:rsidP="00DF7B3D">
      <w:pPr>
        <w:jc w:val="both"/>
        <w:rPr>
          <w:sz w:val="28"/>
          <w:lang w:val="uk-UA"/>
        </w:rPr>
      </w:pPr>
    </w:p>
    <w:p w:rsidR="00DF7B3D" w:rsidRPr="00A12D6D" w:rsidRDefault="00DF7B3D" w:rsidP="00DF7B3D">
      <w:pPr>
        <w:pStyle w:val="21"/>
        <w:rPr>
          <w:sz w:val="28"/>
          <w:szCs w:val="28"/>
        </w:rPr>
      </w:pPr>
      <w:r w:rsidRPr="00A12D6D">
        <w:rPr>
          <w:sz w:val="28"/>
          <w:szCs w:val="28"/>
        </w:rPr>
        <w:t>1. Зміст і значення контролю в системі управління державою</w:t>
      </w:r>
    </w:p>
    <w:p w:rsidR="00DF7B3D" w:rsidRPr="00A12D6D" w:rsidRDefault="00DF7B3D" w:rsidP="00DF7B3D">
      <w:pPr>
        <w:pStyle w:val="21"/>
        <w:ind w:firstLine="709"/>
        <w:rPr>
          <w:b w:val="0"/>
          <w:sz w:val="28"/>
        </w:rPr>
      </w:pPr>
      <w:r w:rsidRPr="00A12D6D">
        <w:rPr>
          <w:b w:val="0"/>
          <w:sz w:val="28"/>
        </w:rPr>
        <w:t>Слово контроль походить від французького “controle”, що в перекладі означає повторне повернення до раніше розглянутого питання, його перевірка.</w:t>
      </w:r>
    </w:p>
    <w:p w:rsidR="00DF7B3D" w:rsidRPr="00A12D6D" w:rsidRDefault="00DF7B3D" w:rsidP="00DF7B3D">
      <w:pPr>
        <w:pStyle w:val="21"/>
        <w:ind w:firstLine="709"/>
        <w:rPr>
          <w:b w:val="0"/>
          <w:sz w:val="28"/>
        </w:rPr>
      </w:pPr>
      <w:r w:rsidRPr="00A12D6D">
        <w:rPr>
          <w:b w:val="0"/>
          <w:sz w:val="28"/>
        </w:rPr>
        <w:t>Контроль за господарською діяльністю підприємств і організацій є однією із найважливіших функцій господарського керівництва і управління. Контроль як функція управління підпорядкований вирішенню завдань системи управління. Тому призначення контролю відповідає цілям управління, які зумовлюються економічними і політичними закономірностями розвитку певної формації. Суть контролю полягає в тому, щоби за допомогою певної системи перевірок забезпечити виконання господарських планів, раціональне використання матеріальних, трудових і фінансових ресурсів.</w:t>
      </w:r>
    </w:p>
    <w:p w:rsidR="00DF7B3D" w:rsidRPr="00A12D6D" w:rsidRDefault="00DF7B3D" w:rsidP="00DF7B3D">
      <w:pPr>
        <w:pStyle w:val="21"/>
        <w:ind w:firstLine="709"/>
        <w:rPr>
          <w:b w:val="0"/>
          <w:sz w:val="28"/>
        </w:rPr>
      </w:pPr>
      <w:r w:rsidRPr="00A12D6D">
        <w:rPr>
          <w:b w:val="0"/>
          <w:sz w:val="28"/>
        </w:rPr>
        <w:t>Контроль є складовою управління суспільним відтворенням. Раціональне господарювання неможливе без застосування економічних заходів щодо дотримання законодавства в галузі господарської політики, тобто без систематичного і дієвого контролю з боку держави за виробництвом, розподілом і споживанням суспільного продукту, використання як живої, так і матеріалізованої суспільної праці.</w:t>
      </w:r>
    </w:p>
    <w:p w:rsidR="00DF7B3D" w:rsidRPr="00A12D6D" w:rsidRDefault="00DF7B3D" w:rsidP="00DF7B3D">
      <w:pPr>
        <w:pStyle w:val="21"/>
        <w:ind w:firstLine="709"/>
        <w:rPr>
          <w:b w:val="0"/>
          <w:sz w:val="28"/>
        </w:rPr>
      </w:pPr>
      <w:r w:rsidRPr="00A12D6D">
        <w:rPr>
          <w:b w:val="0"/>
          <w:sz w:val="28"/>
        </w:rPr>
        <w:t xml:space="preserve">Отже, </w:t>
      </w:r>
      <w:r w:rsidRPr="00A12D6D">
        <w:rPr>
          <w:i/>
          <w:sz w:val="28"/>
        </w:rPr>
        <w:t xml:space="preserve">контроль </w:t>
      </w:r>
      <w:r w:rsidRPr="00A12D6D">
        <w:rPr>
          <w:b w:val="0"/>
          <w:i/>
          <w:sz w:val="28"/>
        </w:rPr>
        <w:t>– це система спостереження і перевірки відповідності процесу функціонування об’єкта управління прийнятим управлінським рішенням, визначення результатів управлінського впливу на керований об’єкт з виявленням відхилень від заданих параметрів, допущених в ході виконання цих рішень.</w:t>
      </w:r>
    </w:p>
    <w:p w:rsidR="00DF7B3D" w:rsidRPr="00A12D6D" w:rsidRDefault="00DF7B3D" w:rsidP="00DF7B3D">
      <w:pPr>
        <w:pStyle w:val="21"/>
        <w:ind w:firstLine="709"/>
        <w:rPr>
          <w:b w:val="0"/>
          <w:sz w:val="28"/>
          <w:u w:val="single"/>
        </w:rPr>
      </w:pPr>
      <w:r w:rsidRPr="00A12D6D">
        <w:rPr>
          <w:b w:val="0"/>
          <w:sz w:val="28"/>
          <w:u w:val="single"/>
        </w:rPr>
        <w:t>Основна мета контролю полягає в тому, щоб:</w:t>
      </w:r>
    </w:p>
    <w:p w:rsidR="00DF7B3D" w:rsidRPr="00A12D6D" w:rsidRDefault="00DF7B3D" w:rsidP="00DF7B3D">
      <w:pPr>
        <w:pStyle w:val="21"/>
        <w:rPr>
          <w:b w:val="0"/>
          <w:sz w:val="28"/>
        </w:rPr>
      </w:pPr>
      <w:r w:rsidRPr="00A12D6D">
        <w:rPr>
          <w:b w:val="0"/>
          <w:sz w:val="28"/>
        </w:rPr>
        <w:t>а) об’єктивно вивчити фактичний стан справ у різних ланках  суспільного і державного життя;</w:t>
      </w:r>
    </w:p>
    <w:p w:rsidR="00DF7B3D" w:rsidRPr="00A12D6D" w:rsidRDefault="00DF7B3D" w:rsidP="00DF7B3D">
      <w:pPr>
        <w:pStyle w:val="21"/>
        <w:rPr>
          <w:b w:val="0"/>
          <w:sz w:val="28"/>
        </w:rPr>
      </w:pPr>
      <w:r w:rsidRPr="00A12D6D">
        <w:rPr>
          <w:b w:val="0"/>
          <w:sz w:val="28"/>
        </w:rPr>
        <w:t>б) виявити ті фактори та умови, які негативно впливають на процеси виконання прийнятих рішень, здійснення заходів і досягнення цілей.</w:t>
      </w:r>
    </w:p>
    <w:p w:rsidR="00DF7B3D" w:rsidRPr="00A12D6D" w:rsidRDefault="00DF7B3D" w:rsidP="00DF7B3D">
      <w:pPr>
        <w:pStyle w:val="21"/>
        <w:ind w:firstLine="709"/>
        <w:rPr>
          <w:b w:val="0"/>
          <w:sz w:val="28"/>
        </w:rPr>
      </w:pPr>
      <w:r w:rsidRPr="00A12D6D">
        <w:rPr>
          <w:b w:val="0"/>
          <w:sz w:val="28"/>
        </w:rPr>
        <w:t>На мікроекономічному рівні функціонує господарський контроль, який здійснює орган Державного фінансового контролю, а також на замовлення власників капіталу – незалежні аудиторські організації.</w:t>
      </w:r>
    </w:p>
    <w:p w:rsidR="00DF7B3D" w:rsidRPr="00A12D6D" w:rsidRDefault="00DF7B3D" w:rsidP="00DF7B3D">
      <w:pPr>
        <w:pStyle w:val="21"/>
        <w:ind w:firstLine="709"/>
        <w:rPr>
          <w:b w:val="0"/>
          <w:i/>
          <w:sz w:val="28"/>
        </w:rPr>
      </w:pPr>
      <w:r w:rsidRPr="00A12D6D">
        <w:rPr>
          <w:i/>
          <w:sz w:val="28"/>
        </w:rPr>
        <w:t>Господарський контроль</w:t>
      </w:r>
      <w:r w:rsidRPr="00A12D6D">
        <w:rPr>
          <w:b w:val="0"/>
          <w:i/>
          <w:sz w:val="28"/>
        </w:rPr>
        <w:t xml:space="preserve"> – це процес спостереження і перевірки виробничої та фінансової діяльності підприємств, яка здійснюється відповідними суб’єктами управління, наділених певними функціями контролю, з метою виявлення відхилень від встановлених параметрів цієї діяльності, усунення та попередження негативних явищ та тенденцій.</w:t>
      </w:r>
    </w:p>
    <w:p w:rsidR="00DF7B3D" w:rsidRPr="00A12D6D" w:rsidRDefault="00DF7B3D" w:rsidP="00DF7B3D">
      <w:pPr>
        <w:pStyle w:val="21"/>
        <w:ind w:firstLine="709"/>
        <w:rPr>
          <w:b w:val="0"/>
          <w:sz w:val="28"/>
        </w:rPr>
      </w:pPr>
      <w:r w:rsidRPr="00A12D6D">
        <w:rPr>
          <w:b w:val="0"/>
          <w:sz w:val="28"/>
        </w:rPr>
        <w:t>Господарський контроль дозволяє своєчасно виявити та ліквідувати ті передумови і фактори, які заважають ефективному веденню виробництва, успішному досягненню поставленої мети, відкоригувати діяльність підприємств, організацій чи їх структурних підрозділів.</w:t>
      </w:r>
    </w:p>
    <w:p w:rsidR="00DF7B3D" w:rsidRPr="00A12D6D" w:rsidRDefault="00DF7B3D" w:rsidP="00DF7B3D">
      <w:pPr>
        <w:pStyle w:val="21"/>
        <w:ind w:firstLine="709"/>
        <w:rPr>
          <w:b w:val="0"/>
          <w:sz w:val="28"/>
        </w:rPr>
      </w:pPr>
      <w:r w:rsidRPr="00A12D6D">
        <w:rPr>
          <w:b w:val="0"/>
          <w:sz w:val="28"/>
        </w:rPr>
        <w:lastRenderedPageBreak/>
        <w:t>Метою господарського контролю є сприяння раціональному використанню засобів і предметів праці, а також самої праці у підприємницькій діяльності для одержання максимального прибутку.</w:t>
      </w:r>
    </w:p>
    <w:p w:rsidR="00DF7B3D" w:rsidRPr="00A12D6D" w:rsidRDefault="00DF7B3D" w:rsidP="00DF7B3D">
      <w:pPr>
        <w:pStyle w:val="21"/>
        <w:ind w:firstLine="709"/>
        <w:rPr>
          <w:b w:val="0"/>
          <w:sz w:val="28"/>
        </w:rPr>
      </w:pPr>
      <w:r w:rsidRPr="00A12D6D">
        <w:rPr>
          <w:b w:val="0"/>
          <w:sz w:val="28"/>
        </w:rPr>
        <w:t>Основне завдання контролю полягає в тому, щоб виявити фактичний стан справ об’єкта контролю, порівняти його з нормативним відповідно до чинного законодавства, виробити необхідні коригуючі впливу.</w:t>
      </w:r>
    </w:p>
    <w:p w:rsidR="00DF7B3D" w:rsidRPr="00A12D6D" w:rsidRDefault="00DF7B3D" w:rsidP="00DF7B3D">
      <w:pPr>
        <w:pStyle w:val="21"/>
        <w:ind w:firstLine="709"/>
        <w:rPr>
          <w:b w:val="0"/>
          <w:sz w:val="28"/>
          <w:u w:val="single"/>
        </w:rPr>
      </w:pPr>
      <w:r w:rsidRPr="00A12D6D">
        <w:rPr>
          <w:b w:val="0"/>
          <w:sz w:val="28"/>
          <w:u w:val="single"/>
        </w:rPr>
        <w:t>Значення контролю:</w:t>
      </w:r>
    </w:p>
    <w:p w:rsidR="00DF7B3D" w:rsidRPr="00A12D6D" w:rsidRDefault="00DF7B3D" w:rsidP="00DF7B3D">
      <w:pPr>
        <w:pStyle w:val="21"/>
        <w:numPr>
          <w:ilvl w:val="0"/>
          <w:numId w:val="2"/>
        </w:numPr>
        <w:rPr>
          <w:b w:val="0"/>
          <w:sz w:val="28"/>
        </w:rPr>
      </w:pPr>
      <w:r w:rsidRPr="00A12D6D">
        <w:rPr>
          <w:b w:val="0"/>
          <w:sz w:val="28"/>
        </w:rPr>
        <w:t>утвердження законності, демократії в суспільстві;</w:t>
      </w:r>
    </w:p>
    <w:p w:rsidR="00DF7B3D" w:rsidRPr="00A12D6D" w:rsidRDefault="00DF7B3D" w:rsidP="00DF7B3D">
      <w:pPr>
        <w:pStyle w:val="21"/>
        <w:numPr>
          <w:ilvl w:val="0"/>
          <w:numId w:val="2"/>
        </w:numPr>
        <w:rPr>
          <w:b w:val="0"/>
          <w:sz w:val="28"/>
        </w:rPr>
      </w:pPr>
      <w:r w:rsidRPr="00A12D6D">
        <w:rPr>
          <w:b w:val="0"/>
          <w:sz w:val="28"/>
        </w:rPr>
        <w:t>попередження правопорушень, зловживань;</w:t>
      </w:r>
    </w:p>
    <w:p w:rsidR="00DF7B3D" w:rsidRPr="00A12D6D" w:rsidRDefault="00DF7B3D" w:rsidP="00DF7B3D">
      <w:pPr>
        <w:pStyle w:val="21"/>
        <w:numPr>
          <w:ilvl w:val="0"/>
          <w:numId w:val="2"/>
        </w:numPr>
        <w:rPr>
          <w:b w:val="0"/>
          <w:sz w:val="28"/>
        </w:rPr>
      </w:pPr>
      <w:r w:rsidRPr="00A12D6D">
        <w:rPr>
          <w:b w:val="0"/>
          <w:sz w:val="28"/>
        </w:rPr>
        <w:t>виявлення порушень, відхилень від правових норм чинного законодавства і обґрунтування для притягнення до відповідальності винних посадових осіб;</w:t>
      </w:r>
    </w:p>
    <w:p w:rsidR="00DF7B3D" w:rsidRPr="00A12D6D" w:rsidRDefault="00DF7B3D" w:rsidP="00DF7B3D">
      <w:pPr>
        <w:pStyle w:val="21"/>
        <w:numPr>
          <w:ilvl w:val="0"/>
          <w:numId w:val="2"/>
        </w:numPr>
        <w:rPr>
          <w:b w:val="0"/>
          <w:sz w:val="28"/>
        </w:rPr>
      </w:pPr>
      <w:r w:rsidRPr="00A12D6D">
        <w:rPr>
          <w:b w:val="0"/>
          <w:sz w:val="28"/>
        </w:rPr>
        <w:t>захист і збереження власності.</w:t>
      </w:r>
    </w:p>
    <w:p w:rsidR="00DF7B3D" w:rsidRPr="00A12D6D" w:rsidRDefault="00DF7B3D" w:rsidP="00DF7B3D">
      <w:pPr>
        <w:pStyle w:val="21"/>
        <w:ind w:firstLine="709"/>
        <w:rPr>
          <w:b w:val="0"/>
          <w:sz w:val="28"/>
        </w:rPr>
      </w:pPr>
      <w:r w:rsidRPr="00A12D6D">
        <w:rPr>
          <w:b w:val="0"/>
          <w:sz w:val="28"/>
        </w:rPr>
        <w:t>В умовах ринкової економіки контроль повинен сприяти зміцненню державної фінансової дисципліни, поліпшенню фінансового стану суб’єктів контролю, збереженню державного майна, попередження зловживань, поповнення доходів бюджету.</w:t>
      </w:r>
    </w:p>
    <w:p w:rsidR="00DF7B3D" w:rsidRPr="00A12D6D" w:rsidRDefault="00DF7B3D" w:rsidP="00DF7B3D">
      <w:pPr>
        <w:pStyle w:val="21"/>
        <w:rPr>
          <w:b w:val="0"/>
          <w:sz w:val="28"/>
        </w:rPr>
      </w:pPr>
    </w:p>
    <w:p w:rsidR="00DF7B3D" w:rsidRPr="00A12D6D" w:rsidRDefault="00C114EE" w:rsidP="00DF7B3D">
      <w:pPr>
        <w:pStyle w:val="21"/>
        <w:rPr>
          <w:sz w:val="28"/>
          <w:szCs w:val="28"/>
        </w:rPr>
      </w:pPr>
      <w:r>
        <w:rPr>
          <w:sz w:val="28"/>
          <w:szCs w:val="28"/>
        </w:rPr>
        <w:t>2. Основні види та завдання</w:t>
      </w:r>
      <w:r w:rsidR="00DF7B3D" w:rsidRPr="00A12D6D">
        <w:rPr>
          <w:sz w:val="28"/>
          <w:szCs w:val="28"/>
        </w:rPr>
        <w:t xml:space="preserve"> контролю</w:t>
      </w:r>
    </w:p>
    <w:p w:rsidR="00DF7B3D" w:rsidRPr="00A12D6D" w:rsidRDefault="00DF7B3D" w:rsidP="00DF7B3D">
      <w:pPr>
        <w:pStyle w:val="21"/>
        <w:ind w:firstLine="709"/>
        <w:jc w:val="center"/>
        <w:rPr>
          <w:i/>
          <w:sz w:val="28"/>
        </w:rPr>
      </w:pPr>
      <w:r w:rsidRPr="00A12D6D">
        <w:rPr>
          <w:i/>
          <w:sz w:val="28"/>
        </w:rPr>
        <w:t>Види контролю:</w:t>
      </w:r>
    </w:p>
    <w:p w:rsidR="00DF7B3D" w:rsidRPr="00A12D6D" w:rsidRDefault="00DF7B3D" w:rsidP="00DF7B3D">
      <w:pPr>
        <w:pStyle w:val="21"/>
        <w:ind w:firstLine="709"/>
        <w:rPr>
          <w:b w:val="0"/>
          <w:sz w:val="28"/>
          <w:u w:val="single"/>
        </w:rPr>
      </w:pPr>
      <w:r w:rsidRPr="00A12D6D">
        <w:rPr>
          <w:b w:val="0"/>
          <w:sz w:val="28"/>
          <w:u w:val="single"/>
        </w:rPr>
        <w:t>За організаційними формами контроль в Україні поділяють на:</w:t>
      </w:r>
    </w:p>
    <w:p w:rsidR="00DF7B3D" w:rsidRPr="00A12D6D" w:rsidRDefault="00DF7B3D" w:rsidP="00DF7B3D">
      <w:pPr>
        <w:pStyle w:val="21"/>
        <w:numPr>
          <w:ilvl w:val="0"/>
          <w:numId w:val="3"/>
        </w:numPr>
        <w:rPr>
          <w:b w:val="0"/>
          <w:sz w:val="28"/>
        </w:rPr>
      </w:pPr>
      <w:r w:rsidRPr="00A12D6D">
        <w:rPr>
          <w:b w:val="0"/>
          <w:sz w:val="28"/>
        </w:rPr>
        <w:t>державний;</w:t>
      </w:r>
    </w:p>
    <w:p w:rsidR="00DF7B3D" w:rsidRPr="00A12D6D" w:rsidRDefault="00DF7B3D" w:rsidP="00DF7B3D">
      <w:pPr>
        <w:pStyle w:val="21"/>
        <w:numPr>
          <w:ilvl w:val="0"/>
          <w:numId w:val="3"/>
        </w:numPr>
        <w:rPr>
          <w:b w:val="0"/>
          <w:sz w:val="28"/>
        </w:rPr>
      </w:pPr>
      <w:r w:rsidRPr="00A12D6D">
        <w:rPr>
          <w:b w:val="0"/>
          <w:sz w:val="28"/>
        </w:rPr>
        <w:t>муніципальний;</w:t>
      </w:r>
    </w:p>
    <w:p w:rsidR="00DF7B3D" w:rsidRPr="00A12D6D" w:rsidRDefault="00DF7B3D" w:rsidP="00DF7B3D">
      <w:pPr>
        <w:pStyle w:val="21"/>
        <w:numPr>
          <w:ilvl w:val="0"/>
          <w:numId w:val="3"/>
        </w:numPr>
        <w:rPr>
          <w:b w:val="0"/>
          <w:sz w:val="28"/>
        </w:rPr>
      </w:pPr>
      <w:r w:rsidRPr="00A12D6D">
        <w:rPr>
          <w:b w:val="0"/>
          <w:sz w:val="28"/>
        </w:rPr>
        <w:t>незалежний;</w:t>
      </w:r>
    </w:p>
    <w:p w:rsidR="00DF7B3D" w:rsidRPr="00A12D6D" w:rsidRDefault="00DF7B3D" w:rsidP="00DF7B3D">
      <w:pPr>
        <w:pStyle w:val="21"/>
        <w:numPr>
          <w:ilvl w:val="0"/>
          <w:numId w:val="3"/>
        </w:numPr>
        <w:rPr>
          <w:b w:val="0"/>
          <w:sz w:val="28"/>
        </w:rPr>
      </w:pPr>
      <w:r w:rsidRPr="00A12D6D">
        <w:rPr>
          <w:b w:val="0"/>
          <w:sz w:val="28"/>
        </w:rPr>
        <w:t>контроль власника.</w:t>
      </w:r>
    </w:p>
    <w:p w:rsidR="00DF7B3D" w:rsidRPr="00A12D6D" w:rsidRDefault="00DF7B3D" w:rsidP="00DF7B3D">
      <w:pPr>
        <w:ind w:firstLine="709"/>
        <w:jc w:val="both"/>
        <w:rPr>
          <w:sz w:val="28"/>
          <w:lang w:val="uk-UA"/>
        </w:rPr>
      </w:pPr>
      <w:r w:rsidRPr="00A12D6D">
        <w:rPr>
          <w:b/>
          <w:sz w:val="28"/>
          <w:lang w:val="uk-UA"/>
        </w:rPr>
        <w:t>Державний контроль</w:t>
      </w:r>
      <w:r w:rsidRPr="00A12D6D">
        <w:rPr>
          <w:sz w:val="28"/>
          <w:lang w:val="uk-UA"/>
        </w:rPr>
        <w:t xml:space="preserve"> здійснюють державні органи, до яких належать Рахункова палата, Державна </w:t>
      </w:r>
      <w:r>
        <w:rPr>
          <w:sz w:val="28"/>
          <w:lang w:val="uk-UA"/>
        </w:rPr>
        <w:t>податкова</w:t>
      </w:r>
      <w:r w:rsidRPr="00A12D6D">
        <w:rPr>
          <w:sz w:val="28"/>
          <w:lang w:val="uk-UA"/>
        </w:rPr>
        <w:t xml:space="preserve"> служба України, Державна аудиторська служба України</w:t>
      </w:r>
      <w:r w:rsidRPr="00A12D6D">
        <w:rPr>
          <w:color w:val="000000"/>
          <w:sz w:val="28"/>
          <w:szCs w:val="28"/>
          <w:shd w:val="clear" w:color="auto" w:fill="FFFFFF"/>
          <w:lang w:val="uk-UA"/>
        </w:rPr>
        <w:t>,</w:t>
      </w:r>
      <w:r w:rsidRPr="00A12D6D">
        <w:rPr>
          <w:color w:val="000000"/>
          <w:shd w:val="clear" w:color="auto" w:fill="FFFFFF"/>
          <w:lang w:val="uk-UA"/>
        </w:rPr>
        <w:t xml:space="preserve"> </w:t>
      </w:r>
      <w:r w:rsidRPr="00A12D6D">
        <w:rPr>
          <w:sz w:val="28"/>
          <w:lang w:val="uk-UA"/>
        </w:rPr>
        <w:t xml:space="preserve">Державна казначейська служба України, Фонд державного майна України, Міністерство </w:t>
      </w:r>
      <w:r w:rsidRPr="00A12D6D">
        <w:rPr>
          <w:color w:val="000000"/>
          <w:sz w:val="28"/>
          <w:szCs w:val="28"/>
          <w:shd w:val="clear" w:color="auto" w:fill="FFFFFF"/>
          <w:lang w:val="uk-UA"/>
        </w:rPr>
        <w:t>економі</w:t>
      </w:r>
      <w:r>
        <w:rPr>
          <w:color w:val="000000"/>
          <w:sz w:val="28"/>
          <w:szCs w:val="28"/>
          <w:shd w:val="clear" w:color="auto" w:fill="FFFFFF"/>
          <w:lang w:val="uk-UA"/>
        </w:rPr>
        <w:t>ки</w:t>
      </w:r>
      <w:r w:rsidRPr="00A12D6D">
        <w:rPr>
          <w:color w:val="000000"/>
          <w:sz w:val="28"/>
          <w:szCs w:val="28"/>
          <w:shd w:val="clear" w:color="auto" w:fill="FFFFFF"/>
          <w:lang w:val="uk-UA"/>
        </w:rPr>
        <w:t xml:space="preserve"> України</w:t>
      </w:r>
      <w:r w:rsidRPr="00A12D6D">
        <w:rPr>
          <w:sz w:val="28"/>
          <w:lang w:val="uk-UA"/>
        </w:rPr>
        <w:t xml:space="preserve">, Міністерство фінансів України, </w:t>
      </w:r>
      <w:r w:rsidRPr="00A12D6D">
        <w:rPr>
          <w:sz w:val="28"/>
          <w:szCs w:val="28"/>
          <w:shd w:val="clear" w:color="auto" w:fill="FFFFFF"/>
          <w:lang w:val="uk-UA"/>
        </w:rPr>
        <w:t xml:space="preserve">Міністерство соціальної політики України, </w:t>
      </w:r>
      <w:r w:rsidRPr="00A12D6D">
        <w:rPr>
          <w:sz w:val="28"/>
          <w:lang w:val="uk-UA"/>
        </w:rPr>
        <w:t>Державна служба статистики України, Антимонопольний комітет України, НБУ</w:t>
      </w:r>
      <w:r>
        <w:rPr>
          <w:sz w:val="28"/>
          <w:lang w:val="uk-UA"/>
        </w:rPr>
        <w:t xml:space="preserve">, Міністерство соціальної політики України, </w:t>
      </w:r>
      <w:r w:rsidRPr="00AA4BAE">
        <w:rPr>
          <w:sz w:val="28"/>
          <w:szCs w:val="28"/>
          <w:shd w:val="clear" w:color="auto" w:fill="FFFFFF"/>
          <w:lang w:val="uk-UA"/>
        </w:rPr>
        <w:t>Державна служба України з питань безпечності харчових продуктів та захисту споживачів</w:t>
      </w:r>
      <w:r>
        <w:rPr>
          <w:sz w:val="28"/>
          <w:szCs w:val="28"/>
          <w:shd w:val="clear" w:color="auto" w:fill="FFFFFF"/>
          <w:lang w:val="uk-UA"/>
        </w:rPr>
        <w:t xml:space="preserve">, </w:t>
      </w:r>
      <w:r w:rsidRPr="007065EA">
        <w:rPr>
          <w:sz w:val="28"/>
          <w:szCs w:val="28"/>
          <w:shd w:val="clear" w:color="auto" w:fill="FFFFFF"/>
          <w:lang w:val="uk-UA"/>
        </w:rPr>
        <w:t>Державна служба України з питань праці</w:t>
      </w:r>
      <w:r>
        <w:rPr>
          <w:sz w:val="28"/>
          <w:szCs w:val="28"/>
          <w:shd w:val="clear" w:color="auto" w:fill="FFFFFF"/>
          <w:lang w:val="uk-UA"/>
        </w:rPr>
        <w:t>,</w:t>
      </w:r>
      <w:r w:rsidRPr="007065EA">
        <w:rPr>
          <w:sz w:val="28"/>
          <w:szCs w:val="28"/>
          <w:lang w:val="uk-UA"/>
        </w:rPr>
        <w:t xml:space="preserve"> </w:t>
      </w:r>
      <w:r w:rsidRPr="00A12D6D">
        <w:rPr>
          <w:sz w:val="28"/>
          <w:szCs w:val="28"/>
          <w:lang w:val="uk-UA"/>
        </w:rPr>
        <w:t xml:space="preserve">Державна служба України з надзвичайних ситуацій </w:t>
      </w:r>
      <w:r w:rsidRPr="007065EA">
        <w:rPr>
          <w:sz w:val="28"/>
          <w:szCs w:val="28"/>
          <w:lang w:val="uk-UA"/>
        </w:rPr>
        <w:t>та</w:t>
      </w:r>
      <w:r w:rsidRPr="00A12D6D">
        <w:rPr>
          <w:sz w:val="28"/>
          <w:lang w:val="uk-UA"/>
        </w:rPr>
        <w:t xml:space="preserve"> ін.</w:t>
      </w:r>
    </w:p>
    <w:p w:rsidR="00DF7B3D" w:rsidRDefault="00DF7B3D" w:rsidP="00DF7B3D">
      <w:pPr>
        <w:pStyle w:val="HTML"/>
        <w:shd w:val="clear" w:color="auto" w:fill="FFFFFF"/>
        <w:ind w:firstLine="709"/>
        <w:jc w:val="both"/>
        <w:textAlignment w:val="baseline"/>
        <w:rPr>
          <w:rFonts w:ascii="Times New Roman" w:hAnsi="Times New Roman" w:cs="Times New Roman"/>
          <w:sz w:val="28"/>
          <w:szCs w:val="28"/>
          <w:shd w:val="clear" w:color="auto" w:fill="FFFFFF"/>
          <w:lang w:val="uk-UA"/>
        </w:rPr>
      </w:pPr>
      <w:r w:rsidRPr="00A12D6D">
        <w:rPr>
          <w:rFonts w:ascii="Times New Roman" w:hAnsi="Times New Roman" w:cs="Times New Roman"/>
          <w:sz w:val="28"/>
          <w:szCs w:val="28"/>
          <w:u w:val="single"/>
          <w:lang w:val="uk-UA"/>
        </w:rPr>
        <w:t>Рахункова палата</w:t>
      </w:r>
      <w:r w:rsidRPr="00A12D6D">
        <w:rPr>
          <w:rFonts w:ascii="Times New Roman" w:hAnsi="Times New Roman" w:cs="Times New Roman"/>
          <w:sz w:val="28"/>
          <w:szCs w:val="28"/>
          <w:lang w:val="uk-UA"/>
        </w:rPr>
        <w:t xml:space="preserve"> </w:t>
      </w:r>
      <w:r w:rsidRPr="00A12D6D">
        <w:rPr>
          <w:rFonts w:ascii="Times New Roman" w:hAnsi="Times New Roman" w:cs="Times New Roman"/>
          <w:color w:val="000000"/>
          <w:sz w:val="28"/>
          <w:szCs w:val="28"/>
          <w:lang w:val="uk-UA"/>
        </w:rPr>
        <w:t>є постійно діючим органом контролю, який утворюється Верховною Радою України, підпорядкований і підзвітний їй.</w:t>
      </w:r>
      <w:r>
        <w:rPr>
          <w:rFonts w:ascii="Times New Roman" w:hAnsi="Times New Roman" w:cs="Times New Roman"/>
          <w:color w:val="000000"/>
          <w:sz w:val="28"/>
          <w:szCs w:val="28"/>
          <w:lang w:val="uk-UA"/>
        </w:rPr>
        <w:t xml:space="preserve"> </w:t>
      </w:r>
      <w:r w:rsidRPr="00CC2169">
        <w:rPr>
          <w:rFonts w:ascii="Times New Roman" w:hAnsi="Times New Roman" w:cs="Times New Roman"/>
          <w:sz w:val="28"/>
          <w:szCs w:val="28"/>
          <w:shd w:val="clear" w:color="auto" w:fill="FFFFFF"/>
        </w:rPr>
        <w:t> </w:t>
      </w:r>
      <w:r w:rsidRPr="00CC2169">
        <w:rPr>
          <w:rFonts w:ascii="Times New Roman" w:hAnsi="Times New Roman" w:cs="Times New Roman"/>
          <w:sz w:val="28"/>
          <w:szCs w:val="28"/>
          <w:shd w:val="clear" w:color="auto" w:fill="FFFFFF"/>
          <w:lang w:val="uk-UA"/>
        </w:rPr>
        <w:t>Рахункова палата від імені Верховної Ради України здійснює контроль за надходженням коштів до Державного бюджету України та їх використанням.</w:t>
      </w:r>
    </w:p>
    <w:p w:rsidR="00DF7B3D" w:rsidRDefault="00DF7B3D" w:rsidP="00DF7B3D">
      <w:pPr>
        <w:pStyle w:val="HTML"/>
        <w:shd w:val="clear" w:color="auto" w:fill="FFFFFF"/>
        <w:ind w:firstLine="709"/>
        <w:jc w:val="both"/>
        <w:textAlignment w:val="baseline"/>
        <w:rPr>
          <w:rFonts w:ascii="Times New Roman" w:hAnsi="Times New Roman" w:cs="Times New Roman"/>
          <w:sz w:val="28"/>
          <w:szCs w:val="28"/>
          <w:shd w:val="clear" w:color="auto" w:fill="FFFFFF"/>
          <w:lang w:val="uk-UA"/>
        </w:rPr>
      </w:pPr>
      <w:r w:rsidRPr="00CC2169">
        <w:rPr>
          <w:rFonts w:ascii="Times New Roman" w:hAnsi="Times New Roman" w:cs="Times New Roman"/>
          <w:sz w:val="28"/>
          <w:szCs w:val="28"/>
          <w:shd w:val="clear" w:color="auto" w:fill="FFFFFF"/>
          <w:lang w:val="uk-UA"/>
        </w:rPr>
        <w:t>Повноваження, покладені на Рахункову палату </w:t>
      </w:r>
      <w:hyperlink r:id="rId5" w:tgtFrame="_blank" w:history="1">
        <w:r w:rsidRPr="00CC2169">
          <w:rPr>
            <w:rStyle w:val="a5"/>
            <w:rFonts w:ascii="Times New Roman" w:hAnsi="Times New Roman" w:cs="Times New Roman"/>
            <w:sz w:val="28"/>
            <w:szCs w:val="28"/>
            <w:shd w:val="clear" w:color="auto" w:fill="FFFFFF"/>
            <w:lang w:val="uk-UA"/>
          </w:rPr>
          <w:t>Конституцією України</w:t>
        </w:r>
      </w:hyperlink>
      <w:r w:rsidRPr="00CC2169">
        <w:rPr>
          <w:rFonts w:ascii="Times New Roman" w:hAnsi="Times New Roman" w:cs="Times New Roman"/>
          <w:sz w:val="28"/>
          <w:szCs w:val="28"/>
          <w:shd w:val="clear" w:color="auto" w:fill="FFFFFF"/>
          <w:lang w:val="uk-UA"/>
        </w:rPr>
        <w:t>, здійснюються через провадження заходів державного зовнішнього фінансового контролю (аудиту).</w:t>
      </w:r>
    </w:p>
    <w:p w:rsidR="00DF7B3D" w:rsidRPr="00B3359B" w:rsidRDefault="00DF7B3D" w:rsidP="00DF7B3D">
      <w:pPr>
        <w:pStyle w:val="HTML"/>
        <w:shd w:val="clear" w:color="auto" w:fill="FFFFFF"/>
        <w:ind w:firstLine="709"/>
        <w:jc w:val="both"/>
        <w:textAlignment w:val="baseline"/>
        <w:rPr>
          <w:rFonts w:ascii="Times New Roman" w:hAnsi="Times New Roman" w:cs="Times New Roman"/>
          <w:sz w:val="96"/>
          <w:szCs w:val="96"/>
          <w:lang w:val="uk-UA"/>
        </w:rPr>
      </w:pPr>
      <w:r w:rsidRPr="00B3359B">
        <w:rPr>
          <w:rFonts w:ascii="Times New Roman" w:hAnsi="Times New Roman" w:cs="Times New Roman"/>
          <w:sz w:val="28"/>
          <w:szCs w:val="28"/>
          <w:shd w:val="clear" w:color="auto" w:fill="FFFFFF"/>
          <w:lang w:val="uk-UA"/>
        </w:rPr>
        <w:t>Державний зовнішній фінансовий контроль (аудит) забезпечується Рахунковою палатою шляхом здійснення фінансового аудиту, аудиту ефективності, експертизи, аналізу та інших контрольних заходів.</w:t>
      </w:r>
    </w:p>
    <w:p w:rsidR="00DF7B3D" w:rsidRPr="00A12D6D" w:rsidRDefault="00DF7B3D" w:rsidP="00DF7B3D">
      <w:pPr>
        <w:ind w:firstLine="709"/>
        <w:jc w:val="both"/>
        <w:rPr>
          <w:sz w:val="28"/>
          <w:lang w:val="uk-UA"/>
        </w:rPr>
      </w:pPr>
      <w:r w:rsidRPr="00A12D6D">
        <w:rPr>
          <w:sz w:val="28"/>
          <w:lang w:val="uk-UA"/>
        </w:rPr>
        <w:t xml:space="preserve">Основними завдання є: організація і здійснення контролю за своєчасним виконанням дохідної та видаткової частин Державного бюджету, витрачанням бюджетних коштів, в тому числі здійснення контролю за утворенням і погашенням внутрішнього і зовнішнього боргу України, визначення </w:t>
      </w:r>
      <w:r w:rsidRPr="00A12D6D">
        <w:rPr>
          <w:sz w:val="28"/>
          <w:lang w:val="uk-UA"/>
        </w:rPr>
        <w:lastRenderedPageBreak/>
        <w:t>ефективності та доцільності витрачання державних коштів, валютних та фінансово-кредитних ресурсів, контроль за фінансуванням загальнодержавних програм економіки, соціального та національного розвитку та ін.</w:t>
      </w:r>
    </w:p>
    <w:p w:rsidR="00DF7B3D" w:rsidRPr="00A12D6D" w:rsidRDefault="00DF7B3D" w:rsidP="00DF7B3D">
      <w:pPr>
        <w:pStyle w:val="HTML"/>
        <w:shd w:val="clear" w:color="auto" w:fill="FFFFFF"/>
        <w:ind w:firstLine="709"/>
        <w:jc w:val="both"/>
        <w:textAlignment w:val="baseline"/>
        <w:rPr>
          <w:rFonts w:ascii="Times New Roman" w:hAnsi="Times New Roman" w:cs="Times New Roman"/>
          <w:color w:val="000000"/>
          <w:sz w:val="28"/>
          <w:szCs w:val="28"/>
          <w:lang w:val="uk-UA"/>
        </w:rPr>
      </w:pPr>
      <w:bookmarkStart w:id="1" w:name="o119"/>
      <w:bookmarkEnd w:id="1"/>
      <w:r w:rsidRPr="00A12D6D">
        <w:rPr>
          <w:rFonts w:ascii="Times New Roman" w:hAnsi="Times New Roman" w:cs="Times New Roman"/>
          <w:color w:val="000000"/>
          <w:sz w:val="28"/>
          <w:szCs w:val="28"/>
          <w:lang w:val="uk-UA"/>
        </w:rPr>
        <w:t>Рахункова палата має повноваження проводити фінансов</w:t>
      </w:r>
      <w:r>
        <w:rPr>
          <w:rFonts w:ascii="Times New Roman" w:hAnsi="Times New Roman" w:cs="Times New Roman"/>
          <w:color w:val="000000"/>
          <w:sz w:val="28"/>
          <w:szCs w:val="28"/>
          <w:lang w:val="uk-UA"/>
        </w:rPr>
        <w:t>ий</w:t>
      </w:r>
      <w:r w:rsidRPr="00A12D6D">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контроль</w:t>
      </w:r>
      <w:r w:rsidRPr="00A12D6D">
        <w:rPr>
          <w:rFonts w:ascii="Times New Roman" w:hAnsi="Times New Roman" w:cs="Times New Roman"/>
          <w:color w:val="000000"/>
          <w:sz w:val="28"/>
          <w:szCs w:val="28"/>
          <w:lang w:val="uk-UA"/>
        </w:rPr>
        <w:t xml:space="preserve"> в апараті Верховної Ради України, органах виконавчої влади, Національному банку України, Фонді державного майна України, інших підзвітних Верховній Раді України органах.</w:t>
      </w:r>
    </w:p>
    <w:p w:rsidR="00DF7B3D" w:rsidRPr="00A12D6D" w:rsidRDefault="00DF7B3D" w:rsidP="00DF7B3D">
      <w:pPr>
        <w:pStyle w:val="HTML"/>
        <w:shd w:val="clear" w:color="auto" w:fill="FFFFFF"/>
        <w:ind w:firstLine="709"/>
        <w:jc w:val="both"/>
        <w:textAlignment w:val="baseline"/>
        <w:rPr>
          <w:rFonts w:ascii="Times New Roman" w:hAnsi="Times New Roman" w:cs="Times New Roman"/>
          <w:color w:val="000000"/>
          <w:sz w:val="28"/>
          <w:szCs w:val="28"/>
          <w:lang w:val="uk-UA"/>
        </w:rPr>
      </w:pPr>
      <w:r w:rsidRPr="00A12D6D">
        <w:rPr>
          <w:rFonts w:ascii="Times New Roman" w:hAnsi="Times New Roman" w:cs="Times New Roman"/>
          <w:color w:val="000000"/>
          <w:sz w:val="28"/>
          <w:szCs w:val="28"/>
          <w:lang w:val="uk-UA"/>
        </w:rPr>
        <w:t xml:space="preserve">Рахункова палата має право контролювати також місцеві державні адміністрації та органи місцевого самоврядування, підприємства, установи, організації, банки, кредитні установи, господарські товариства, страхові компанії, інші фінансові установи і їх спілки, асоціації та інші об'єднання незалежно від форм власності, об'єднання громадян, недержавні фонди та інші недержавні некомерційні громадські організації у тій частині їх діяльності, яка стосується використання коштів Державного бюджету України. </w:t>
      </w:r>
    </w:p>
    <w:p w:rsidR="00DF7B3D" w:rsidRPr="00A12D6D" w:rsidRDefault="00DF7B3D" w:rsidP="00DF7B3D">
      <w:pPr>
        <w:ind w:firstLine="709"/>
        <w:jc w:val="both"/>
        <w:rPr>
          <w:sz w:val="28"/>
          <w:szCs w:val="28"/>
          <w:u w:val="single"/>
          <w:lang w:val="uk-UA"/>
        </w:rPr>
      </w:pPr>
      <w:r w:rsidRPr="00A12D6D">
        <w:rPr>
          <w:sz w:val="28"/>
          <w:u w:val="single"/>
          <w:lang w:val="uk-UA"/>
        </w:rPr>
        <w:t xml:space="preserve">Державна </w:t>
      </w:r>
      <w:r>
        <w:rPr>
          <w:sz w:val="28"/>
          <w:u w:val="single"/>
          <w:lang w:val="uk-UA"/>
        </w:rPr>
        <w:t>податкова</w:t>
      </w:r>
      <w:r w:rsidRPr="00A12D6D">
        <w:rPr>
          <w:sz w:val="28"/>
          <w:u w:val="single"/>
          <w:lang w:val="uk-UA"/>
        </w:rPr>
        <w:t xml:space="preserve"> служба України</w:t>
      </w:r>
      <w:r w:rsidRPr="00A12D6D">
        <w:rPr>
          <w:sz w:val="28"/>
          <w:lang w:val="uk-UA"/>
        </w:rPr>
        <w:t xml:space="preserve"> та її територіальні органи контролюють додержання податкового і митного законодавства, </w:t>
      </w:r>
      <w:r w:rsidRPr="00A12D6D">
        <w:rPr>
          <w:sz w:val="28"/>
          <w:szCs w:val="28"/>
          <w:lang w:val="uk-UA"/>
        </w:rPr>
        <w:t>з</w:t>
      </w:r>
      <w:r w:rsidRPr="00A12D6D">
        <w:rPr>
          <w:sz w:val="28"/>
          <w:szCs w:val="28"/>
          <w:shd w:val="clear" w:color="auto" w:fill="FFFFFF"/>
          <w:lang w:val="uk-UA"/>
        </w:rPr>
        <w:t>дійснюють контроль за надходженням до бюджетів та державних цільових фондів податків і зборів, митних та інших платежів, контроль за виробництвом та обігом спирту, алкогольних напоїв і тютюнових виробів, державну політику з адміністрування єдиного внеску, контроль за своєчасністю здійснення розрахунків в іноземній валюті, дотриманням порядку проведення готівкових розрахунків за товари (послуги), а також за наявністю ліцензій на провадження видів господарської діяльності, що підлягають ліцензуванню відповідно до закону, торгових патентів.</w:t>
      </w:r>
    </w:p>
    <w:p w:rsidR="00DF7B3D" w:rsidRPr="00A12D6D" w:rsidRDefault="00DF7B3D" w:rsidP="00DF7B3D">
      <w:pPr>
        <w:ind w:firstLine="709"/>
        <w:jc w:val="both"/>
        <w:rPr>
          <w:color w:val="000000"/>
          <w:sz w:val="30"/>
          <w:szCs w:val="30"/>
          <w:shd w:val="clear" w:color="auto" w:fill="FFFFFF"/>
          <w:lang w:val="uk-UA"/>
        </w:rPr>
      </w:pPr>
      <w:r w:rsidRPr="00A12D6D">
        <w:rPr>
          <w:sz w:val="28"/>
          <w:u w:val="single"/>
          <w:lang w:val="uk-UA"/>
        </w:rPr>
        <w:t>Державна аудиторська служба України</w:t>
      </w:r>
      <w:r w:rsidRPr="00A12D6D">
        <w:rPr>
          <w:sz w:val="28"/>
          <w:szCs w:val="28"/>
          <w:lang w:val="uk-UA"/>
        </w:rPr>
        <w:t xml:space="preserve"> (Держаудитслужба) – </w:t>
      </w:r>
      <w:r w:rsidRPr="00A12D6D">
        <w:rPr>
          <w:color w:val="000000"/>
          <w:sz w:val="30"/>
          <w:szCs w:val="30"/>
          <w:shd w:val="clear" w:color="auto" w:fill="FFFFFF"/>
          <w:lang w:val="uk-UA"/>
        </w:rPr>
        <w:t xml:space="preserve">є центральним органом виконавчої влади, діяльність якого спрямовується і координується Кабінетом Міністрів України та який забезпечує формування і реалізує державну політику у сфері державного фінансового контролю. </w:t>
      </w:r>
      <w:r>
        <w:rPr>
          <w:color w:val="000000"/>
          <w:sz w:val="30"/>
          <w:szCs w:val="30"/>
          <w:shd w:val="clear" w:color="auto" w:fill="FFFFFF"/>
          <w:lang w:val="uk-UA"/>
        </w:rPr>
        <w:t>Голова- Геннадій Пліс.</w:t>
      </w:r>
    </w:p>
    <w:p w:rsidR="00DF7B3D" w:rsidRPr="00A12D6D" w:rsidRDefault="00DF7B3D" w:rsidP="00DF7B3D">
      <w:pPr>
        <w:ind w:firstLine="709"/>
        <w:jc w:val="both"/>
        <w:rPr>
          <w:color w:val="000000"/>
          <w:sz w:val="30"/>
          <w:szCs w:val="30"/>
          <w:shd w:val="clear" w:color="auto" w:fill="FFFFFF"/>
          <w:lang w:val="uk-UA"/>
        </w:rPr>
      </w:pPr>
      <w:r w:rsidRPr="00A12D6D">
        <w:rPr>
          <w:color w:val="000000"/>
          <w:sz w:val="30"/>
          <w:szCs w:val="30"/>
          <w:shd w:val="clear" w:color="auto" w:fill="FFFFFF"/>
          <w:lang w:val="uk-UA"/>
        </w:rPr>
        <w:t xml:space="preserve">Держаудитслужба здійснює свої повноваження безпосередньо і через утворені в установленому порядку міжрегіональні територіальні органи. Держаудитслужбу очолює Голова, який призначається на посаду та звільняється з посади Кабінетом Міністрів України в установленому порядку (Гаврилова Лідія Володимирівна). </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r w:rsidRPr="00A12D6D">
        <w:rPr>
          <w:color w:val="000000"/>
          <w:sz w:val="30"/>
          <w:szCs w:val="30"/>
          <w:lang w:val="uk-UA"/>
        </w:rPr>
        <w:t>Основними завданнями Держаудитслужби є:</w:t>
      </w:r>
    </w:p>
    <w:p w:rsidR="00DF7B3D" w:rsidRPr="0075062E" w:rsidRDefault="00DF7B3D" w:rsidP="00DF7B3D">
      <w:pPr>
        <w:pStyle w:val="rvps2"/>
        <w:shd w:val="clear" w:color="auto" w:fill="FFFFFF"/>
        <w:spacing w:before="0" w:beforeAutospacing="0" w:after="0" w:afterAutospacing="0"/>
        <w:ind w:firstLine="561"/>
        <w:jc w:val="both"/>
        <w:textAlignment w:val="baseline"/>
        <w:rPr>
          <w:sz w:val="28"/>
          <w:szCs w:val="28"/>
          <w:lang w:val="uk-UA"/>
        </w:rPr>
      </w:pPr>
      <w:bookmarkStart w:id="2" w:name="n12"/>
      <w:bookmarkEnd w:id="2"/>
      <w:r w:rsidRPr="0075062E">
        <w:rPr>
          <w:sz w:val="28"/>
          <w:szCs w:val="28"/>
          <w:shd w:val="clear" w:color="auto" w:fill="FFFFFF"/>
        </w:rPr>
        <w:t>1) реалізація державної політики у сфері державного фінансового контролю;</w:t>
      </w:r>
    </w:p>
    <w:p w:rsidR="00DF7B3D" w:rsidRPr="0075062E" w:rsidRDefault="00DF7B3D" w:rsidP="00DF7B3D">
      <w:pPr>
        <w:pStyle w:val="rvps2"/>
        <w:shd w:val="clear" w:color="auto" w:fill="FFFFFF"/>
        <w:spacing w:before="0" w:beforeAutospacing="0" w:after="0" w:afterAutospacing="0"/>
        <w:ind w:firstLine="561"/>
        <w:jc w:val="both"/>
        <w:textAlignment w:val="baseline"/>
        <w:rPr>
          <w:sz w:val="28"/>
          <w:szCs w:val="28"/>
          <w:lang w:val="uk-UA"/>
        </w:rPr>
      </w:pPr>
      <w:r w:rsidRPr="0075062E">
        <w:rPr>
          <w:sz w:val="28"/>
          <w:szCs w:val="28"/>
          <w:lang w:val="uk-UA"/>
        </w:rPr>
        <w:t xml:space="preserve">2) </w:t>
      </w:r>
      <w:bookmarkStart w:id="3" w:name="n139"/>
      <w:bookmarkStart w:id="4" w:name="n14"/>
      <w:bookmarkEnd w:id="3"/>
      <w:bookmarkEnd w:id="4"/>
      <w:r w:rsidRPr="0075062E">
        <w:rPr>
          <w:sz w:val="28"/>
          <w:szCs w:val="28"/>
          <w:shd w:val="clear" w:color="auto" w:fill="FFFFFF"/>
        </w:rPr>
        <w:t>внесення на розгляд Міністра фінансів пропозицій щодо забезпечення формування державної політики у сфері державного фінансового контролю;</w:t>
      </w:r>
      <w:r w:rsidRPr="0075062E">
        <w:rPr>
          <w:sz w:val="28"/>
          <w:szCs w:val="28"/>
          <w:lang w:val="uk-UA"/>
        </w:rPr>
        <w:t xml:space="preserve"> </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r w:rsidRPr="00A12D6D">
        <w:rPr>
          <w:color w:val="000000"/>
          <w:sz w:val="30"/>
          <w:szCs w:val="30"/>
          <w:lang w:val="uk-UA"/>
        </w:rPr>
        <w:t>3) здійснення державного фінансового контролю, спрямованого на оцінку ефективного, законного, цільового, результативного використання та збереження державних фінансових ресурсів, необоротних та інших активів, досягнення економії бюджетних коштів;</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5" w:name="n15"/>
      <w:bookmarkEnd w:id="5"/>
      <w:r w:rsidRPr="00A12D6D">
        <w:rPr>
          <w:color w:val="000000"/>
          <w:sz w:val="30"/>
          <w:szCs w:val="30"/>
          <w:lang w:val="uk-UA"/>
        </w:rPr>
        <w:t>4) надання у передбачених законом випадках адміністративних послуг.</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6" w:name="o51"/>
      <w:bookmarkEnd w:id="6"/>
      <w:r w:rsidRPr="00A12D6D">
        <w:rPr>
          <w:color w:val="000000"/>
          <w:sz w:val="30"/>
          <w:szCs w:val="30"/>
          <w:lang w:val="uk-UA"/>
        </w:rPr>
        <w:t>Держаудитслужба відповідно до покладених на неї завдань:</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7" w:name="n17"/>
      <w:bookmarkEnd w:id="7"/>
      <w:r w:rsidRPr="00A12D6D">
        <w:rPr>
          <w:color w:val="000000"/>
          <w:sz w:val="30"/>
          <w:szCs w:val="30"/>
          <w:lang w:val="uk-UA"/>
        </w:rPr>
        <w:lastRenderedPageBreak/>
        <w:t xml:space="preserve">1) узагальнює практику застосування законодавства з питань, що належать до її компетенції, розробляє пропозиції щодо вдосконалення законодавчих актів, актів Президента України та Кабінету Міністрів України, нормативно-правових актів міністерств та в установленому порядку подає їх </w:t>
      </w:r>
      <w:r w:rsidRPr="0075062E">
        <w:rPr>
          <w:sz w:val="28"/>
          <w:szCs w:val="28"/>
          <w:shd w:val="clear" w:color="auto" w:fill="FFFFFF"/>
          <w:lang w:val="uk-UA"/>
        </w:rPr>
        <w:t>Міністру фінансів</w:t>
      </w:r>
      <w:r w:rsidRPr="00A12D6D">
        <w:rPr>
          <w:color w:val="000000"/>
          <w:sz w:val="30"/>
          <w:szCs w:val="30"/>
          <w:lang w:val="uk-UA"/>
        </w:rPr>
        <w:t>;</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8" w:name="n140"/>
      <w:bookmarkStart w:id="9" w:name="n18"/>
      <w:bookmarkEnd w:id="8"/>
      <w:bookmarkEnd w:id="9"/>
      <w:r w:rsidRPr="00A12D6D">
        <w:rPr>
          <w:color w:val="000000"/>
          <w:sz w:val="30"/>
          <w:szCs w:val="30"/>
          <w:lang w:val="uk-UA"/>
        </w:rPr>
        <w:t>2) здійснює контроль у:</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10" w:name="n19"/>
      <w:bookmarkEnd w:id="10"/>
      <w:r w:rsidRPr="00A12D6D">
        <w:rPr>
          <w:color w:val="000000"/>
          <w:sz w:val="30"/>
          <w:szCs w:val="30"/>
          <w:lang w:val="uk-UA"/>
        </w:rPr>
        <w:t>- міністерствах, інших органах виконавчої влади, державних фондах, фондах загальнообов’язкового державного соціального страхування, бюджетних установах, суб’єктах господарювання державного сектору економіки, а також на підприємствах, в установах та організаціях, які отримують (отримували у періоді, який перевіряється) кошти з бюджетів усіх рівнів, державних фондів та фондів загальнообов’язкового державного соціального страхування або використовують (використовували у періоді, який перевіряється) державне чи комунальне майно (далі - підконтрольні установи);</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11" w:name="n20"/>
      <w:bookmarkEnd w:id="11"/>
      <w:r w:rsidRPr="00A12D6D">
        <w:rPr>
          <w:color w:val="000000"/>
          <w:sz w:val="30"/>
          <w:szCs w:val="30"/>
          <w:lang w:val="uk-UA"/>
        </w:rPr>
        <w:t>- суб’єктах господарської діяльності незалежно від форми власності, які не віднесені законодавством до підконтрольних установ, за судовим рішенням, ухваленим у кримінальному провадженні;</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12" w:name="n21"/>
      <w:bookmarkEnd w:id="12"/>
      <w:r w:rsidRPr="00A12D6D">
        <w:rPr>
          <w:color w:val="000000"/>
          <w:sz w:val="30"/>
          <w:szCs w:val="30"/>
          <w:lang w:val="uk-UA"/>
        </w:rPr>
        <w:t>3) реалізує державний фінансовий контроль через здійснення:</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13" w:name="n22"/>
      <w:bookmarkEnd w:id="13"/>
      <w:r w:rsidRPr="00A12D6D">
        <w:rPr>
          <w:color w:val="000000"/>
          <w:sz w:val="30"/>
          <w:szCs w:val="30"/>
          <w:lang w:val="uk-UA"/>
        </w:rPr>
        <w:t>- державного фінансового аудиту;</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14" w:name="n23"/>
      <w:bookmarkEnd w:id="14"/>
      <w:r w:rsidRPr="00A12D6D">
        <w:rPr>
          <w:color w:val="000000"/>
          <w:sz w:val="30"/>
          <w:szCs w:val="30"/>
          <w:lang w:val="uk-UA"/>
        </w:rPr>
        <w:t>- перевірки закупівель;</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15" w:name="n24"/>
      <w:bookmarkEnd w:id="15"/>
      <w:r w:rsidRPr="00A12D6D">
        <w:rPr>
          <w:color w:val="000000"/>
          <w:sz w:val="30"/>
          <w:szCs w:val="30"/>
          <w:lang w:val="uk-UA"/>
        </w:rPr>
        <w:t>- інспектування (ревізії);</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16" w:name="n25"/>
      <w:bookmarkEnd w:id="16"/>
      <w:r w:rsidRPr="00A12D6D">
        <w:rPr>
          <w:color w:val="000000"/>
          <w:sz w:val="30"/>
          <w:szCs w:val="30"/>
          <w:lang w:val="uk-UA"/>
        </w:rPr>
        <w:t>- моніторингу закупівель;</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17" w:name="n26"/>
      <w:bookmarkStart w:id="18" w:name="n27"/>
      <w:bookmarkEnd w:id="17"/>
      <w:bookmarkEnd w:id="18"/>
      <w:r w:rsidRPr="00A12D6D">
        <w:rPr>
          <w:color w:val="000000"/>
          <w:sz w:val="30"/>
          <w:szCs w:val="30"/>
          <w:lang w:val="uk-UA"/>
        </w:rPr>
        <w:t>4) здійснює контроль за:</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r w:rsidRPr="00A12D6D">
        <w:rPr>
          <w:color w:val="000000"/>
          <w:sz w:val="30"/>
          <w:szCs w:val="30"/>
          <w:lang w:val="uk-UA"/>
        </w:rPr>
        <w:t>- цільовим, ефективним використанням і збереженням державних фінансових ресурсів, необоротних та інших активів;</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r w:rsidRPr="00A12D6D">
        <w:rPr>
          <w:color w:val="000000"/>
          <w:sz w:val="30"/>
          <w:szCs w:val="30"/>
          <w:lang w:val="uk-UA"/>
        </w:rPr>
        <w:t>- досягненням економії бюджетних коштів і результативності в діяльності розпорядників бюджетних коштів;</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r w:rsidRPr="00A12D6D">
        <w:rPr>
          <w:color w:val="000000"/>
          <w:sz w:val="30"/>
          <w:szCs w:val="30"/>
          <w:lang w:val="uk-UA"/>
        </w:rPr>
        <w:t>- цільовим використанням і своєчасним поверненням кредитів (позик), отриманих під державні (місцеві) гарантії;</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r w:rsidRPr="00A12D6D">
        <w:rPr>
          <w:color w:val="000000"/>
          <w:sz w:val="30"/>
          <w:szCs w:val="30"/>
          <w:lang w:val="uk-UA"/>
        </w:rPr>
        <w:t>- достовірністю визначення потреби в бюджетних коштах під час складання планових бюджетних показників та відповідністю взятих розпорядниками бюджетних коштів бюджетних зобов’язань відповідним бюджетним асигнуванням, паспорту бюджетної програми (у разі застосування програмно-цільового методу в бюджетному процесі);</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r w:rsidRPr="00A12D6D">
        <w:rPr>
          <w:color w:val="000000"/>
          <w:sz w:val="30"/>
          <w:szCs w:val="30"/>
          <w:lang w:val="uk-UA"/>
        </w:rPr>
        <w:t>- відповідністю взятих розпорядниками бюджетних коштів довгострокових зобов’язань за енергосервісом затвердженим в установленому порядку умовам закупівлі енергосервісу;</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r w:rsidRPr="00A12D6D">
        <w:rPr>
          <w:color w:val="000000"/>
          <w:sz w:val="30"/>
          <w:szCs w:val="30"/>
          <w:lang w:val="uk-UA"/>
        </w:rPr>
        <w:t>- дотриманням законодавства на всіх стадіях бюджетного процесу щодо державного і місцевих бюджетів;</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r w:rsidRPr="00A12D6D">
        <w:rPr>
          <w:color w:val="000000"/>
          <w:sz w:val="30"/>
          <w:szCs w:val="30"/>
          <w:lang w:val="uk-UA"/>
        </w:rPr>
        <w:t>- дотриманням законодавства про закупівлі;</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r w:rsidRPr="00A12D6D">
        <w:rPr>
          <w:color w:val="000000"/>
          <w:sz w:val="30"/>
          <w:szCs w:val="30"/>
          <w:lang w:val="uk-UA"/>
        </w:rPr>
        <w:t xml:space="preserve">- веденням бухгалтерського обліку, а також складенням фінансової і бюджетної звітності, паспортів бюджетних програм та звітів про їх </w:t>
      </w:r>
      <w:r w:rsidRPr="00A12D6D">
        <w:rPr>
          <w:color w:val="000000"/>
          <w:sz w:val="30"/>
          <w:szCs w:val="30"/>
          <w:lang w:val="uk-UA"/>
        </w:rPr>
        <w:lastRenderedPageBreak/>
        <w:t>виконання (у разі застосування програмно-цільового методу в бюджетному процесі), кошторисів та інших документів, що застосовуються в процесі виконання бюджету;</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r w:rsidRPr="00A12D6D">
        <w:rPr>
          <w:color w:val="000000"/>
          <w:sz w:val="30"/>
          <w:szCs w:val="30"/>
          <w:lang w:val="uk-UA"/>
        </w:rPr>
        <w:t>- станом і достовірністю бухгалтерського обліку і фінансової звітності;</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r w:rsidRPr="00A12D6D">
        <w:rPr>
          <w:color w:val="000000"/>
          <w:sz w:val="30"/>
          <w:szCs w:val="30"/>
          <w:lang w:val="uk-UA"/>
        </w:rPr>
        <w:t>- виконанням функцій з управління об’єктами державної власності;</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r w:rsidRPr="00A12D6D">
        <w:rPr>
          <w:color w:val="000000"/>
          <w:sz w:val="30"/>
          <w:szCs w:val="30"/>
          <w:lang w:val="uk-UA"/>
        </w:rPr>
        <w:t>- станом внутрішнього контролю та внутрішнього аудиту у розпорядників бюджетних коштів, станом внутрішнього контролю в інших підконтрольних установах;</w:t>
      </w:r>
    </w:p>
    <w:p w:rsidR="00DF7B3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r w:rsidRPr="00A12D6D">
        <w:rPr>
          <w:color w:val="000000"/>
          <w:sz w:val="30"/>
          <w:szCs w:val="30"/>
          <w:lang w:val="uk-UA"/>
        </w:rPr>
        <w:t>- усуненням виявлених недоліків і порушень;</w:t>
      </w:r>
    </w:p>
    <w:p w:rsidR="00DF7B3D" w:rsidRPr="003C120B" w:rsidRDefault="00DF7B3D" w:rsidP="00DF7B3D">
      <w:pPr>
        <w:pStyle w:val="rvps2"/>
        <w:shd w:val="clear" w:color="auto" w:fill="FFFFFF"/>
        <w:spacing w:before="0" w:beforeAutospacing="0" w:after="0" w:afterAutospacing="0"/>
        <w:ind w:firstLine="448"/>
        <w:jc w:val="both"/>
        <w:rPr>
          <w:sz w:val="28"/>
          <w:szCs w:val="28"/>
          <w:lang w:val="uk-UA"/>
        </w:rPr>
      </w:pPr>
      <w:r w:rsidRPr="003C120B">
        <w:rPr>
          <w:sz w:val="28"/>
          <w:szCs w:val="28"/>
          <w:lang w:val="uk-UA"/>
        </w:rPr>
        <w:t>- реалізацією інвестиційних проектів;</w:t>
      </w:r>
    </w:p>
    <w:p w:rsidR="00DF7B3D" w:rsidRPr="003C120B" w:rsidRDefault="00DF7B3D" w:rsidP="00DF7B3D">
      <w:pPr>
        <w:pStyle w:val="rvps2"/>
        <w:shd w:val="clear" w:color="auto" w:fill="FFFFFF"/>
        <w:spacing w:before="0" w:beforeAutospacing="0" w:after="0" w:afterAutospacing="0"/>
        <w:ind w:firstLine="448"/>
        <w:jc w:val="both"/>
        <w:rPr>
          <w:sz w:val="28"/>
          <w:szCs w:val="28"/>
        </w:rPr>
      </w:pPr>
      <w:bookmarkStart w:id="19" w:name="n165"/>
      <w:bookmarkStart w:id="20" w:name="n168"/>
      <w:bookmarkEnd w:id="19"/>
      <w:bookmarkEnd w:id="20"/>
      <w:r w:rsidRPr="003C120B">
        <w:rPr>
          <w:sz w:val="28"/>
          <w:szCs w:val="28"/>
          <w:lang w:val="uk-UA"/>
        </w:rPr>
        <w:t xml:space="preserve">- </w:t>
      </w:r>
      <w:r w:rsidRPr="003C120B">
        <w:rPr>
          <w:sz w:val="28"/>
          <w:szCs w:val="28"/>
        </w:rPr>
        <w:t>законним та ефективним використанням публічних коштів та інших активів для використання (впровадження) інформаційних технологій (систем, процесів, ресурсів);</w:t>
      </w:r>
    </w:p>
    <w:p w:rsidR="00DF7B3D" w:rsidRPr="003C120B" w:rsidRDefault="00DF7B3D" w:rsidP="00DF7B3D">
      <w:pPr>
        <w:pStyle w:val="rvps2"/>
        <w:shd w:val="clear" w:color="auto" w:fill="FFFFFF"/>
        <w:spacing w:before="0" w:beforeAutospacing="0" w:after="0" w:afterAutospacing="0"/>
        <w:ind w:firstLine="448"/>
        <w:jc w:val="both"/>
        <w:rPr>
          <w:sz w:val="28"/>
          <w:szCs w:val="28"/>
        </w:rPr>
      </w:pPr>
      <w:bookmarkStart w:id="21" w:name="n167"/>
      <w:bookmarkStart w:id="22" w:name="n184"/>
      <w:bookmarkEnd w:id="21"/>
      <w:bookmarkEnd w:id="22"/>
      <w:r w:rsidRPr="003C120B">
        <w:rPr>
          <w:sz w:val="28"/>
          <w:szCs w:val="28"/>
          <w:lang w:val="uk-UA"/>
        </w:rPr>
        <w:t xml:space="preserve">- </w:t>
      </w:r>
      <w:r w:rsidRPr="003C120B">
        <w:rPr>
          <w:sz w:val="28"/>
          <w:szCs w:val="28"/>
        </w:rPr>
        <w:t>законністю та правомірністю витрат бенефіціарів (партнерів) у межах виконання спільних операційних програм прикордонного та транскордонного співробітництва;</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r w:rsidRPr="00A12D6D">
        <w:rPr>
          <w:color w:val="000000"/>
          <w:sz w:val="30"/>
          <w:szCs w:val="30"/>
          <w:lang w:val="uk-UA"/>
        </w:rPr>
        <w:t>5) проводить оцінку управління бюджетними коштами, досягнення їх економії, стану фінансової і господарської діяльності, ефективності і результативності в діяльності підконтрольних установ;</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r w:rsidRPr="00A12D6D">
        <w:rPr>
          <w:color w:val="000000"/>
          <w:sz w:val="30"/>
          <w:szCs w:val="30"/>
          <w:lang w:val="uk-UA"/>
        </w:rPr>
        <w:t>6) проводить оцінку достовірності фінансової звітності підконтрольних установ;</w:t>
      </w:r>
    </w:p>
    <w:p w:rsidR="00DF7B3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r w:rsidRPr="00A12D6D">
        <w:rPr>
          <w:color w:val="000000"/>
          <w:sz w:val="30"/>
          <w:szCs w:val="30"/>
          <w:lang w:val="uk-UA"/>
        </w:rPr>
        <w:t>7) сприяє забезпеченню законного та ефективного використання державних і комунальних коштів та/або майна, інших активів держави, правильності ведення бухгалтерського обліку та складення фінансової звітності суб’єктами господарювання державного сектору економіки, визначеними в установленому порядку;</w:t>
      </w:r>
    </w:p>
    <w:p w:rsidR="00DF7B3D" w:rsidRPr="005943EE" w:rsidRDefault="00DF7B3D" w:rsidP="00DF7B3D">
      <w:pPr>
        <w:pStyle w:val="rvps2"/>
        <w:shd w:val="clear" w:color="auto" w:fill="FFFFFF"/>
        <w:spacing w:before="0" w:beforeAutospacing="0" w:after="0" w:afterAutospacing="0"/>
        <w:ind w:firstLine="561"/>
        <w:jc w:val="both"/>
        <w:textAlignment w:val="baseline"/>
        <w:rPr>
          <w:sz w:val="28"/>
          <w:szCs w:val="28"/>
          <w:lang w:val="uk-UA"/>
        </w:rPr>
      </w:pPr>
      <w:r w:rsidRPr="005943EE">
        <w:rPr>
          <w:sz w:val="28"/>
          <w:szCs w:val="28"/>
          <w:shd w:val="clear" w:color="auto" w:fill="FFFFFF"/>
        </w:rPr>
        <w:t>7</w:t>
      </w:r>
      <w:r w:rsidRPr="005943EE">
        <w:rPr>
          <w:rStyle w:val="rvts37"/>
          <w:b/>
          <w:bCs/>
          <w:sz w:val="28"/>
          <w:szCs w:val="28"/>
          <w:shd w:val="clear" w:color="auto" w:fill="FFFFFF"/>
          <w:vertAlign w:val="superscript"/>
        </w:rPr>
        <w:t>-1</w:t>
      </w:r>
      <w:r w:rsidRPr="005943EE">
        <w:rPr>
          <w:sz w:val="28"/>
          <w:szCs w:val="28"/>
          <w:shd w:val="clear" w:color="auto" w:fill="FFFFFF"/>
        </w:rPr>
        <w:t>) на підставі результатів аналізу інформації щодо використання державних ресурсів планує заходи державного фінансового контролю за високоризиковими операціями;</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23" w:name="n43"/>
      <w:bookmarkEnd w:id="23"/>
      <w:r w:rsidRPr="00A12D6D">
        <w:rPr>
          <w:color w:val="000000"/>
          <w:sz w:val="30"/>
          <w:szCs w:val="30"/>
          <w:lang w:val="uk-UA"/>
        </w:rPr>
        <w:t>8) вживає в межах повноважень, передбачених законом, заходів до усунення виявлених недоліків та запобігання їм у подальшому, а саме:</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24" w:name="n44"/>
      <w:bookmarkEnd w:id="24"/>
      <w:r w:rsidRPr="00A12D6D">
        <w:rPr>
          <w:color w:val="000000"/>
          <w:sz w:val="30"/>
          <w:szCs w:val="30"/>
          <w:lang w:val="uk-UA"/>
        </w:rPr>
        <w:t>- проводить аналіз стану дотримання фінансової та бюджетної дисципліни, виявляє причини та умови, що призвели до недоліків і порушень, готує рекомендації та пропозиції щодо їх усунення і запобігання їм у подальшому;</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25" w:name="n45"/>
      <w:bookmarkEnd w:id="25"/>
      <w:r w:rsidRPr="00A12D6D">
        <w:rPr>
          <w:color w:val="000000"/>
          <w:sz w:val="30"/>
          <w:szCs w:val="30"/>
          <w:lang w:val="uk-UA"/>
        </w:rPr>
        <w:t>- подає зазначені рекомендації та пропозиції Кабінету Міністрів України, міністерствам, іншим центральним органам виконавчої влади, іншим державним органам, органам місцевого самоврядування та керівникам підконтрольних установ;</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26" w:name="n46"/>
      <w:bookmarkEnd w:id="26"/>
      <w:r w:rsidRPr="00A12D6D">
        <w:rPr>
          <w:color w:val="000000"/>
          <w:sz w:val="30"/>
          <w:szCs w:val="30"/>
          <w:lang w:val="uk-UA"/>
        </w:rPr>
        <w:t>- здійснює контроль за станом врахування і впровадження поданих рекомендацій та пропозицій;</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27" w:name="n47"/>
      <w:bookmarkEnd w:id="27"/>
      <w:r w:rsidRPr="00A12D6D">
        <w:rPr>
          <w:color w:val="000000"/>
          <w:sz w:val="30"/>
          <w:szCs w:val="30"/>
          <w:lang w:val="uk-UA"/>
        </w:rPr>
        <w:t>9) вживає в установленому порядку заходів до усунення виявлених під час здійснення державного фінансового контролю порушень законодавства та притягнення до відповідальності винних осіб, а саме:</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28" w:name="n48"/>
      <w:bookmarkEnd w:id="28"/>
      <w:r w:rsidRPr="00A12D6D">
        <w:rPr>
          <w:color w:val="000000"/>
          <w:sz w:val="30"/>
          <w:szCs w:val="30"/>
          <w:lang w:val="uk-UA"/>
        </w:rPr>
        <w:lastRenderedPageBreak/>
        <w:t>- вимагає від керівників та інших осіб підприємств, установ та організацій, що контролюються, усунення виявлених порушень законодавства; здійснює контроль за виконанням таких вимог;</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29" w:name="n49"/>
      <w:bookmarkEnd w:id="29"/>
      <w:r w:rsidRPr="00A12D6D">
        <w:rPr>
          <w:color w:val="000000"/>
          <w:sz w:val="30"/>
          <w:szCs w:val="30"/>
          <w:lang w:val="uk-UA"/>
        </w:rPr>
        <w:t>- звертається до суду в інтересах держави у разі незабезпечення виконання вимог щодо усунення виявлених під час здійснення державного фінансового контролю порушень законодавства з питань збереження і використання активів;</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30" w:name="n50"/>
      <w:bookmarkEnd w:id="30"/>
      <w:r w:rsidRPr="00A12D6D">
        <w:rPr>
          <w:color w:val="000000"/>
          <w:sz w:val="30"/>
          <w:szCs w:val="30"/>
          <w:lang w:val="uk-UA"/>
        </w:rPr>
        <w:t>- застосовує заходи впливу за порушення бюджетного законодавства, накладає адміністративні стягнення на осіб, винних у порушенні законодавства;</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31" w:name="n51"/>
      <w:bookmarkEnd w:id="31"/>
      <w:r w:rsidRPr="00A12D6D">
        <w:rPr>
          <w:color w:val="000000"/>
          <w:sz w:val="30"/>
          <w:szCs w:val="30"/>
          <w:lang w:val="uk-UA"/>
        </w:rPr>
        <w:t>- передає в установленому порядку правоохоронним органам матеріали за результатами державного фінансового контролю у разі встановлення порушень законодавства, за які передбачено кримінальну відповідальність або які містять ознаки корупційних діянь;</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32" w:name="n52"/>
      <w:bookmarkEnd w:id="32"/>
      <w:r w:rsidRPr="00A12D6D">
        <w:rPr>
          <w:color w:val="000000"/>
          <w:sz w:val="30"/>
          <w:szCs w:val="30"/>
          <w:lang w:val="uk-UA"/>
        </w:rPr>
        <w:t>10) забезпечує участь представників Держаудитслужби в ревізійних комісіях господарських організацій, у яких корпоративні права держави перевищують 50 % статутного капіталу;</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33" w:name="n53"/>
      <w:bookmarkEnd w:id="33"/>
      <w:r w:rsidRPr="00A12D6D">
        <w:rPr>
          <w:color w:val="000000"/>
          <w:sz w:val="30"/>
          <w:szCs w:val="30"/>
          <w:lang w:val="uk-UA"/>
        </w:rPr>
        <w:t>11) здійснює розгляд листів, заяв і скарг про факти порушення законодавства з фінансових питань та бюджетного законодавства, вживає згідно із законодавством відповідних заходів для їх усунення;</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34" w:name="n54"/>
      <w:bookmarkEnd w:id="34"/>
      <w:r w:rsidRPr="00A12D6D">
        <w:rPr>
          <w:color w:val="000000"/>
          <w:sz w:val="30"/>
          <w:szCs w:val="30"/>
          <w:lang w:val="uk-UA"/>
        </w:rPr>
        <w:t>12) подає щомісяця Верховній Раді України, Кабінету Міністрів України і Мінфіну звіти про узагальнені результати контролю за дотриманням бюджетного законодавства;</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35" w:name="n55"/>
      <w:bookmarkStart w:id="36" w:name="n56"/>
      <w:bookmarkEnd w:id="35"/>
      <w:bookmarkEnd w:id="36"/>
      <w:r w:rsidRPr="00A12D6D">
        <w:rPr>
          <w:color w:val="000000"/>
          <w:sz w:val="30"/>
          <w:szCs w:val="30"/>
          <w:lang w:val="uk-UA"/>
        </w:rPr>
        <w:t>14) здійснює управління об’єктами державної власності, що належать до сфери управління Держаудитслужби;</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37" w:name="n57"/>
      <w:bookmarkEnd w:id="37"/>
      <w:r w:rsidRPr="00A12D6D">
        <w:rPr>
          <w:color w:val="000000"/>
          <w:sz w:val="30"/>
          <w:szCs w:val="30"/>
          <w:lang w:val="uk-UA"/>
        </w:rPr>
        <w:t>15) інформує громадськість про свою діяльність та стан реалізації державної політики у визначеній сфері;</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38" w:name="n58"/>
      <w:bookmarkEnd w:id="38"/>
      <w:r w:rsidRPr="00A12D6D">
        <w:rPr>
          <w:color w:val="000000"/>
          <w:sz w:val="30"/>
          <w:szCs w:val="30"/>
          <w:lang w:val="uk-UA"/>
        </w:rPr>
        <w:t>16) здійснює розгляд звернень громадян з питань, пов’язаних з діяльністю Держаудитслужби, підприємств, установ та організацій, що належать до сфери її управління;</w:t>
      </w:r>
    </w:p>
    <w:p w:rsidR="00DF7B3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39" w:name="n59"/>
      <w:bookmarkEnd w:id="39"/>
      <w:r w:rsidRPr="00A12D6D">
        <w:rPr>
          <w:color w:val="000000"/>
          <w:sz w:val="30"/>
          <w:szCs w:val="30"/>
          <w:lang w:val="uk-UA"/>
        </w:rPr>
        <w:t>17) здійснює міжнародне співробітництво з питань, що належать до компетенції Держаудитслужби;</w:t>
      </w:r>
    </w:p>
    <w:p w:rsidR="00DF7B3D" w:rsidRPr="0073502B" w:rsidRDefault="00DF7B3D" w:rsidP="00DF7B3D">
      <w:pPr>
        <w:pStyle w:val="rvps2"/>
        <w:shd w:val="clear" w:color="auto" w:fill="FFFFFF"/>
        <w:spacing w:before="0" w:beforeAutospacing="0" w:after="150" w:afterAutospacing="0"/>
        <w:ind w:firstLine="450"/>
        <w:jc w:val="both"/>
        <w:rPr>
          <w:sz w:val="28"/>
          <w:szCs w:val="28"/>
          <w:lang w:val="uk-UA"/>
        </w:rPr>
      </w:pPr>
      <w:r w:rsidRPr="0073502B">
        <w:rPr>
          <w:sz w:val="28"/>
          <w:szCs w:val="28"/>
          <w:lang w:val="uk-UA"/>
        </w:rPr>
        <w:t>17</w:t>
      </w:r>
      <w:r w:rsidRPr="0073502B">
        <w:rPr>
          <w:rStyle w:val="rvts37"/>
          <w:b/>
          <w:bCs/>
          <w:sz w:val="28"/>
          <w:szCs w:val="28"/>
          <w:vertAlign w:val="superscript"/>
          <w:lang w:val="uk-UA"/>
        </w:rPr>
        <w:t>-1</w:t>
      </w:r>
      <w:r w:rsidRPr="0073502B">
        <w:rPr>
          <w:sz w:val="28"/>
          <w:szCs w:val="28"/>
          <w:lang w:val="uk-UA"/>
        </w:rPr>
        <w:t>) бере участь у проведенні перевірок на місцях (інспектувань) Європейським бюро з боротьби з шахрайством з метою захисту фінансових інтересів ЄС від шахрайства та інших порушень на території України відповідно до положень Регламенту Ради (Євратом, ЄС) № 2185/96 від 11 листопада 1996 р. та законодавства України;</w:t>
      </w:r>
    </w:p>
    <w:p w:rsidR="00DF7B3D" w:rsidRPr="0073502B" w:rsidRDefault="00DF7B3D" w:rsidP="00DF7B3D">
      <w:pPr>
        <w:pStyle w:val="rvps2"/>
        <w:shd w:val="clear" w:color="auto" w:fill="FFFFFF"/>
        <w:spacing w:before="0" w:beforeAutospacing="0" w:after="150" w:afterAutospacing="0"/>
        <w:ind w:firstLine="450"/>
        <w:jc w:val="both"/>
        <w:rPr>
          <w:sz w:val="28"/>
          <w:szCs w:val="28"/>
          <w:lang w:val="uk-UA"/>
        </w:rPr>
      </w:pPr>
      <w:bookmarkStart w:id="40" w:name="n188"/>
      <w:bookmarkStart w:id="41" w:name="n190"/>
      <w:bookmarkEnd w:id="40"/>
      <w:bookmarkEnd w:id="41"/>
      <w:r w:rsidRPr="0073502B">
        <w:rPr>
          <w:sz w:val="28"/>
          <w:szCs w:val="28"/>
          <w:lang w:val="uk-UA"/>
        </w:rPr>
        <w:t>17</w:t>
      </w:r>
      <w:r w:rsidRPr="0073502B">
        <w:rPr>
          <w:rStyle w:val="rvts37"/>
          <w:b/>
          <w:bCs/>
          <w:sz w:val="28"/>
          <w:szCs w:val="28"/>
          <w:vertAlign w:val="superscript"/>
          <w:lang w:val="uk-UA"/>
        </w:rPr>
        <w:t>-2</w:t>
      </w:r>
      <w:r w:rsidRPr="0073502B">
        <w:rPr>
          <w:sz w:val="28"/>
          <w:szCs w:val="28"/>
          <w:lang w:val="uk-UA"/>
        </w:rPr>
        <w:t>) забезпечує самопредставництво в судах України без окремого доручення через державних службовців юридичної служби та інших структурних підрозділів Держаудитслужби відповідно до положень про такі структурні підрозділи Держаудитслужби, через державних службовців структурних підрозділів міжрегіональних територіальних органів відповідно до положень про такі органи;</w:t>
      </w:r>
    </w:p>
    <w:p w:rsidR="00DF7B3D" w:rsidRPr="0073502B" w:rsidRDefault="00DF7B3D" w:rsidP="00DF7B3D">
      <w:pPr>
        <w:pStyle w:val="rvps2"/>
        <w:shd w:val="clear" w:color="auto" w:fill="FFFFFF"/>
        <w:spacing w:before="0" w:beforeAutospacing="0" w:after="150" w:afterAutospacing="0"/>
        <w:ind w:firstLine="450"/>
        <w:jc w:val="both"/>
        <w:rPr>
          <w:sz w:val="28"/>
          <w:szCs w:val="28"/>
          <w:lang w:val="uk-UA"/>
        </w:rPr>
      </w:pPr>
      <w:bookmarkStart w:id="42" w:name="n191"/>
      <w:bookmarkStart w:id="43" w:name="n192"/>
      <w:bookmarkEnd w:id="42"/>
      <w:bookmarkEnd w:id="43"/>
      <w:r w:rsidRPr="0073502B">
        <w:rPr>
          <w:sz w:val="28"/>
          <w:szCs w:val="28"/>
          <w:lang w:val="uk-UA"/>
        </w:rPr>
        <w:lastRenderedPageBreak/>
        <w:t>17</w:t>
      </w:r>
      <w:r w:rsidRPr="0073502B">
        <w:rPr>
          <w:rStyle w:val="rvts37"/>
          <w:b/>
          <w:bCs/>
          <w:sz w:val="28"/>
          <w:szCs w:val="28"/>
          <w:vertAlign w:val="superscript"/>
          <w:lang w:val="uk-UA"/>
        </w:rPr>
        <w:t>-3</w:t>
      </w:r>
      <w:r w:rsidRPr="0073502B">
        <w:rPr>
          <w:sz w:val="28"/>
          <w:szCs w:val="28"/>
          <w:lang w:val="uk-UA"/>
        </w:rPr>
        <w:t>) здійснює функції Національного контактного пункту з організації взаємодії з Європейським управлінням з питань запобігання зловживанням та шахрайству (OLAF) та Європейським судом аудиторів (ЄСА) з питань виконання </w:t>
      </w:r>
      <w:hyperlink r:id="rId6" w:anchor="n2669" w:tgtFrame="_blank" w:history="1">
        <w:r w:rsidRPr="0073502B">
          <w:rPr>
            <w:rStyle w:val="a5"/>
            <w:sz w:val="28"/>
            <w:szCs w:val="28"/>
            <w:lang w:val="uk-UA"/>
          </w:rPr>
          <w:t>розділу VI “Фінансове співробітництво та положення щодо боротьби із шахрайством”</w:t>
        </w:r>
      </w:hyperlink>
      <w:r w:rsidRPr="0073502B">
        <w:rPr>
          <w:sz w:val="28"/>
          <w:szCs w:val="28"/>
          <w:lang w:val="uk-UA"/>
        </w:rPr>
        <w:t> Угоди про асоціацію між Україною, з однієї сторони, та Європейським Союзом, Європейським співтовариством з атомної енергії і їхніми державами-членами, з іншої сторони, та додатків до нього;</w:t>
      </w:r>
    </w:p>
    <w:p w:rsidR="00DF7B3D" w:rsidRPr="00A12D6D" w:rsidRDefault="00DF7B3D" w:rsidP="00DF7B3D">
      <w:pPr>
        <w:pStyle w:val="rvps2"/>
        <w:shd w:val="clear" w:color="auto" w:fill="FFFFFF"/>
        <w:spacing w:before="0" w:beforeAutospacing="0" w:after="0" w:afterAutospacing="0"/>
        <w:ind w:firstLine="561"/>
        <w:jc w:val="both"/>
        <w:textAlignment w:val="baseline"/>
        <w:rPr>
          <w:color w:val="000000"/>
          <w:sz w:val="30"/>
          <w:szCs w:val="30"/>
          <w:lang w:val="uk-UA"/>
        </w:rPr>
      </w:pPr>
      <w:bookmarkStart w:id="44" w:name="n60"/>
      <w:bookmarkEnd w:id="44"/>
      <w:r w:rsidRPr="00A12D6D">
        <w:rPr>
          <w:color w:val="000000"/>
          <w:sz w:val="30"/>
          <w:szCs w:val="30"/>
          <w:lang w:val="uk-UA"/>
        </w:rPr>
        <w:t>18) здійснює інші повноваження, визначені законом.</w:t>
      </w:r>
    </w:p>
    <w:p w:rsidR="00DF7B3D" w:rsidRPr="00A12D6D" w:rsidRDefault="00DF7B3D" w:rsidP="00DF7B3D">
      <w:pPr>
        <w:ind w:firstLine="709"/>
        <w:jc w:val="both"/>
        <w:rPr>
          <w:sz w:val="28"/>
          <w:lang w:val="uk-UA"/>
        </w:rPr>
      </w:pPr>
      <w:r w:rsidRPr="00A12D6D">
        <w:rPr>
          <w:sz w:val="28"/>
          <w:u w:val="single"/>
          <w:lang w:val="uk-UA"/>
        </w:rPr>
        <w:t>Державна казначейська служба України</w:t>
      </w:r>
      <w:r w:rsidRPr="00A12D6D">
        <w:rPr>
          <w:sz w:val="28"/>
          <w:lang w:val="uk-UA"/>
        </w:rPr>
        <w:t xml:space="preserve"> (Казначейство України) і її підрозділи здійснюють казначейське обслуговування бюджетних коштів. </w:t>
      </w:r>
    </w:p>
    <w:p w:rsidR="00DF7B3D" w:rsidRPr="00A12D6D" w:rsidRDefault="00DF7B3D" w:rsidP="00DF7B3D">
      <w:pPr>
        <w:ind w:firstLine="709"/>
        <w:jc w:val="both"/>
        <w:rPr>
          <w:sz w:val="28"/>
          <w:lang w:val="uk-UA"/>
        </w:rPr>
      </w:pPr>
      <w:r w:rsidRPr="00A12D6D">
        <w:rPr>
          <w:sz w:val="28"/>
          <w:u w:val="single"/>
          <w:lang w:val="uk-UA"/>
        </w:rPr>
        <w:t>Фонд державного майна України</w:t>
      </w:r>
      <w:r w:rsidRPr="00A12D6D">
        <w:rPr>
          <w:sz w:val="28"/>
          <w:lang w:val="uk-UA"/>
        </w:rPr>
        <w:t xml:space="preserve"> здійснює державну політику у сфері приватизації державного майна, виступає орендодавцем майна, що є загальнодержавною власністю.</w:t>
      </w:r>
    </w:p>
    <w:p w:rsidR="00DF7B3D" w:rsidRPr="00363EAF" w:rsidRDefault="00DF7B3D" w:rsidP="00DF7B3D">
      <w:pPr>
        <w:ind w:firstLine="709"/>
        <w:jc w:val="both"/>
        <w:rPr>
          <w:sz w:val="28"/>
          <w:lang w:val="uk-UA"/>
        </w:rPr>
      </w:pPr>
      <w:r w:rsidRPr="00A12D6D">
        <w:rPr>
          <w:sz w:val="28"/>
          <w:u w:val="single"/>
          <w:lang w:val="uk-UA"/>
        </w:rPr>
        <w:t xml:space="preserve">Міністерство </w:t>
      </w:r>
      <w:r w:rsidRPr="00A12D6D">
        <w:rPr>
          <w:color w:val="000000"/>
          <w:sz w:val="28"/>
          <w:szCs w:val="28"/>
          <w:u w:val="single"/>
          <w:shd w:val="clear" w:color="auto" w:fill="FFFFFF"/>
          <w:lang w:val="uk-UA"/>
        </w:rPr>
        <w:t>економі</w:t>
      </w:r>
      <w:r>
        <w:rPr>
          <w:color w:val="000000"/>
          <w:sz w:val="28"/>
          <w:szCs w:val="28"/>
          <w:u w:val="single"/>
          <w:shd w:val="clear" w:color="auto" w:fill="FFFFFF"/>
          <w:lang w:val="uk-UA"/>
        </w:rPr>
        <w:t>ки</w:t>
      </w:r>
      <w:r w:rsidRPr="00A12D6D">
        <w:rPr>
          <w:color w:val="000000"/>
          <w:sz w:val="28"/>
          <w:szCs w:val="28"/>
          <w:u w:val="single"/>
          <w:shd w:val="clear" w:color="auto" w:fill="FFFFFF"/>
          <w:lang w:val="uk-UA"/>
        </w:rPr>
        <w:t xml:space="preserve"> України</w:t>
      </w:r>
      <w:r>
        <w:rPr>
          <w:color w:val="000000"/>
          <w:sz w:val="28"/>
          <w:szCs w:val="28"/>
          <w:u w:val="single"/>
          <w:shd w:val="clear" w:color="auto" w:fill="FFFFFF"/>
          <w:lang w:val="uk-UA"/>
        </w:rPr>
        <w:t xml:space="preserve"> </w:t>
      </w:r>
      <w:r w:rsidRPr="00363EAF">
        <w:rPr>
          <w:sz w:val="28"/>
          <w:szCs w:val="28"/>
          <w:shd w:val="clear" w:color="auto" w:fill="FFFFFF"/>
          <w:lang w:val="uk-UA"/>
        </w:rPr>
        <w:t>(Мінекономіки) є центральним органом виконавчої влади, діяльність якого спрямовується і координується Кабінетом Міністрів України.</w:t>
      </w:r>
    </w:p>
    <w:p w:rsidR="00DF7B3D" w:rsidRPr="0036699B" w:rsidRDefault="00DF7B3D" w:rsidP="00DF7B3D">
      <w:pPr>
        <w:ind w:firstLine="709"/>
        <w:jc w:val="both"/>
        <w:rPr>
          <w:sz w:val="40"/>
          <w:szCs w:val="40"/>
          <w:lang w:val="uk-UA"/>
        </w:rPr>
      </w:pPr>
      <w:r>
        <w:rPr>
          <w:sz w:val="28"/>
          <w:lang w:val="uk-UA"/>
        </w:rPr>
        <w:t>О</w:t>
      </w:r>
      <w:r w:rsidRPr="00A12D6D">
        <w:rPr>
          <w:sz w:val="28"/>
          <w:lang w:val="uk-UA"/>
        </w:rPr>
        <w:t xml:space="preserve">сновними завданнями є </w:t>
      </w:r>
      <w:r w:rsidRPr="00A12D6D">
        <w:rPr>
          <w:color w:val="000000"/>
          <w:sz w:val="28"/>
          <w:szCs w:val="28"/>
          <w:lang w:val="uk-UA"/>
        </w:rPr>
        <w:t>формування та забезпечення реалізації</w:t>
      </w:r>
      <w:bookmarkStart w:id="45" w:name="n28"/>
      <w:bookmarkEnd w:id="45"/>
      <w:r w:rsidRPr="00A12D6D">
        <w:rPr>
          <w:color w:val="000000"/>
          <w:sz w:val="28"/>
          <w:szCs w:val="28"/>
          <w:lang w:val="uk-UA"/>
        </w:rPr>
        <w:t xml:space="preserve"> державної політики економічного</w:t>
      </w:r>
      <w:r>
        <w:rPr>
          <w:color w:val="000000"/>
          <w:sz w:val="28"/>
          <w:szCs w:val="28"/>
          <w:lang w:val="uk-UA"/>
        </w:rPr>
        <w:t xml:space="preserve">, </w:t>
      </w:r>
      <w:r w:rsidRPr="00A12D6D">
        <w:rPr>
          <w:color w:val="000000"/>
          <w:sz w:val="28"/>
          <w:szCs w:val="28"/>
          <w:lang w:val="uk-UA"/>
        </w:rPr>
        <w:t>соціального розвитку</w:t>
      </w:r>
      <w:r>
        <w:rPr>
          <w:color w:val="000000"/>
          <w:sz w:val="28"/>
          <w:szCs w:val="28"/>
          <w:lang w:val="uk-UA"/>
        </w:rPr>
        <w:t xml:space="preserve"> і торгівлі</w:t>
      </w:r>
      <w:r w:rsidRPr="00A12D6D">
        <w:rPr>
          <w:color w:val="000000"/>
          <w:sz w:val="28"/>
          <w:szCs w:val="28"/>
          <w:lang w:val="uk-UA"/>
        </w:rPr>
        <w:t xml:space="preserve">; </w:t>
      </w:r>
      <w:bookmarkStart w:id="46" w:name="n29"/>
      <w:bookmarkEnd w:id="46"/>
      <w:r w:rsidRPr="00A12D6D">
        <w:rPr>
          <w:color w:val="000000"/>
          <w:sz w:val="28"/>
          <w:szCs w:val="28"/>
          <w:lang w:val="uk-UA"/>
        </w:rPr>
        <w:t xml:space="preserve">державної цінової політики; </w:t>
      </w:r>
      <w:bookmarkStart w:id="47" w:name="n30"/>
      <w:bookmarkEnd w:id="47"/>
      <w:r w:rsidRPr="00A12D6D">
        <w:rPr>
          <w:color w:val="000000"/>
          <w:sz w:val="28"/>
          <w:szCs w:val="28"/>
          <w:lang w:val="uk-UA"/>
        </w:rPr>
        <w:t xml:space="preserve">державної політики </w:t>
      </w:r>
      <w:r w:rsidRPr="0036699B">
        <w:rPr>
          <w:sz w:val="28"/>
          <w:szCs w:val="28"/>
          <w:shd w:val="clear" w:color="auto" w:fill="FFFFFF"/>
          <w:lang w:val="uk-UA"/>
        </w:rPr>
        <w:t>у сфері технічного регулювання, стандартизації, метрології та метрологічної діяльності, управління об’єктами державної власності, реалізації майна (майнових прав, інших активів) або прав на нього на конкурентних засадах у формі аукціонів, зокрема електронних, та здійснення контролю за її реалізацією, інтелектуальної власності, публічних закупівель, а також державного замовлення на підготовку фахівців, наукових, науково-педагогічних та робітничих кадрів, підвищення кваліфікації та перепідготовку кадрів;</w:t>
      </w:r>
    </w:p>
    <w:p w:rsidR="00DF7B3D" w:rsidRPr="0036699B" w:rsidRDefault="00DF7B3D" w:rsidP="00DF7B3D">
      <w:pPr>
        <w:pStyle w:val="rvps2"/>
        <w:shd w:val="clear" w:color="auto" w:fill="FFFFFF"/>
        <w:spacing w:before="0" w:beforeAutospacing="0" w:after="0" w:afterAutospacing="0"/>
        <w:ind w:firstLine="448"/>
        <w:jc w:val="both"/>
        <w:rPr>
          <w:sz w:val="28"/>
          <w:szCs w:val="28"/>
          <w:lang w:val="uk-UA"/>
        </w:rPr>
      </w:pPr>
      <w:bookmarkStart w:id="48" w:name="n36"/>
      <w:bookmarkEnd w:id="48"/>
      <w:r w:rsidRPr="0036699B">
        <w:rPr>
          <w:sz w:val="28"/>
          <w:szCs w:val="28"/>
          <w:lang w:val="uk-UA"/>
        </w:rPr>
        <w:t>формування та реалізує державну інвестиційну політику, державну інноваційну політику в реальному секторі економіки, державну зовнішньоекономічну політику, державну політику у сфері розвитку підприємництва, державно-приватного партнерства, зокрема з метою розвитку сільського господарства;</w:t>
      </w:r>
    </w:p>
    <w:p w:rsidR="00DF7B3D" w:rsidRPr="0036699B" w:rsidRDefault="00DF7B3D" w:rsidP="00DF7B3D">
      <w:pPr>
        <w:pStyle w:val="rvps2"/>
        <w:shd w:val="clear" w:color="auto" w:fill="FFFFFF"/>
        <w:spacing w:before="0" w:beforeAutospacing="0" w:after="0" w:afterAutospacing="0"/>
        <w:ind w:firstLine="448"/>
        <w:jc w:val="both"/>
        <w:rPr>
          <w:sz w:val="28"/>
          <w:szCs w:val="28"/>
          <w:lang w:val="uk-UA"/>
        </w:rPr>
      </w:pPr>
      <w:bookmarkStart w:id="49" w:name="n1363"/>
      <w:bookmarkEnd w:id="49"/>
      <w:r w:rsidRPr="0036699B">
        <w:rPr>
          <w:sz w:val="28"/>
          <w:szCs w:val="28"/>
          <w:lang w:val="uk-UA"/>
        </w:rPr>
        <w:t>формування та реалізує державну політику у сфері праці, зайнятості населення, трудової міграції, трудових відносин, соціального діалогу;</w:t>
      </w:r>
    </w:p>
    <w:p w:rsidR="00DF7B3D" w:rsidRPr="0036699B" w:rsidRDefault="00DF7B3D" w:rsidP="00DF7B3D">
      <w:pPr>
        <w:pStyle w:val="rvps2"/>
        <w:shd w:val="clear" w:color="auto" w:fill="FFFFFF"/>
        <w:spacing w:before="0" w:beforeAutospacing="0" w:after="0" w:afterAutospacing="0"/>
        <w:ind w:firstLine="448"/>
        <w:jc w:val="both"/>
        <w:rPr>
          <w:sz w:val="28"/>
          <w:szCs w:val="28"/>
          <w:lang w:val="uk-UA"/>
        </w:rPr>
      </w:pPr>
      <w:r w:rsidRPr="0036699B">
        <w:rPr>
          <w:sz w:val="32"/>
          <w:szCs w:val="32"/>
          <w:lang w:val="uk-UA"/>
        </w:rPr>
        <w:t xml:space="preserve"> </w:t>
      </w:r>
      <w:bookmarkStart w:id="50" w:name="n41"/>
      <w:bookmarkEnd w:id="50"/>
      <w:r w:rsidRPr="0036699B">
        <w:rPr>
          <w:sz w:val="28"/>
          <w:szCs w:val="28"/>
          <w:lang w:val="uk-UA"/>
        </w:rPr>
        <w:t>формування державної політики у сфері захисту прав споживачів, державної політики з контролю за цінами, державної регуляторної політики та державної політики з питань ліцензування, дозвільної системи, нагляду (контролю) у сфері господарської діяльності;</w:t>
      </w:r>
    </w:p>
    <w:p w:rsidR="00DF7B3D" w:rsidRPr="0036699B" w:rsidRDefault="00DF7B3D" w:rsidP="00DF7B3D">
      <w:pPr>
        <w:pStyle w:val="rvps2"/>
        <w:shd w:val="clear" w:color="auto" w:fill="FFFFFF"/>
        <w:spacing w:before="0" w:beforeAutospacing="0" w:after="0" w:afterAutospacing="0"/>
        <w:ind w:firstLine="448"/>
        <w:jc w:val="both"/>
        <w:rPr>
          <w:sz w:val="28"/>
          <w:szCs w:val="28"/>
        </w:rPr>
      </w:pPr>
      <w:bookmarkStart w:id="51" w:name="n1369"/>
      <w:bookmarkEnd w:id="51"/>
      <w:r w:rsidRPr="0036699B">
        <w:rPr>
          <w:sz w:val="28"/>
          <w:szCs w:val="28"/>
        </w:rPr>
        <w:t>реалізацію державної політики у сфері організації та контролю за виготовленням цінних паперів, документів суворої звітності;</w:t>
      </w:r>
    </w:p>
    <w:p w:rsidR="00DF7B3D" w:rsidRPr="0036699B" w:rsidRDefault="00DF7B3D" w:rsidP="00DF7B3D">
      <w:pPr>
        <w:pStyle w:val="rvps2"/>
        <w:shd w:val="clear" w:color="auto" w:fill="FFFFFF"/>
        <w:spacing w:before="0" w:beforeAutospacing="0" w:after="0" w:afterAutospacing="0"/>
        <w:ind w:firstLine="448"/>
        <w:jc w:val="both"/>
        <w:rPr>
          <w:sz w:val="28"/>
          <w:szCs w:val="28"/>
        </w:rPr>
      </w:pPr>
      <w:r w:rsidRPr="0036699B">
        <w:rPr>
          <w:sz w:val="28"/>
          <w:szCs w:val="28"/>
        </w:rPr>
        <w:t>державної політики з питань співробітництва України з ЄС у сфері економіки, торгівлі та розвитку сільського господарства;</w:t>
      </w:r>
    </w:p>
    <w:p w:rsidR="00DF7B3D" w:rsidRPr="0036699B" w:rsidRDefault="00DF7B3D" w:rsidP="00DF7B3D">
      <w:pPr>
        <w:pStyle w:val="rvps2"/>
        <w:shd w:val="clear" w:color="auto" w:fill="FFFFFF"/>
        <w:spacing w:before="0" w:beforeAutospacing="0" w:after="0" w:afterAutospacing="0"/>
        <w:ind w:firstLine="448"/>
        <w:jc w:val="both"/>
        <w:rPr>
          <w:sz w:val="28"/>
          <w:szCs w:val="28"/>
        </w:rPr>
      </w:pPr>
      <w:bookmarkStart w:id="52" w:name="n1388"/>
      <w:bookmarkEnd w:id="52"/>
      <w:r w:rsidRPr="0036699B">
        <w:rPr>
          <w:sz w:val="28"/>
          <w:szCs w:val="28"/>
        </w:rPr>
        <w:t>єдиної зовнішньоекономічної політики, політики інтеграції національної економіки у світову економіку, співробітництва із СОТ, захисту національного виробника на внутрішньому та зовнішніх ринках;</w:t>
      </w:r>
    </w:p>
    <w:p w:rsidR="00DF7B3D" w:rsidRPr="0036699B" w:rsidRDefault="00DF7B3D" w:rsidP="00DF7B3D">
      <w:pPr>
        <w:pStyle w:val="rvps2"/>
        <w:shd w:val="clear" w:color="auto" w:fill="FFFFFF"/>
        <w:spacing w:before="0" w:beforeAutospacing="0" w:after="0" w:afterAutospacing="0"/>
        <w:ind w:firstLine="448"/>
        <w:jc w:val="both"/>
        <w:rPr>
          <w:sz w:val="28"/>
          <w:szCs w:val="28"/>
        </w:rPr>
      </w:pPr>
      <w:bookmarkStart w:id="53" w:name="n1389"/>
      <w:bookmarkEnd w:id="53"/>
      <w:r w:rsidRPr="0036699B">
        <w:rPr>
          <w:sz w:val="28"/>
          <w:szCs w:val="28"/>
        </w:rPr>
        <w:t>державної політики у сфері інтелектуальної власності;</w:t>
      </w:r>
    </w:p>
    <w:p w:rsidR="00DF7B3D" w:rsidRPr="00A12D6D" w:rsidRDefault="00DF7B3D" w:rsidP="00DF7B3D">
      <w:pPr>
        <w:ind w:firstLine="709"/>
        <w:jc w:val="both"/>
        <w:rPr>
          <w:sz w:val="28"/>
          <w:lang w:val="uk-UA"/>
        </w:rPr>
      </w:pPr>
      <w:r w:rsidRPr="00A12D6D">
        <w:rPr>
          <w:sz w:val="28"/>
          <w:u w:val="single"/>
          <w:lang w:val="uk-UA"/>
        </w:rPr>
        <w:lastRenderedPageBreak/>
        <w:t xml:space="preserve"> Міністерство фінансів України </w:t>
      </w:r>
      <w:r w:rsidRPr="00A12D6D">
        <w:rPr>
          <w:sz w:val="28"/>
          <w:lang w:val="uk-UA"/>
        </w:rPr>
        <w:t>та його місцеві органи здійснюють контроль за складанням і виконанням Державного бюджету, затвердженого ВРУ, надходженням коштів і їх цільовим витрачанням.</w:t>
      </w:r>
    </w:p>
    <w:p w:rsidR="00DF7B3D" w:rsidRPr="00B6441B" w:rsidRDefault="00DF7B3D" w:rsidP="00DF7B3D">
      <w:pPr>
        <w:ind w:firstLine="709"/>
        <w:jc w:val="both"/>
        <w:rPr>
          <w:sz w:val="40"/>
          <w:szCs w:val="40"/>
          <w:shd w:val="clear" w:color="auto" w:fill="FFFFFF"/>
          <w:lang w:val="uk-UA"/>
        </w:rPr>
      </w:pPr>
      <w:r w:rsidRPr="00A12D6D">
        <w:rPr>
          <w:sz w:val="28"/>
          <w:szCs w:val="28"/>
          <w:u w:val="single"/>
          <w:shd w:val="clear" w:color="auto" w:fill="FFFFFF"/>
          <w:lang w:val="uk-UA"/>
        </w:rPr>
        <w:t>Міністерство соціальної політики України</w:t>
      </w:r>
      <w:r w:rsidRPr="00A12D6D">
        <w:rPr>
          <w:sz w:val="28"/>
          <w:lang w:val="uk-UA"/>
        </w:rPr>
        <w:t xml:space="preserve"> – основними завданнями є </w:t>
      </w:r>
      <w:r w:rsidRPr="00A12D6D">
        <w:rPr>
          <w:color w:val="000000"/>
          <w:sz w:val="28"/>
          <w:szCs w:val="28"/>
          <w:shd w:val="clear" w:color="auto" w:fill="FFFFFF"/>
          <w:lang w:val="uk-UA"/>
        </w:rPr>
        <w:t xml:space="preserve">формування та забезпечення реалізації державної політики </w:t>
      </w:r>
      <w:r w:rsidRPr="00B6441B">
        <w:rPr>
          <w:sz w:val="28"/>
          <w:szCs w:val="28"/>
          <w:shd w:val="clear" w:color="auto" w:fill="FFFFFF"/>
          <w:lang w:val="uk-UA"/>
        </w:rPr>
        <w:t xml:space="preserve">у сфері соціальної політики, загальнообов’язкового державного соціального та пенсійного страхування, соціального захисту населення, волонтерської діяльності, з питань сім’ї та дітей, оздоровлення та відпочинку дітей, усиновлення та захисту прав дітей, запобігання та протидії домашньому насильству, насильству за ознакою статі, торгівлі людьми, забезпечення рівних прав та можливостей жінок і чоловіків, надання соціальних послуг та проведення соціальної роботи, захисту прав депортованих за національною ознакою осіб, які повернулися в Україну, ветеранів праці, ветеранів війни, жертв нацистських переслідувань, дітей війни та жертв політичних репресій, здійснення державного контролю за дотриманням вимог законодавства під час надання соціальної підтримки (державна допомога, пільги, житлові субсидії та інші виплати, що проводяться за рахунок державного бюджету, соціальні послуги) та за дотриманням прав дітей </w:t>
      </w:r>
      <w:r>
        <w:rPr>
          <w:sz w:val="28"/>
          <w:szCs w:val="28"/>
          <w:shd w:val="clear" w:color="auto" w:fill="FFFFFF"/>
          <w:lang w:val="uk-UA"/>
        </w:rPr>
        <w:t>тощо</w:t>
      </w:r>
      <w:r w:rsidRPr="00B6441B">
        <w:rPr>
          <w:sz w:val="28"/>
          <w:szCs w:val="28"/>
          <w:shd w:val="clear" w:color="auto" w:fill="FFFFFF"/>
          <w:lang w:val="uk-UA"/>
        </w:rPr>
        <w:t>.</w:t>
      </w:r>
    </w:p>
    <w:p w:rsidR="00DF7B3D" w:rsidRPr="00A12D6D" w:rsidRDefault="00DF7B3D" w:rsidP="00DF7B3D">
      <w:pPr>
        <w:ind w:firstLine="709"/>
        <w:jc w:val="both"/>
        <w:rPr>
          <w:sz w:val="28"/>
          <w:lang w:val="uk-UA"/>
        </w:rPr>
      </w:pPr>
      <w:r w:rsidRPr="00A12D6D">
        <w:rPr>
          <w:sz w:val="28"/>
          <w:u w:val="single"/>
          <w:lang w:val="uk-UA"/>
        </w:rPr>
        <w:t xml:space="preserve">Державна служба статистики України </w:t>
      </w:r>
      <w:r w:rsidRPr="00A12D6D">
        <w:rPr>
          <w:sz w:val="28"/>
          <w:lang w:val="uk-UA"/>
        </w:rPr>
        <w:t>контролює за даними звітності насичення ринку товарами, виконання програм економічного і соціального розвитку держави, наявність товарних, матеріальних і трудових ресурсів, необхідних для населення і розвитку народного господарства, здійснює вибіркові контрольні переписи (ресурсів). Урядом України надано Держкомстату право контролю за поданням звітності, перевірки даних обліку, давати обов’язкові для виконання вказівки з усунення виявлених недоліків.</w:t>
      </w:r>
    </w:p>
    <w:p w:rsidR="00DF7B3D" w:rsidRPr="00A12D6D" w:rsidRDefault="00DF7B3D" w:rsidP="00DF7B3D">
      <w:pPr>
        <w:ind w:firstLine="709"/>
        <w:jc w:val="both"/>
        <w:rPr>
          <w:sz w:val="28"/>
          <w:lang w:val="uk-UA"/>
        </w:rPr>
      </w:pPr>
      <w:r w:rsidRPr="00A12D6D">
        <w:rPr>
          <w:sz w:val="28"/>
          <w:u w:val="single"/>
          <w:lang w:val="uk-UA"/>
        </w:rPr>
        <w:t>Антимонопольний комітет України</w:t>
      </w:r>
      <w:r w:rsidRPr="00A12D6D">
        <w:rPr>
          <w:sz w:val="28"/>
          <w:lang w:val="uk-UA"/>
        </w:rPr>
        <w:t xml:space="preserve"> запобігає створенню монопольного становища на ринку підприємств, що обмежують конкуренцію певного товару, оскільки це призводить до порушення ринкових відносин у виробництві та реалізації окремих видів товарів, до недобросовісної конкуренції на ринку.</w:t>
      </w:r>
    </w:p>
    <w:p w:rsidR="00DF7B3D" w:rsidRPr="00A12D6D" w:rsidRDefault="00DF7B3D" w:rsidP="00DF7B3D">
      <w:pPr>
        <w:ind w:firstLine="709"/>
        <w:jc w:val="both"/>
        <w:rPr>
          <w:sz w:val="28"/>
          <w:lang w:val="uk-UA"/>
        </w:rPr>
      </w:pPr>
      <w:r w:rsidRPr="00A12D6D">
        <w:rPr>
          <w:sz w:val="28"/>
          <w:u w:val="single"/>
          <w:lang w:val="uk-UA"/>
        </w:rPr>
        <w:t>НБУ</w:t>
      </w:r>
      <w:r w:rsidRPr="00A12D6D">
        <w:rPr>
          <w:sz w:val="28"/>
          <w:lang w:val="uk-UA"/>
        </w:rPr>
        <w:t xml:space="preserve"> контролює наявність грошей в обігу, використання кредитів за цільовим призначенням, додержання касової дисципліни, правил розрахунків в н/г та інших операцій, покладених на банки в умовах ринкових відносин, а також витрачання коштів з державного бюджету; здійснює емісію грошей та регулює грошові відносини в державі. Крім того, він контролює діяльність комерційних банків, реєструє та одержує від них баланси, розрахунки економічних відносин та іншу звітність, проводить ревізії, вносить пропозиції щодо поліпшення їхньої діяльності або про закриття.</w:t>
      </w:r>
    </w:p>
    <w:p w:rsidR="00DF7B3D" w:rsidRPr="00A12D6D" w:rsidRDefault="00DF7B3D" w:rsidP="00DF7B3D">
      <w:pPr>
        <w:ind w:firstLine="709"/>
        <w:jc w:val="both"/>
        <w:rPr>
          <w:sz w:val="28"/>
          <w:lang w:val="uk-UA"/>
        </w:rPr>
      </w:pPr>
      <w:r w:rsidRPr="00A12D6D">
        <w:rPr>
          <w:b/>
          <w:sz w:val="28"/>
          <w:lang w:val="uk-UA"/>
        </w:rPr>
        <w:t>Муніципальний контроль</w:t>
      </w:r>
      <w:r w:rsidRPr="00A12D6D">
        <w:rPr>
          <w:sz w:val="28"/>
          <w:lang w:val="uk-UA"/>
        </w:rPr>
        <w:t xml:space="preserve"> здійснюється відповідно до закону України «Про місцеве самоврядування в Україні». До компетенції місцевих рад віднесено здійснення контролю за станом обліку та звітності на підприємствах, організаціях, які є комунальною власністю, за додержанням зобов’язань щодо платежів підприємствами і організаціями до бюджетів місцевого самоврядування.</w:t>
      </w:r>
    </w:p>
    <w:p w:rsidR="00DF7B3D" w:rsidRPr="00A12D6D" w:rsidRDefault="00DF7B3D" w:rsidP="00DF7B3D">
      <w:pPr>
        <w:ind w:firstLine="709"/>
        <w:jc w:val="both"/>
        <w:rPr>
          <w:sz w:val="28"/>
          <w:lang w:val="uk-UA"/>
        </w:rPr>
      </w:pPr>
      <w:r w:rsidRPr="00A12D6D">
        <w:rPr>
          <w:b/>
          <w:sz w:val="28"/>
          <w:lang w:val="uk-UA"/>
        </w:rPr>
        <w:t>Незалежний (аудиторський) контроль</w:t>
      </w:r>
      <w:r w:rsidRPr="00A12D6D">
        <w:rPr>
          <w:sz w:val="28"/>
          <w:lang w:val="uk-UA"/>
        </w:rPr>
        <w:t xml:space="preserve"> здійснюється незалежними особами-аудиторами або аудиторськими фірмами за договорами з підприємствами і підприємцями. Він полягає в перевірці бухгалтерської звітності, обліку, первинних документів та іншої інформації щодо фінансової господарської діяльності суб’єктів господарювання з метою визначення </w:t>
      </w:r>
      <w:r w:rsidRPr="00A12D6D">
        <w:rPr>
          <w:sz w:val="28"/>
          <w:lang w:val="uk-UA"/>
        </w:rPr>
        <w:lastRenderedPageBreak/>
        <w:t>достовірності їх звітності, обліку, його повноти і відповідності чинному законодавству та встановленим нормативам.</w:t>
      </w:r>
    </w:p>
    <w:p w:rsidR="00DF7B3D" w:rsidRPr="00A12D6D" w:rsidRDefault="00DF7B3D" w:rsidP="00DF7B3D">
      <w:pPr>
        <w:ind w:firstLine="709"/>
        <w:jc w:val="both"/>
        <w:rPr>
          <w:sz w:val="28"/>
          <w:lang w:val="uk-UA"/>
        </w:rPr>
      </w:pPr>
      <w:r w:rsidRPr="00A12D6D">
        <w:rPr>
          <w:b/>
          <w:sz w:val="28"/>
          <w:lang w:val="uk-UA"/>
        </w:rPr>
        <w:t xml:space="preserve">Контроль власника </w:t>
      </w:r>
      <w:r w:rsidRPr="00A12D6D">
        <w:rPr>
          <w:sz w:val="28"/>
          <w:lang w:val="uk-UA"/>
        </w:rPr>
        <w:t>буває внутрішньовідомчим і внутрішньогосподарським.</w:t>
      </w:r>
    </w:p>
    <w:p w:rsidR="00DF7B3D" w:rsidRPr="00A12D6D" w:rsidRDefault="00DF7B3D" w:rsidP="00DF7B3D">
      <w:pPr>
        <w:ind w:firstLine="709"/>
        <w:jc w:val="both"/>
        <w:rPr>
          <w:sz w:val="28"/>
          <w:lang w:val="uk-UA"/>
        </w:rPr>
      </w:pPr>
      <w:r w:rsidRPr="00A12D6D">
        <w:rPr>
          <w:i/>
          <w:sz w:val="28"/>
          <w:lang w:val="uk-UA"/>
        </w:rPr>
        <w:t>Внутрішньовідомчий</w:t>
      </w:r>
      <w:r w:rsidRPr="00A12D6D">
        <w:rPr>
          <w:sz w:val="28"/>
          <w:lang w:val="uk-UA"/>
        </w:rPr>
        <w:t xml:space="preserve"> контроль здійснюють органи державного фінансового контролю міністерств і відомств стосовно діяльності підвідомчих їм підприємств і організацій.</w:t>
      </w:r>
    </w:p>
    <w:p w:rsidR="00DF7B3D" w:rsidRPr="00A12D6D" w:rsidRDefault="00DF7B3D" w:rsidP="00DF7B3D">
      <w:pPr>
        <w:ind w:firstLine="709"/>
        <w:jc w:val="both"/>
        <w:rPr>
          <w:sz w:val="28"/>
          <w:lang w:val="uk-UA"/>
        </w:rPr>
      </w:pPr>
      <w:r w:rsidRPr="00A12D6D">
        <w:rPr>
          <w:sz w:val="28"/>
          <w:lang w:val="uk-UA"/>
        </w:rPr>
        <w:t>Основним завданням внутрішньовідомчого контролю є контроль виконання планових завдань із виробничої і фінансово-господарської діяльності, використання матеріальних, фінансових ресурсів, недопущення фактів безгосподарності і марнотратства, збереження власності.</w:t>
      </w:r>
    </w:p>
    <w:p w:rsidR="00DF7B3D" w:rsidRPr="00A12D6D" w:rsidRDefault="00DF7B3D" w:rsidP="00DF7B3D">
      <w:pPr>
        <w:ind w:firstLine="709"/>
        <w:jc w:val="both"/>
        <w:rPr>
          <w:sz w:val="28"/>
          <w:lang w:val="uk-UA"/>
        </w:rPr>
      </w:pPr>
      <w:r w:rsidRPr="00A12D6D">
        <w:rPr>
          <w:i/>
          <w:sz w:val="28"/>
          <w:lang w:val="uk-UA"/>
        </w:rPr>
        <w:t>Внутрішньогосподарський</w:t>
      </w:r>
      <w:r w:rsidRPr="00A12D6D">
        <w:rPr>
          <w:sz w:val="28"/>
          <w:lang w:val="uk-UA"/>
        </w:rPr>
        <w:t xml:space="preserve"> контроль здійснюється власниками підприємств відповідно до чинного законодавства. Завданням контролю є перевірка господарських операцій у структурних підрозділах з метою недопущення перевитрат матеріальних та фінансових ресурсів, раціонального використання робочої сили, забезпечення збереження грошових коштів і ТМЦ, економного витрачання сировини, випуску продукції високої якості, яка має попит на ринку.</w:t>
      </w:r>
    </w:p>
    <w:p w:rsidR="00DF7B3D" w:rsidRPr="00A12D6D" w:rsidRDefault="00DF7B3D" w:rsidP="00DF7B3D">
      <w:pPr>
        <w:ind w:firstLine="709"/>
        <w:jc w:val="both"/>
        <w:rPr>
          <w:sz w:val="28"/>
          <w:lang w:val="uk-UA"/>
        </w:rPr>
      </w:pPr>
      <w:r w:rsidRPr="00A12D6D">
        <w:rPr>
          <w:sz w:val="28"/>
          <w:lang w:val="uk-UA"/>
        </w:rPr>
        <w:t>Організація внутрішньогосподарського контролю покладена на керівника підприємства. У здійснені контролю на підприємствах провідне місце займають працівники бухгалтерії, зокрема головні бухгалтери. Функції контролю головний бухгалтер здійснює особисто і через апарат бухгалтерії. На великих підприємствах є спеціалісти, на яких покладені обов’язки контролерів (економісти-ревізори).</w:t>
      </w:r>
    </w:p>
    <w:p w:rsidR="00DF7B3D" w:rsidRPr="00A12D6D" w:rsidRDefault="00DF7B3D" w:rsidP="00DF7B3D">
      <w:pPr>
        <w:ind w:firstLine="709"/>
        <w:jc w:val="both"/>
        <w:rPr>
          <w:sz w:val="28"/>
          <w:lang w:val="uk-UA"/>
        </w:rPr>
      </w:pPr>
    </w:p>
    <w:p w:rsidR="00DF7B3D" w:rsidRPr="00A12D6D" w:rsidRDefault="00DF7B3D" w:rsidP="00DF7B3D">
      <w:pPr>
        <w:ind w:firstLine="709"/>
        <w:jc w:val="both"/>
        <w:rPr>
          <w:sz w:val="28"/>
          <w:u w:val="single"/>
          <w:lang w:val="uk-UA"/>
        </w:rPr>
      </w:pPr>
      <w:r w:rsidRPr="00A12D6D">
        <w:rPr>
          <w:sz w:val="28"/>
          <w:u w:val="single"/>
          <w:lang w:val="uk-UA"/>
        </w:rPr>
        <w:t>За періодичністю здійснення контроль поділяють на:</w:t>
      </w:r>
    </w:p>
    <w:p w:rsidR="00DF7B3D" w:rsidRPr="00A12D6D" w:rsidRDefault="00DF7B3D" w:rsidP="00DF7B3D">
      <w:pPr>
        <w:numPr>
          <w:ilvl w:val="0"/>
          <w:numId w:val="4"/>
        </w:numPr>
        <w:jc w:val="both"/>
        <w:rPr>
          <w:sz w:val="28"/>
          <w:lang w:val="uk-UA"/>
        </w:rPr>
      </w:pPr>
      <w:r w:rsidRPr="00A12D6D">
        <w:rPr>
          <w:i/>
          <w:sz w:val="28"/>
          <w:lang w:val="uk-UA"/>
        </w:rPr>
        <w:t>Попередній</w:t>
      </w:r>
      <w:r w:rsidRPr="00A12D6D">
        <w:rPr>
          <w:sz w:val="28"/>
          <w:lang w:val="uk-UA"/>
        </w:rPr>
        <w:t xml:space="preserve"> контроль здійснюється перед виконанням господарських операцій, щоб запобігти нераціональним витратам і безгосподарності, незаконним діям і різним втратам;</w:t>
      </w:r>
    </w:p>
    <w:p w:rsidR="00DF7B3D" w:rsidRPr="00A12D6D" w:rsidRDefault="00DF7B3D" w:rsidP="00DF7B3D">
      <w:pPr>
        <w:numPr>
          <w:ilvl w:val="0"/>
          <w:numId w:val="5"/>
        </w:numPr>
        <w:jc w:val="both"/>
        <w:rPr>
          <w:sz w:val="28"/>
          <w:lang w:val="uk-UA"/>
        </w:rPr>
      </w:pPr>
      <w:r w:rsidRPr="00A12D6D">
        <w:rPr>
          <w:i/>
          <w:sz w:val="28"/>
          <w:lang w:val="uk-UA"/>
        </w:rPr>
        <w:t>Оперативний (поточний)</w:t>
      </w:r>
      <w:r w:rsidRPr="00A12D6D">
        <w:rPr>
          <w:sz w:val="28"/>
          <w:lang w:val="uk-UA"/>
        </w:rPr>
        <w:t xml:space="preserve"> контроль здійснюється в процесі виконання господарських операцій. Основними завданнями цього контролю є виявлення відхилень в процесі виконання операцій з метою вжиття необхідних заходів щодо усунення негативних факторів і закріплення позитивного досвіду.</w:t>
      </w:r>
    </w:p>
    <w:p w:rsidR="00DF7B3D" w:rsidRPr="00A12D6D" w:rsidRDefault="00DF7B3D" w:rsidP="00DF7B3D">
      <w:pPr>
        <w:numPr>
          <w:ilvl w:val="0"/>
          <w:numId w:val="6"/>
        </w:numPr>
        <w:jc w:val="both"/>
        <w:rPr>
          <w:sz w:val="28"/>
          <w:lang w:val="uk-UA"/>
        </w:rPr>
      </w:pPr>
      <w:r w:rsidRPr="00A12D6D">
        <w:rPr>
          <w:i/>
          <w:sz w:val="28"/>
          <w:lang w:val="uk-UA"/>
        </w:rPr>
        <w:t>Заключний (наступний,</w:t>
      </w:r>
      <w:r w:rsidRPr="00A12D6D">
        <w:rPr>
          <w:sz w:val="28"/>
          <w:lang w:val="uk-UA"/>
        </w:rPr>
        <w:t xml:space="preserve"> </w:t>
      </w:r>
      <w:r w:rsidRPr="00A12D6D">
        <w:rPr>
          <w:i/>
          <w:sz w:val="28"/>
          <w:lang w:val="uk-UA"/>
        </w:rPr>
        <w:t>ретроспективний)</w:t>
      </w:r>
      <w:r w:rsidRPr="00A12D6D">
        <w:rPr>
          <w:sz w:val="28"/>
          <w:lang w:val="uk-UA"/>
        </w:rPr>
        <w:t xml:space="preserve"> здійснюється після завершення господарських операцій. Основним завданням заключного контролю є перевірка правильності і законності проведення господарських операцій на підприємствах, виявлення порушень і зловживань, а також розробка заходів щодо усунення виявлених недоліків і запобігання їм у майбутньому. Найважливішою формою заключного контролю є ревізія виробничої і фінансово-господарської діяльності підприємства, яка проводиться власником не більше 1 разу в рік.</w:t>
      </w:r>
    </w:p>
    <w:p w:rsidR="00DF7B3D" w:rsidRDefault="00DF7B3D" w:rsidP="00DF7B3D">
      <w:pPr>
        <w:ind w:firstLine="709"/>
        <w:jc w:val="both"/>
        <w:rPr>
          <w:sz w:val="28"/>
          <w:u w:val="single"/>
          <w:lang w:val="uk-UA"/>
        </w:rPr>
      </w:pPr>
    </w:p>
    <w:p w:rsidR="00DF7B3D" w:rsidRDefault="00DF7B3D" w:rsidP="00DF7B3D">
      <w:pPr>
        <w:ind w:firstLine="709"/>
        <w:jc w:val="both"/>
        <w:rPr>
          <w:sz w:val="28"/>
          <w:u w:val="single"/>
          <w:lang w:val="uk-UA"/>
        </w:rPr>
      </w:pPr>
    </w:p>
    <w:p w:rsidR="00DF7B3D" w:rsidRPr="00A12D6D" w:rsidRDefault="00DF7B3D" w:rsidP="00DF7B3D">
      <w:pPr>
        <w:ind w:firstLine="709"/>
        <w:jc w:val="both"/>
        <w:rPr>
          <w:sz w:val="28"/>
          <w:u w:val="single"/>
          <w:lang w:val="uk-UA"/>
        </w:rPr>
      </w:pPr>
    </w:p>
    <w:p w:rsidR="00DF7B3D" w:rsidRPr="00A12D6D" w:rsidRDefault="00DF7B3D" w:rsidP="00DF7B3D">
      <w:pPr>
        <w:ind w:firstLine="709"/>
        <w:jc w:val="both"/>
        <w:rPr>
          <w:sz w:val="28"/>
          <w:u w:val="single"/>
          <w:lang w:val="uk-UA"/>
        </w:rPr>
      </w:pPr>
      <w:r w:rsidRPr="00A12D6D">
        <w:rPr>
          <w:sz w:val="28"/>
          <w:u w:val="single"/>
          <w:lang w:val="uk-UA"/>
        </w:rPr>
        <w:t>За інформаційним забезпеченням розрізняють:</w:t>
      </w:r>
    </w:p>
    <w:p w:rsidR="00DF7B3D" w:rsidRPr="00A12D6D" w:rsidRDefault="00DF7B3D" w:rsidP="00DF7B3D">
      <w:pPr>
        <w:numPr>
          <w:ilvl w:val="0"/>
          <w:numId w:val="7"/>
        </w:numPr>
        <w:jc w:val="both"/>
        <w:rPr>
          <w:sz w:val="28"/>
          <w:lang w:val="uk-UA"/>
        </w:rPr>
      </w:pPr>
      <w:r w:rsidRPr="00A12D6D">
        <w:rPr>
          <w:i/>
          <w:sz w:val="28"/>
          <w:lang w:val="uk-UA"/>
        </w:rPr>
        <w:lastRenderedPageBreak/>
        <w:t>Документальний контроль</w:t>
      </w:r>
      <w:r w:rsidRPr="00A12D6D">
        <w:rPr>
          <w:sz w:val="28"/>
          <w:lang w:val="uk-UA"/>
        </w:rPr>
        <w:t xml:space="preserve"> полягає  в тому, що встановлюють суть і достовірність господарських операцій за даними первинної документації, облікових регістрів і звітності, в яких вони відображаються.</w:t>
      </w:r>
    </w:p>
    <w:p w:rsidR="00DF7B3D" w:rsidRPr="00A12D6D" w:rsidRDefault="00DF7B3D" w:rsidP="00DF7B3D">
      <w:pPr>
        <w:ind w:firstLine="720"/>
        <w:jc w:val="both"/>
        <w:rPr>
          <w:sz w:val="28"/>
          <w:szCs w:val="28"/>
          <w:lang w:val="uk-UA"/>
        </w:rPr>
      </w:pPr>
      <w:r w:rsidRPr="00A12D6D">
        <w:rPr>
          <w:color w:val="000000"/>
          <w:sz w:val="28"/>
          <w:szCs w:val="28"/>
          <w:lang w:val="uk-UA"/>
        </w:rPr>
        <w:t>Це контроль за установчими, фінансовими, бухгалтерськими (первинними і зведеними) документами, статистичною та фінансовою звітністю, господарськими договорами, розпорядчими та іншими документами об'єкта контролю, пов'язаними з плануванням і провадженням фінансово-господарської діяльності, веденням бухгалтерського обліку, складенням фінансової звітності. У разі ведення бухгалтерського обліку з використанням електронних засобів зберігання і обробки інформації на вимогу посадової особи служби керівник об'єкта контролю повинен забезпечити оформлення відповідних документів на паперовому носії. Надання документів об'єкта контролю посадовим особам служби забезпечується керівником об'єкта чи його заступником.</w:t>
      </w:r>
    </w:p>
    <w:p w:rsidR="00DF7B3D" w:rsidRPr="00A12D6D" w:rsidRDefault="00DF7B3D" w:rsidP="00DF7B3D">
      <w:pPr>
        <w:numPr>
          <w:ilvl w:val="0"/>
          <w:numId w:val="7"/>
        </w:numPr>
        <w:jc w:val="both"/>
        <w:rPr>
          <w:sz w:val="28"/>
          <w:lang w:val="uk-UA"/>
        </w:rPr>
      </w:pPr>
      <w:r w:rsidRPr="00A12D6D">
        <w:rPr>
          <w:i/>
          <w:sz w:val="28"/>
          <w:lang w:val="uk-UA"/>
        </w:rPr>
        <w:t>Фактичний контроль</w:t>
      </w:r>
      <w:r w:rsidRPr="00A12D6D">
        <w:rPr>
          <w:sz w:val="28"/>
          <w:lang w:val="uk-UA"/>
        </w:rPr>
        <w:t xml:space="preserve"> полягає в установленні дійсного реального стану об’єкта шляхом вимірювання, зважування, підрахунку, лабораторного аналізу тощо. </w:t>
      </w:r>
    </w:p>
    <w:p w:rsidR="00DF7B3D" w:rsidRPr="00A12D6D" w:rsidRDefault="00DF7B3D" w:rsidP="00DF7B3D">
      <w:pPr>
        <w:ind w:firstLine="720"/>
        <w:jc w:val="both"/>
        <w:rPr>
          <w:sz w:val="28"/>
          <w:szCs w:val="28"/>
          <w:lang w:val="uk-UA"/>
        </w:rPr>
      </w:pPr>
      <w:r w:rsidRPr="00A12D6D">
        <w:rPr>
          <w:color w:val="000000"/>
          <w:sz w:val="28"/>
          <w:szCs w:val="28"/>
          <w:lang w:val="uk-UA"/>
        </w:rPr>
        <w:t xml:space="preserve">Це контроль за наявністю грошових сум, цінних паперів, бланків суворої звітності, оборотних і необоротних активів, інших матеріальних і нематеріальних цінностей шляхом проведення інвентаризації, обстеження та контрольного обміру виконаних робіт, правильністю застосування норм витрат сировини і матеріалів, виходу готової продукції і природних втрат шляхом організації контрольних запусків у виробництво, контрольних аналізів готової продукції та інших аналогічних дій за участю відповідних спеціалістів. Посадові особи служби мають право вимагати від керівників об'єкта контролю організацію та проведення фактичної перевірки в присутності посадових осіб служби та за участю матеріально-відповідальних осіб, а у разі перевірки обсягу виконаних робіт - також представників суб'єкта господарювання - виконавців робіт. </w:t>
      </w:r>
    </w:p>
    <w:p w:rsidR="00DF7B3D" w:rsidRPr="00A12D6D" w:rsidRDefault="00DF7B3D" w:rsidP="00DF7B3D">
      <w:pPr>
        <w:jc w:val="center"/>
        <w:rPr>
          <w:b/>
          <w:i/>
          <w:sz w:val="28"/>
          <w:lang w:val="uk-UA"/>
        </w:rPr>
      </w:pPr>
      <w:r w:rsidRPr="00A12D6D">
        <w:rPr>
          <w:b/>
          <w:i/>
          <w:sz w:val="28"/>
          <w:lang w:val="uk-UA"/>
        </w:rPr>
        <w:t>Форми контролю:</w:t>
      </w:r>
    </w:p>
    <w:p w:rsidR="00DF7B3D" w:rsidRPr="00A12D6D" w:rsidRDefault="00DF7B3D" w:rsidP="00DF7B3D">
      <w:pPr>
        <w:pStyle w:val="31"/>
        <w:numPr>
          <w:ilvl w:val="0"/>
          <w:numId w:val="9"/>
        </w:numPr>
        <w:tabs>
          <w:tab w:val="left" w:pos="426"/>
        </w:tabs>
        <w:ind w:left="0" w:firstLine="680"/>
      </w:pPr>
      <w:r w:rsidRPr="00A12D6D">
        <w:rPr>
          <w:i/>
        </w:rPr>
        <w:t xml:space="preserve">Ревізія </w:t>
      </w:r>
      <w:r w:rsidRPr="00A12D6D">
        <w:t>– форма заключного контролю, яка являє собою систему контрольних дій, які здійснюються за дорученням керівника вищестоящої організації державним аудитором стосовно фінансово-господарської діяльності підвідомчих підприємств та організацій, і під час яких установлюються законність, достовірність, економічна обґрунтованість і доцільність проведених господарських операцій, а також правомірність дій посадових осіб, які брали участь у їх здійсненні.</w:t>
      </w:r>
    </w:p>
    <w:p w:rsidR="00DF7B3D" w:rsidRPr="00342A24" w:rsidRDefault="00DF7B3D" w:rsidP="00DF7B3D">
      <w:pPr>
        <w:pStyle w:val="a6"/>
        <w:numPr>
          <w:ilvl w:val="0"/>
          <w:numId w:val="9"/>
        </w:numPr>
        <w:ind w:left="0" w:firstLine="680"/>
        <w:jc w:val="both"/>
        <w:rPr>
          <w:color w:val="000000"/>
          <w:sz w:val="28"/>
          <w:shd w:val="clear" w:color="auto" w:fill="FFFFFF"/>
          <w:lang w:val="uk-UA"/>
        </w:rPr>
      </w:pPr>
      <w:r w:rsidRPr="00342A24">
        <w:rPr>
          <w:i/>
          <w:sz w:val="28"/>
          <w:szCs w:val="28"/>
          <w:lang w:val="uk-UA"/>
        </w:rPr>
        <w:t xml:space="preserve">Аудит </w:t>
      </w:r>
      <w:r w:rsidRPr="00342A24">
        <w:rPr>
          <w:bCs/>
          <w:i/>
          <w:iCs/>
          <w:color w:val="000000"/>
          <w:sz w:val="28"/>
          <w:shd w:val="clear" w:color="auto" w:fill="FFFFFF"/>
          <w:lang w:val="uk-UA"/>
        </w:rPr>
        <w:t>фінансової звітності</w:t>
      </w:r>
      <w:r w:rsidRPr="00342A24">
        <w:rPr>
          <w:color w:val="000000"/>
          <w:sz w:val="28"/>
          <w:shd w:val="clear" w:color="auto" w:fill="FFFFFF"/>
          <w:lang w:val="uk-UA"/>
        </w:rPr>
        <w:t xml:space="preserve"> – аудиторська послуга з перевірки даних бухгалтерського обліку і показників фінансової звітності та/або консолідованої фінансової звітності юридичної особи або представництва іноземного суб’єкта господарювання, або іншого суб’єкта, який подає фінансову звітність та консолідовану фінансову звітність групи, з метою висловлення незалежної думки аудитора про її відповідність в усіх суттєвих аспектах вимогам національних положень (стандартів) бухгалтерського обліку, міжнародних стандартів фінансової звітності або іншим вимогам.</w:t>
      </w:r>
    </w:p>
    <w:p w:rsidR="00DF7B3D" w:rsidRPr="00A12D6D" w:rsidRDefault="00DF7B3D" w:rsidP="00DF7B3D">
      <w:pPr>
        <w:pStyle w:val="31"/>
        <w:numPr>
          <w:ilvl w:val="0"/>
          <w:numId w:val="9"/>
        </w:numPr>
        <w:tabs>
          <w:tab w:val="left" w:pos="426"/>
        </w:tabs>
        <w:ind w:left="0" w:firstLine="680"/>
      </w:pPr>
      <w:r w:rsidRPr="00A12D6D">
        <w:rPr>
          <w:i/>
        </w:rPr>
        <w:t>Тематична перевірка</w:t>
      </w:r>
      <w:r w:rsidRPr="00A12D6D">
        <w:t xml:space="preserve"> – це обстеження і вивчення окремих ділянок фінансово-господарської діяльності підприємства, установи, організації або їх </w:t>
      </w:r>
      <w:r w:rsidRPr="00A12D6D">
        <w:lastRenderedPageBreak/>
        <w:t>підрозділів. Наслідки перевірки оформляються довідкою або доповідною запискою.</w:t>
      </w:r>
    </w:p>
    <w:p w:rsidR="00DF7B3D" w:rsidRPr="00A12D6D" w:rsidRDefault="00DF7B3D" w:rsidP="00DF7B3D">
      <w:pPr>
        <w:pStyle w:val="31"/>
        <w:tabs>
          <w:tab w:val="left" w:pos="426"/>
        </w:tabs>
        <w:ind w:firstLine="680"/>
      </w:pPr>
      <w:r w:rsidRPr="00A12D6D">
        <w:t>Наприклад, контроль використання матеріальних, трудових, фінансових ресурсів, забезпечення збереження майна тощо.</w:t>
      </w:r>
    </w:p>
    <w:p w:rsidR="00DF7B3D" w:rsidRPr="00A12D6D" w:rsidRDefault="00DF7B3D" w:rsidP="00DF7B3D">
      <w:pPr>
        <w:pStyle w:val="21"/>
        <w:ind w:firstLine="680"/>
        <w:rPr>
          <w:b w:val="0"/>
          <w:sz w:val="28"/>
        </w:rPr>
      </w:pPr>
      <w:r w:rsidRPr="00A12D6D">
        <w:rPr>
          <w:b w:val="0"/>
          <w:sz w:val="28"/>
        </w:rPr>
        <w:t>Такі перевірки здійснюють вищестоящі і державні органи контролю відповідно до специфіки виконуваних ними функцій.</w:t>
      </w:r>
    </w:p>
    <w:p w:rsidR="00DF7B3D" w:rsidRPr="00A12D6D" w:rsidRDefault="00DF7B3D" w:rsidP="00DF7B3D">
      <w:pPr>
        <w:pStyle w:val="21"/>
        <w:numPr>
          <w:ilvl w:val="0"/>
          <w:numId w:val="9"/>
        </w:numPr>
        <w:tabs>
          <w:tab w:val="left" w:pos="426"/>
        </w:tabs>
        <w:ind w:left="0" w:firstLine="680"/>
        <w:rPr>
          <w:b w:val="0"/>
          <w:i/>
          <w:sz w:val="28"/>
        </w:rPr>
      </w:pPr>
      <w:r w:rsidRPr="00A12D6D">
        <w:rPr>
          <w:b w:val="0"/>
          <w:i/>
          <w:sz w:val="28"/>
        </w:rPr>
        <w:t>Службове розслідування -</w:t>
      </w:r>
      <w:r w:rsidRPr="00A12D6D">
        <w:rPr>
          <w:b w:val="0"/>
          <w:sz w:val="28"/>
        </w:rPr>
        <w:t xml:space="preserve"> це</w:t>
      </w:r>
      <w:r w:rsidRPr="00A12D6D">
        <w:rPr>
          <w:b w:val="0"/>
          <w:i/>
          <w:sz w:val="28"/>
        </w:rPr>
        <w:t xml:space="preserve"> </w:t>
      </w:r>
      <w:r w:rsidRPr="00A12D6D">
        <w:rPr>
          <w:b w:val="0"/>
          <w:sz w:val="28"/>
        </w:rPr>
        <w:t>форма контролю дотримання працівниками підприємств, організацій службових обов’язків, а також нормативно-правових актів, які регулюють виробничі відносини.</w:t>
      </w:r>
    </w:p>
    <w:p w:rsidR="00DF7B3D" w:rsidRPr="00A12D6D" w:rsidRDefault="00DF7B3D" w:rsidP="00DF7B3D">
      <w:pPr>
        <w:pStyle w:val="21"/>
        <w:ind w:firstLine="680"/>
        <w:rPr>
          <w:b w:val="0"/>
          <w:sz w:val="28"/>
        </w:rPr>
      </w:pPr>
      <w:r w:rsidRPr="00A12D6D">
        <w:rPr>
          <w:b w:val="0"/>
          <w:sz w:val="28"/>
        </w:rPr>
        <w:t>Проводиться спеціальною комісією за наказом керівника підприємства в разі виявлення крадіжок, нестач, втрат.</w:t>
      </w:r>
    </w:p>
    <w:p w:rsidR="00DF7B3D" w:rsidRPr="00A12D6D" w:rsidRDefault="00DF7B3D" w:rsidP="00DF7B3D">
      <w:pPr>
        <w:pStyle w:val="21"/>
        <w:numPr>
          <w:ilvl w:val="0"/>
          <w:numId w:val="9"/>
        </w:numPr>
        <w:tabs>
          <w:tab w:val="left" w:pos="426"/>
        </w:tabs>
        <w:ind w:left="0" w:firstLine="680"/>
        <w:rPr>
          <w:b w:val="0"/>
          <w:sz w:val="28"/>
        </w:rPr>
      </w:pPr>
      <w:r w:rsidRPr="00A12D6D">
        <w:rPr>
          <w:b w:val="0"/>
          <w:i/>
          <w:sz w:val="28"/>
        </w:rPr>
        <w:t xml:space="preserve">Слідство – </w:t>
      </w:r>
      <w:r w:rsidRPr="00A12D6D">
        <w:rPr>
          <w:b w:val="0"/>
          <w:sz w:val="28"/>
        </w:rPr>
        <w:t>як форма контролю являє собою процесуальні дії, у ході яких установлюється провина відповідальних посадових, службових осіб у здійсненні тих чи інших порушень, пов’язаних з присвоєнням матеріальних цінностей, безгосподарністю, службовими зловживаннями.</w:t>
      </w:r>
    </w:p>
    <w:p w:rsidR="00DF7B3D" w:rsidRPr="00A12D6D" w:rsidRDefault="00DF7B3D" w:rsidP="00DF7B3D">
      <w:pPr>
        <w:pStyle w:val="21"/>
        <w:ind w:firstLine="680"/>
        <w:rPr>
          <w:b w:val="0"/>
          <w:sz w:val="28"/>
        </w:rPr>
      </w:pPr>
      <w:r w:rsidRPr="00A12D6D">
        <w:rPr>
          <w:b w:val="0"/>
          <w:sz w:val="28"/>
        </w:rPr>
        <w:t xml:space="preserve">Слідство проводиться судово-слідчими правоохоронними органами і регулюється особливим процесуальним законодавством.   </w:t>
      </w:r>
    </w:p>
    <w:p w:rsidR="00DF7B3D" w:rsidRPr="00A12D6D" w:rsidRDefault="00DF7B3D" w:rsidP="00DF7B3D">
      <w:pPr>
        <w:pStyle w:val="21"/>
        <w:rPr>
          <w:b w:val="0"/>
          <w:sz w:val="28"/>
        </w:rPr>
      </w:pPr>
    </w:p>
    <w:p w:rsidR="00DF7B3D" w:rsidRPr="00A12D6D" w:rsidRDefault="00DF7B3D" w:rsidP="00DF7B3D">
      <w:pPr>
        <w:numPr>
          <w:ilvl w:val="0"/>
          <w:numId w:val="8"/>
        </w:numPr>
        <w:tabs>
          <w:tab w:val="clear" w:pos="360"/>
          <w:tab w:val="num" w:pos="567"/>
        </w:tabs>
        <w:ind w:left="0" w:firstLine="0"/>
        <w:jc w:val="both"/>
        <w:rPr>
          <w:b/>
          <w:sz w:val="28"/>
          <w:szCs w:val="28"/>
          <w:lang w:val="uk-UA"/>
        </w:rPr>
      </w:pPr>
      <w:r w:rsidRPr="00A12D6D">
        <w:rPr>
          <w:b/>
          <w:sz w:val="28"/>
          <w:szCs w:val="28"/>
          <w:lang w:val="uk-UA"/>
        </w:rPr>
        <w:t>Методичні прийоми контролю фінансово-господарської діяльності підприємств та організацій</w:t>
      </w:r>
    </w:p>
    <w:p w:rsidR="00DF7B3D" w:rsidRPr="00A12D6D" w:rsidRDefault="00DF7B3D" w:rsidP="00DF7B3D">
      <w:pPr>
        <w:pStyle w:val="1"/>
        <w:rPr>
          <w:b/>
          <w:sz w:val="32"/>
        </w:rPr>
      </w:pPr>
      <w:r w:rsidRPr="00A12D6D">
        <w:t>Методичні прийоми фактичного контролю</w:t>
      </w:r>
    </w:p>
    <w:p w:rsidR="00DF7B3D" w:rsidRPr="00A12D6D" w:rsidRDefault="00DF7B3D" w:rsidP="00DF7B3D">
      <w:pPr>
        <w:ind w:firstLine="720"/>
        <w:jc w:val="both"/>
        <w:rPr>
          <w:sz w:val="28"/>
          <w:lang w:val="uk-UA"/>
        </w:rPr>
      </w:pPr>
      <w:r w:rsidRPr="00A12D6D">
        <w:rPr>
          <w:b/>
          <w:sz w:val="28"/>
          <w:lang w:val="uk-UA"/>
        </w:rPr>
        <w:t xml:space="preserve">Інвентаризація </w:t>
      </w:r>
      <w:r w:rsidRPr="00A12D6D">
        <w:rPr>
          <w:sz w:val="28"/>
          <w:lang w:val="uk-UA"/>
        </w:rPr>
        <w:t>– це спосіб контролю фактичної наявності товарно-матеріальних цінностей, грошових коштів, стану розрахунків та його відповідності даним бухгалтерського обліку на одну й ту саму дату.</w:t>
      </w:r>
    </w:p>
    <w:p w:rsidR="00DF7B3D" w:rsidRPr="00A12D6D" w:rsidRDefault="00DF7B3D" w:rsidP="00DF7B3D">
      <w:pPr>
        <w:ind w:firstLine="720"/>
        <w:jc w:val="both"/>
        <w:rPr>
          <w:sz w:val="28"/>
          <w:lang w:val="uk-UA"/>
        </w:rPr>
      </w:pPr>
      <w:r w:rsidRPr="00A12D6D">
        <w:rPr>
          <w:sz w:val="28"/>
          <w:lang w:val="uk-UA"/>
        </w:rPr>
        <w:t xml:space="preserve">У процесі ревізії виконують, як правило, часткові інвентаризації, передбачені в програмі ревізії, але при виявленні фактів зловживань, значних нестач матеріальних цінностей проводяться ще й позапланові повні інвентаризації. Проведення інвентаризації регламентується Інструкцією про інвентаризацію основних засобів, нематеріальних активів, товарно-матеріальних цінностей, грошових коштів і документів та розрахунків, затвердженою наказом Мінфіну України від 11.08.94 № 69 (зі змінами </w:t>
      </w:r>
      <w:r w:rsidRPr="00A12D6D">
        <w:rPr>
          <w:sz w:val="28"/>
          <w:szCs w:val="28"/>
          <w:lang w:val="uk-UA"/>
        </w:rPr>
        <w:t>та доповненнями</w:t>
      </w:r>
      <w:r w:rsidRPr="00A12D6D">
        <w:rPr>
          <w:sz w:val="28"/>
          <w:lang w:val="uk-UA"/>
        </w:rPr>
        <w:t xml:space="preserve">). </w:t>
      </w:r>
    </w:p>
    <w:p w:rsidR="00DF7B3D" w:rsidRPr="00A12D6D" w:rsidRDefault="00DF7B3D" w:rsidP="00DF7B3D">
      <w:pPr>
        <w:ind w:firstLine="720"/>
        <w:jc w:val="both"/>
        <w:rPr>
          <w:sz w:val="28"/>
          <w:lang w:val="uk-UA"/>
        </w:rPr>
      </w:pPr>
      <w:r w:rsidRPr="00A12D6D">
        <w:rPr>
          <w:b/>
          <w:sz w:val="28"/>
          <w:lang w:val="uk-UA"/>
        </w:rPr>
        <w:t>Контрольні заміри</w:t>
      </w:r>
      <w:r w:rsidRPr="00A12D6D">
        <w:rPr>
          <w:sz w:val="28"/>
          <w:lang w:val="uk-UA"/>
        </w:rPr>
        <w:t xml:space="preserve"> – прийом фактичного контролю, що застосовуються при перевірці достовірності даних про обсяги виконаних робіт, наданих послуг.</w:t>
      </w:r>
    </w:p>
    <w:p w:rsidR="00DF7B3D" w:rsidRPr="00A12D6D" w:rsidRDefault="00DF7B3D" w:rsidP="00DF7B3D">
      <w:pPr>
        <w:ind w:firstLine="720"/>
        <w:jc w:val="both"/>
        <w:rPr>
          <w:sz w:val="28"/>
          <w:lang w:val="uk-UA"/>
        </w:rPr>
      </w:pPr>
      <w:r w:rsidRPr="00A12D6D">
        <w:rPr>
          <w:sz w:val="28"/>
          <w:lang w:val="uk-UA"/>
        </w:rPr>
        <w:t>Наприклад, виконання будівельно-монтажних робіт, капітального ремонту будівель тощо.</w:t>
      </w:r>
    </w:p>
    <w:p w:rsidR="00DF7B3D" w:rsidRPr="00A12D6D" w:rsidRDefault="00DF7B3D" w:rsidP="00DF7B3D">
      <w:pPr>
        <w:ind w:firstLine="720"/>
        <w:jc w:val="both"/>
        <w:rPr>
          <w:sz w:val="28"/>
          <w:lang w:val="uk-UA"/>
        </w:rPr>
      </w:pPr>
      <w:r w:rsidRPr="00A12D6D">
        <w:rPr>
          <w:b/>
          <w:sz w:val="28"/>
          <w:lang w:val="uk-UA"/>
        </w:rPr>
        <w:t>Спостереження (обстеження)</w:t>
      </w:r>
      <w:r w:rsidRPr="00A12D6D">
        <w:rPr>
          <w:sz w:val="28"/>
          <w:lang w:val="uk-UA"/>
        </w:rPr>
        <w:t xml:space="preserve"> – прийоми фактичного контролю стану об’єктів, їх якісних характеристик.</w:t>
      </w:r>
    </w:p>
    <w:p w:rsidR="00DF7B3D" w:rsidRPr="00A12D6D" w:rsidRDefault="00DF7B3D" w:rsidP="00DF7B3D">
      <w:pPr>
        <w:ind w:firstLine="720"/>
        <w:jc w:val="both"/>
        <w:rPr>
          <w:sz w:val="28"/>
          <w:lang w:val="uk-UA"/>
        </w:rPr>
      </w:pPr>
      <w:r w:rsidRPr="00A12D6D">
        <w:rPr>
          <w:sz w:val="28"/>
          <w:lang w:val="uk-UA"/>
        </w:rPr>
        <w:t>Наприклад, при контролі дотримання правил безпеки зберігання матеріальних цінностей, умов збереження, порядку видачі матеріальних цінностей у структурні підрозділи підприємства тощо.</w:t>
      </w:r>
    </w:p>
    <w:p w:rsidR="00DF7B3D" w:rsidRPr="00A12D6D" w:rsidRDefault="00DF7B3D" w:rsidP="00DF7B3D">
      <w:pPr>
        <w:ind w:firstLine="720"/>
        <w:jc w:val="both"/>
        <w:rPr>
          <w:sz w:val="28"/>
          <w:lang w:val="uk-UA"/>
        </w:rPr>
      </w:pPr>
      <w:r w:rsidRPr="00A12D6D">
        <w:rPr>
          <w:b/>
          <w:sz w:val="28"/>
          <w:lang w:val="uk-UA"/>
        </w:rPr>
        <w:t xml:space="preserve">Експертно-лабораторний аналіз – </w:t>
      </w:r>
      <w:r w:rsidRPr="00A12D6D">
        <w:rPr>
          <w:sz w:val="28"/>
          <w:lang w:val="uk-UA"/>
        </w:rPr>
        <w:t>прийом фактичного контролю якості сировини, матеріалів, готової продукції.</w:t>
      </w:r>
    </w:p>
    <w:p w:rsidR="00DF7B3D" w:rsidRPr="00A12D6D" w:rsidRDefault="00DF7B3D" w:rsidP="00DF7B3D">
      <w:pPr>
        <w:ind w:firstLine="720"/>
        <w:jc w:val="both"/>
        <w:rPr>
          <w:sz w:val="28"/>
          <w:lang w:val="uk-UA"/>
        </w:rPr>
      </w:pPr>
      <w:r w:rsidRPr="00A12D6D">
        <w:rPr>
          <w:sz w:val="28"/>
          <w:lang w:val="uk-UA"/>
        </w:rPr>
        <w:t xml:space="preserve">Застосовується для перевірки дотримання діючих стандартів і рецептур виготовлення продукції у харчовій, хімічній промисловості при випуску продовольчих і непродовольчих товарів. Для аналізу беруть дві проби, їх пломбують і разом з письмовим запитом ревізора направляють у відповідну </w:t>
      </w:r>
      <w:r w:rsidRPr="00A12D6D">
        <w:rPr>
          <w:sz w:val="28"/>
          <w:lang w:val="uk-UA"/>
        </w:rPr>
        <w:lastRenderedPageBreak/>
        <w:t>лабораторію. На основі проведеного аналізу лабораторія надає висновок, який ревізор ураховує при визначенні результатів контролю.</w:t>
      </w:r>
    </w:p>
    <w:p w:rsidR="00DF7B3D" w:rsidRPr="00A12D6D" w:rsidRDefault="00DF7B3D" w:rsidP="00DF7B3D">
      <w:pPr>
        <w:ind w:firstLine="720"/>
        <w:jc w:val="both"/>
        <w:rPr>
          <w:sz w:val="28"/>
          <w:lang w:val="uk-UA"/>
        </w:rPr>
      </w:pPr>
      <w:r w:rsidRPr="00A12D6D">
        <w:rPr>
          <w:b/>
          <w:sz w:val="28"/>
          <w:lang w:val="uk-UA"/>
        </w:rPr>
        <w:t>Контрольний запуск сировини і матеріалів</w:t>
      </w:r>
      <w:r w:rsidRPr="00A12D6D">
        <w:rPr>
          <w:sz w:val="28"/>
          <w:lang w:val="uk-UA"/>
        </w:rPr>
        <w:t xml:space="preserve"> у виробництво застосовується для перевірки обсягів виходу готової продукції в переробній промисловості.</w:t>
      </w:r>
    </w:p>
    <w:p w:rsidR="00DF7B3D" w:rsidRPr="00A12D6D" w:rsidRDefault="00DF7B3D" w:rsidP="00DF7B3D">
      <w:pPr>
        <w:ind w:firstLine="720"/>
        <w:jc w:val="both"/>
        <w:rPr>
          <w:sz w:val="28"/>
          <w:lang w:val="uk-UA"/>
        </w:rPr>
      </w:pPr>
      <w:r w:rsidRPr="00A12D6D">
        <w:rPr>
          <w:sz w:val="28"/>
          <w:lang w:val="uk-UA"/>
        </w:rPr>
        <w:t>При цій формі контролю в присутності ревізора та уповноваженого спеціаліста перевіряється весь технологічний процес, починаючи зі зважування сировини і допоміжних матеріалів, їх обробки і закінчуючи зважуванням готової продукції. Це дає можливість перевірити фактичний вихід продукції та обсяги витрат сировини і допоміжних матеріалів, порівняти з даними обліку до контрольного запуску, установити не обліковані надлишки матеріальних цінностей і пов’язані з цим зловживання, що можуть виникнути в подальшому.</w:t>
      </w:r>
    </w:p>
    <w:p w:rsidR="00DF7B3D" w:rsidRPr="00A12D6D" w:rsidRDefault="00DF7B3D" w:rsidP="00DF7B3D">
      <w:pPr>
        <w:pStyle w:val="1"/>
      </w:pPr>
    </w:p>
    <w:p w:rsidR="00DF7B3D" w:rsidRPr="00A12D6D" w:rsidRDefault="00DF7B3D" w:rsidP="00DF7B3D">
      <w:pPr>
        <w:pStyle w:val="1"/>
        <w:rPr>
          <w:b/>
          <w:sz w:val="32"/>
        </w:rPr>
      </w:pPr>
      <w:r w:rsidRPr="00A12D6D">
        <w:t>Методичні прийоми документального контролю</w:t>
      </w:r>
    </w:p>
    <w:p w:rsidR="00DF7B3D" w:rsidRPr="00A12D6D" w:rsidRDefault="00DF7B3D" w:rsidP="00DF7B3D">
      <w:pPr>
        <w:pStyle w:val="a3"/>
        <w:ind w:firstLine="709"/>
        <w:jc w:val="both"/>
        <w:rPr>
          <w:rFonts w:ascii="Times New Roman" w:hAnsi="Times New Roman"/>
          <w:sz w:val="28"/>
          <w:szCs w:val="28"/>
          <w:lang w:val="uk-UA"/>
        </w:rPr>
      </w:pPr>
      <w:r w:rsidRPr="00A12D6D">
        <w:rPr>
          <w:rFonts w:ascii="Times New Roman" w:hAnsi="Times New Roman"/>
          <w:b/>
          <w:sz w:val="28"/>
          <w:szCs w:val="28"/>
          <w:lang w:val="uk-UA"/>
        </w:rPr>
        <w:t>Нормативно-правова перевірка</w:t>
      </w:r>
      <w:r w:rsidRPr="00A12D6D">
        <w:rPr>
          <w:rFonts w:ascii="Times New Roman" w:hAnsi="Times New Roman"/>
          <w:sz w:val="28"/>
          <w:szCs w:val="28"/>
          <w:lang w:val="uk-UA"/>
        </w:rPr>
        <w:t xml:space="preserve"> належить до основних методичних прийомів здійснення документального контролю під час ревізій фінансового-господарської діяльності підприємств та організацій. Суть цієї форми контролю полягає в тому, що за змістом господарської операції, відображеної в документі, установлюється, чи не суперечить вона чинним законодавчим нормам, правилам, вимогам статутів та інших засновницьких документів. При виявлені таких порушень робляться розрахунки, складаються аналітичні таблиці, визначаються наслідки та винні особи, обсяги витрат чи збитків, заподіяних неправомірними діями чи бездіяльністю посадових осіб підприємства.</w:t>
      </w:r>
    </w:p>
    <w:p w:rsidR="00DF7B3D" w:rsidRPr="00A12D6D" w:rsidRDefault="00DF7B3D" w:rsidP="00DF7B3D">
      <w:pPr>
        <w:pStyle w:val="a3"/>
        <w:ind w:firstLine="709"/>
        <w:jc w:val="both"/>
        <w:rPr>
          <w:rFonts w:ascii="Times New Roman" w:hAnsi="Times New Roman"/>
          <w:sz w:val="28"/>
          <w:szCs w:val="28"/>
          <w:lang w:val="uk-UA"/>
        </w:rPr>
      </w:pPr>
      <w:r w:rsidRPr="00A12D6D">
        <w:rPr>
          <w:rFonts w:ascii="Times New Roman" w:hAnsi="Times New Roman"/>
          <w:b/>
          <w:sz w:val="28"/>
          <w:szCs w:val="28"/>
          <w:lang w:val="uk-UA"/>
        </w:rPr>
        <w:t xml:space="preserve">Формальна перевірка документів </w:t>
      </w:r>
      <w:r w:rsidRPr="00A12D6D">
        <w:rPr>
          <w:rFonts w:ascii="Times New Roman" w:hAnsi="Times New Roman"/>
          <w:sz w:val="28"/>
          <w:szCs w:val="28"/>
          <w:lang w:val="uk-UA"/>
        </w:rPr>
        <w:t>застосовується для контролю дотримання діючих форм документів, послідовності, повноти і правильності заповнення їх реквізитів, наявності відповідних підписів у документах.</w:t>
      </w:r>
    </w:p>
    <w:p w:rsidR="00DF7B3D" w:rsidRPr="00A12D6D" w:rsidRDefault="00DF7B3D" w:rsidP="00DF7B3D">
      <w:pPr>
        <w:pStyle w:val="a3"/>
        <w:ind w:firstLine="709"/>
        <w:jc w:val="both"/>
        <w:rPr>
          <w:rFonts w:ascii="Times New Roman" w:hAnsi="Times New Roman"/>
          <w:sz w:val="28"/>
          <w:szCs w:val="28"/>
          <w:lang w:val="uk-UA"/>
        </w:rPr>
      </w:pPr>
      <w:r w:rsidRPr="00A12D6D">
        <w:rPr>
          <w:rFonts w:ascii="Times New Roman" w:hAnsi="Times New Roman"/>
          <w:b/>
          <w:sz w:val="28"/>
          <w:szCs w:val="28"/>
          <w:lang w:val="uk-UA"/>
        </w:rPr>
        <w:t xml:space="preserve">Арифметична перевірка документів </w:t>
      </w:r>
      <w:r w:rsidRPr="00A12D6D">
        <w:rPr>
          <w:rFonts w:ascii="Times New Roman" w:hAnsi="Times New Roman"/>
          <w:sz w:val="28"/>
          <w:szCs w:val="28"/>
          <w:lang w:val="uk-UA"/>
        </w:rPr>
        <w:t>включає контроль проведених у документі обчислень, підрахунків у підсумках, що здійснюються при оформленні та обробці документів.</w:t>
      </w:r>
    </w:p>
    <w:p w:rsidR="00DF7B3D" w:rsidRPr="00A12D6D" w:rsidRDefault="00DF7B3D" w:rsidP="00DF7B3D">
      <w:pPr>
        <w:pStyle w:val="a3"/>
        <w:ind w:firstLine="709"/>
        <w:jc w:val="both"/>
        <w:rPr>
          <w:rFonts w:ascii="Times New Roman" w:hAnsi="Times New Roman"/>
          <w:sz w:val="28"/>
          <w:szCs w:val="28"/>
          <w:lang w:val="uk-UA"/>
        </w:rPr>
      </w:pPr>
      <w:r w:rsidRPr="00A12D6D">
        <w:rPr>
          <w:rFonts w:ascii="Times New Roman" w:hAnsi="Times New Roman"/>
          <w:b/>
          <w:sz w:val="28"/>
          <w:szCs w:val="28"/>
          <w:lang w:val="uk-UA"/>
        </w:rPr>
        <w:t>Експертна перевірка документів</w:t>
      </w:r>
      <w:r w:rsidRPr="00A12D6D">
        <w:rPr>
          <w:rFonts w:ascii="Times New Roman" w:hAnsi="Times New Roman"/>
          <w:sz w:val="28"/>
          <w:szCs w:val="28"/>
          <w:lang w:val="uk-UA"/>
        </w:rPr>
        <w:t xml:space="preserve"> – це детальне поглиблене дослідження достовірності  документа про господарську операцію за наявності ознак недоброякісних документів. До них належать такі, що складені з порушенням вимог чинних нормативних актів з бухгалтерського обліку щодо форми і заповнення реквізитів документа, застосовуваних способів внесення правомірних виправлень.</w:t>
      </w:r>
    </w:p>
    <w:p w:rsidR="00DF7B3D" w:rsidRPr="00A12D6D" w:rsidRDefault="00DF7B3D" w:rsidP="00DF7B3D">
      <w:pPr>
        <w:pStyle w:val="a3"/>
        <w:ind w:firstLine="709"/>
        <w:jc w:val="both"/>
        <w:rPr>
          <w:rFonts w:ascii="Times New Roman" w:hAnsi="Times New Roman"/>
          <w:sz w:val="28"/>
          <w:szCs w:val="28"/>
          <w:lang w:val="uk-UA"/>
        </w:rPr>
      </w:pPr>
      <w:r w:rsidRPr="00A12D6D">
        <w:rPr>
          <w:rFonts w:ascii="Times New Roman" w:hAnsi="Times New Roman"/>
          <w:sz w:val="28"/>
          <w:szCs w:val="28"/>
          <w:lang w:val="uk-UA"/>
        </w:rPr>
        <w:t xml:space="preserve">Експертна перевірка документів доповнює формальну та арифметичну перевірки при виявленні в окремих реквізитах документа ознак підробки. Підроблені документи можуть визначатися сукупністю таких ознак: підчищення, дописування тексту, окремих цифр або букв, цифрових записів, закреслення, часткове чи повне видалення та виправлення написаного тексту. </w:t>
      </w:r>
    </w:p>
    <w:p w:rsidR="00DF7B3D" w:rsidRPr="00A12D6D" w:rsidRDefault="00DF7B3D" w:rsidP="00DF7B3D">
      <w:pPr>
        <w:pStyle w:val="a3"/>
        <w:ind w:firstLine="709"/>
        <w:jc w:val="both"/>
        <w:rPr>
          <w:rFonts w:ascii="Times New Roman" w:hAnsi="Times New Roman"/>
          <w:sz w:val="28"/>
          <w:szCs w:val="28"/>
          <w:lang w:val="uk-UA"/>
        </w:rPr>
      </w:pPr>
      <w:r w:rsidRPr="00A12D6D">
        <w:rPr>
          <w:rFonts w:ascii="Times New Roman" w:hAnsi="Times New Roman"/>
          <w:sz w:val="28"/>
          <w:szCs w:val="28"/>
          <w:lang w:val="uk-UA"/>
        </w:rPr>
        <w:t>Для виявлення додаткових доказів про підроблені документи ревізор направляє їх у спеціальні лабораторії на криміналістичну експертизу, яка готує експертний висновок. Складання підроблених документів кваліфікується як кримінальний злочин. При виявлені таких документів ревізор повинен терміново довести це до відома правоохоронних органів та вжити заходів щодо їх збереження як доказів порушень.</w:t>
      </w:r>
    </w:p>
    <w:p w:rsidR="00DF7B3D" w:rsidRPr="00A12D6D" w:rsidRDefault="00DF7B3D" w:rsidP="00DF7B3D">
      <w:pPr>
        <w:pStyle w:val="a3"/>
        <w:ind w:firstLine="709"/>
        <w:jc w:val="both"/>
        <w:rPr>
          <w:rFonts w:ascii="Times New Roman" w:hAnsi="Times New Roman"/>
          <w:b/>
          <w:sz w:val="28"/>
          <w:szCs w:val="28"/>
          <w:lang w:val="uk-UA"/>
        </w:rPr>
      </w:pPr>
      <w:r w:rsidRPr="00A12D6D">
        <w:rPr>
          <w:rFonts w:ascii="Times New Roman" w:hAnsi="Times New Roman"/>
          <w:b/>
          <w:color w:val="000000"/>
          <w:sz w:val="28"/>
          <w:szCs w:val="28"/>
          <w:lang w:val="uk-UA"/>
        </w:rPr>
        <w:lastRenderedPageBreak/>
        <w:t>Зустрічна звірка</w:t>
      </w:r>
      <w:r w:rsidRPr="00A12D6D">
        <w:rPr>
          <w:rFonts w:ascii="Times New Roman" w:hAnsi="Times New Roman"/>
          <w:color w:val="000000"/>
          <w:sz w:val="28"/>
          <w:szCs w:val="28"/>
          <w:lang w:val="uk-UA"/>
        </w:rPr>
        <w:t xml:space="preserve"> </w:t>
      </w:r>
      <w:r w:rsidRPr="00A12D6D">
        <w:rPr>
          <w:rFonts w:ascii="Times New Roman" w:hAnsi="Times New Roman"/>
          <w:b/>
          <w:sz w:val="28"/>
          <w:szCs w:val="28"/>
          <w:lang w:val="uk-UA"/>
        </w:rPr>
        <w:t>документів</w:t>
      </w:r>
      <w:r w:rsidRPr="00A12D6D">
        <w:rPr>
          <w:rFonts w:ascii="Times New Roman" w:hAnsi="Times New Roman"/>
          <w:sz w:val="28"/>
          <w:szCs w:val="28"/>
          <w:lang w:val="uk-UA"/>
        </w:rPr>
        <w:t xml:space="preserve"> </w:t>
      </w:r>
      <w:r w:rsidRPr="00A12D6D">
        <w:rPr>
          <w:rFonts w:ascii="Times New Roman" w:hAnsi="Times New Roman"/>
          <w:color w:val="000000"/>
          <w:sz w:val="28"/>
          <w:szCs w:val="28"/>
          <w:lang w:val="uk-UA"/>
        </w:rPr>
        <w:t>– метод документального підтвердження у суб'єктів господарювання, які мали правові відносини з підконтрольною установою, виду, обсягу і якості операцій та розрахунків, що здійснювалися між ними, для з'ясування їх реальності та повноти відображення в обліку підконтрольної установи.</w:t>
      </w:r>
    </w:p>
    <w:p w:rsidR="00DF7B3D" w:rsidRPr="00A12D6D" w:rsidRDefault="00DF7B3D" w:rsidP="00DF7B3D">
      <w:pPr>
        <w:pStyle w:val="a3"/>
        <w:ind w:firstLine="709"/>
        <w:jc w:val="both"/>
        <w:rPr>
          <w:rFonts w:ascii="Times New Roman" w:hAnsi="Times New Roman"/>
          <w:sz w:val="28"/>
          <w:szCs w:val="28"/>
          <w:lang w:val="uk-UA"/>
        </w:rPr>
      </w:pPr>
      <w:r w:rsidRPr="00A12D6D">
        <w:rPr>
          <w:rFonts w:ascii="Times New Roman" w:hAnsi="Times New Roman"/>
          <w:sz w:val="28"/>
          <w:szCs w:val="28"/>
          <w:lang w:val="uk-UA"/>
        </w:rPr>
        <w:t>Суть такої перевірки полягає в дослідженні достовірності документів шляхом зіставлення їх і записів у облікових регістрах, що належать до одних і тих самих або різних, але взаємопов’язаних господарських операцій ревізованого підприємства та організацій, з якими воно має виробничі відносини.</w:t>
      </w:r>
    </w:p>
    <w:p w:rsidR="00DF7B3D" w:rsidRPr="00A12D6D" w:rsidRDefault="00DF7B3D" w:rsidP="00DF7B3D">
      <w:pPr>
        <w:pStyle w:val="a3"/>
        <w:ind w:firstLine="709"/>
        <w:jc w:val="both"/>
        <w:rPr>
          <w:rFonts w:ascii="Times New Roman" w:hAnsi="Times New Roman"/>
          <w:b/>
          <w:sz w:val="28"/>
          <w:szCs w:val="28"/>
          <w:lang w:val="uk-UA"/>
        </w:rPr>
      </w:pPr>
      <w:r w:rsidRPr="00A12D6D">
        <w:rPr>
          <w:rFonts w:ascii="Times New Roman" w:hAnsi="Times New Roman"/>
          <w:sz w:val="28"/>
          <w:szCs w:val="28"/>
          <w:lang w:val="uk-UA"/>
        </w:rPr>
        <w:t xml:space="preserve">Наприклад, документи складаються, як правило, у 2-х примірниках, один з яких передається іншим взаємопов’язаним організаціям (постачальник - покупець). </w:t>
      </w:r>
    </w:p>
    <w:p w:rsidR="00DF7B3D" w:rsidRPr="00A12D6D" w:rsidRDefault="00DF7B3D" w:rsidP="00DF7B3D">
      <w:pPr>
        <w:pStyle w:val="a3"/>
        <w:ind w:firstLine="709"/>
        <w:jc w:val="both"/>
        <w:rPr>
          <w:rFonts w:ascii="Times New Roman" w:hAnsi="Times New Roman"/>
          <w:sz w:val="28"/>
          <w:szCs w:val="28"/>
          <w:lang w:val="uk-UA"/>
        </w:rPr>
      </w:pPr>
      <w:r w:rsidRPr="00A12D6D">
        <w:rPr>
          <w:rFonts w:ascii="Times New Roman" w:hAnsi="Times New Roman"/>
          <w:b/>
          <w:sz w:val="28"/>
          <w:szCs w:val="28"/>
          <w:lang w:val="uk-UA"/>
        </w:rPr>
        <w:t>Логічна перевірка</w:t>
      </w:r>
      <w:r w:rsidRPr="00A12D6D">
        <w:rPr>
          <w:rFonts w:ascii="Times New Roman" w:hAnsi="Times New Roman"/>
          <w:sz w:val="28"/>
          <w:szCs w:val="28"/>
          <w:lang w:val="uk-UA"/>
        </w:rPr>
        <w:t xml:space="preserve"> </w:t>
      </w:r>
      <w:r w:rsidRPr="00A12D6D">
        <w:rPr>
          <w:rFonts w:ascii="Times New Roman" w:hAnsi="Times New Roman"/>
          <w:b/>
          <w:sz w:val="28"/>
          <w:szCs w:val="28"/>
          <w:lang w:val="uk-UA"/>
        </w:rPr>
        <w:t xml:space="preserve">документів </w:t>
      </w:r>
      <w:r w:rsidRPr="00A12D6D">
        <w:rPr>
          <w:rFonts w:ascii="Times New Roman" w:hAnsi="Times New Roman"/>
          <w:sz w:val="28"/>
          <w:szCs w:val="28"/>
          <w:lang w:val="uk-UA"/>
        </w:rPr>
        <w:t>як методичний прийом контролю застосовується при дослідженні достовірності господарських операцій, коли в ревізора виникають сумніви щодо обсягів у кількісному та вартісному значеннях окремих показників. Суть методу – у порівнянні господарської операції, відображеної в документі, з різними взаємопов’язаними показниками інших господарських операцій на предмет того, чи існувала об’єктивна можливість її виникнення. Наприклад, зіставлення даних про обсяги перевезеного вантажу в дорожніх листках водія автомашини і накладних постачальника сировини чи матеріалів; обсяги випуску готової продукції з виробничою потужністю устаткування.</w:t>
      </w:r>
    </w:p>
    <w:p w:rsidR="00DF7B3D" w:rsidRPr="00A12D6D" w:rsidRDefault="00DF7B3D" w:rsidP="00DF7B3D">
      <w:pPr>
        <w:pStyle w:val="a3"/>
        <w:ind w:firstLine="709"/>
        <w:jc w:val="both"/>
        <w:rPr>
          <w:rFonts w:ascii="Times New Roman" w:hAnsi="Times New Roman"/>
          <w:sz w:val="28"/>
          <w:szCs w:val="28"/>
          <w:lang w:val="uk-UA"/>
        </w:rPr>
      </w:pPr>
      <w:r w:rsidRPr="00A12D6D">
        <w:rPr>
          <w:rFonts w:ascii="Times New Roman" w:hAnsi="Times New Roman"/>
          <w:b/>
          <w:sz w:val="28"/>
          <w:szCs w:val="28"/>
          <w:lang w:val="uk-UA"/>
        </w:rPr>
        <w:t>Контрольні порівняння на збалансованість окремих показників,</w:t>
      </w:r>
      <w:r w:rsidRPr="00A12D6D">
        <w:rPr>
          <w:rFonts w:ascii="Times New Roman" w:hAnsi="Times New Roman"/>
          <w:sz w:val="28"/>
          <w:szCs w:val="28"/>
          <w:lang w:val="uk-UA"/>
        </w:rPr>
        <w:t xml:space="preserve"> що застосовуються для контролю правильності оприбуткування та списання на витрати, видатки окремих сортів, матеріальних цінностей, достовірності аналітичного обліку, якщо в бухгалтерії ведеться тільки вартісний облік  матеріальних цінностей, а також, коли аналітичний облік у запущеному стані. Його суть полягає в порівнянні залишку на початок ревізованого періоду з документованим надходженням матеріальних цінностей, з однієї сторони, і документованих витрат та залишку на кінець ревізованого періоду, з іншої сторони.</w:t>
      </w:r>
    </w:p>
    <w:p w:rsidR="00DF7B3D" w:rsidRPr="00A12D6D" w:rsidRDefault="00DF7B3D" w:rsidP="00DF7B3D">
      <w:pPr>
        <w:pStyle w:val="a3"/>
        <w:ind w:firstLine="709"/>
        <w:jc w:val="both"/>
        <w:rPr>
          <w:rFonts w:ascii="Times New Roman" w:hAnsi="Times New Roman"/>
          <w:sz w:val="28"/>
          <w:szCs w:val="28"/>
          <w:lang w:val="uk-UA"/>
        </w:rPr>
      </w:pPr>
      <w:r w:rsidRPr="00A12D6D">
        <w:rPr>
          <w:rFonts w:ascii="Times New Roman" w:hAnsi="Times New Roman"/>
          <w:b/>
          <w:sz w:val="28"/>
          <w:szCs w:val="28"/>
          <w:lang w:val="uk-UA"/>
        </w:rPr>
        <w:t xml:space="preserve">Перевірка правильності відображення господарських операцій з даних документів у регістрах бухгалтерського обліку. </w:t>
      </w:r>
      <w:r w:rsidRPr="00A12D6D">
        <w:rPr>
          <w:rFonts w:ascii="Times New Roman" w:hAnsi="Times New Roman"/>
          <w:sz w:val="28"/>
          <w:szCs w:val="28"/>
          <w:lang w:val="uk-UA"/>
        </w:rPr>
        <w:t>При цьому контролюється правильність визначення кореспонденції рахунків, виходячи зі змісту господарської операції, відображеної в документі, повнота наявності та відповідності документів за здійсненими в облікових регістрах записами на рахунках бухгалтерського обліку.</w:t>
      </w:r>
    </w:p>
    <w:p w:rsidR="00DF7B3D" w:rsidRPr="00A12D6D" w:rsidRDefault="00DF7B3D" w:rsidP="00DF7B3D">
      <w:pPr>
        <w:pStyle w:val="a3"/>
        <w:ind w:firstLine="709"/>
        <w:jc w:val="both"/>
        <w:rPr>
          <w:rFonts w:ascii="Times New Roman" w:hAnsi="Times New Roman"/>
          <w:sz w:val="28"/>
          <w:szCs w:val="28"/>
          <w:lang w:val="uk-UA"/>
        </w:rPr>
      </w:pPr>
      <w:r w:rsidRPr="00A12D6D">
        <w:rPr>
          <w:rFonts w:ascii="Times New Roman" w:hAnsi="Times New Roman"/>
          <w:b/>
          <w:sz w:val="28"/>
          <w:szCs w:val="28"/>
          <w:lang w:val="uk-UA"/>
        </w:rPr>
        <w:t xml:space="preserve">Аналітична (камеральна) перевірка звітності і балансів. </w:t>
      </w:r>
      <w:r w:rsidRPr="00A12D6D">
        <w:rPr>
          <w:rFonts w:ascii="Times New Roman" w:hAnsi="Times New Roman"/>
          <w:sz w:val="28"/>
          <w:szCs w:val="28"/>
          <w:lang w:val="uk-UA"/>
        </w:rPr>
        <w:t xml:space="preserve">Полягає в дослідженні обґрунтованості показників звітності і балансів даними бухгалтерського аналітичного і синтетичного чи податкового обліку.  </w:t>
      </w:r>
      <w:r w:rsidRPr="00A12D6D">
        <w:rPr>
          <w:rFonts w:ascii="Times New Roman" w:hAnsi="Times New Roman"/>
          <w:b/>
          <w:sz w:val="28"/>
          <w:szCs w:val="28"/>
          <w:lang w:val="uk-UA"/>
        </w:rPr>
        <w:t xml:space="preserve"> </w:t>
      </w:r>
      <w:r w:rsidRPr="00A12D6D">
        <w:rPr>
          <w:rFonts w:ascii="Times New Roman" w:hAnsi="Times New Roman"/>
          <w:sz w:val="28"/>
          <w:szCs w:val="28"/>
          <w:lang w:val="uk-UA"/>
        </w:rPr>
        <w:t xml:space="preserve">    </w:t>
      </w:r>
    </w:p>
    <w:p w:rsidR="00DF7B3D" w:rsidRPr="00A12D6D" w:rsidRDefault="00DF7B3D" w:rsidP="00DF7B3D">
      <w:pPr>
        <w:jc w:val="center"/>
        <w:rPr>
          <w:b/>
          <w:i/>
          <w:sz w:val="28"/>
          <w:szCs w:val="28"/>
          <w:u w:val="single"/>
          <w:lang w:val="uk-UA"/>
        </w:rPr>
      </w:pPr>
    </w:p>
    <w:p w:rsidR="00DF7B3D" w:rsidRPr="00C114EE" w:rsidRDefault="00DF7B3D" w:rsidP="00C114EE">
      <w:pPr>
        <w:jc w:val="center"/>
        <w:rPr>
          <w:b/>
          <w:sz w:val="28"/>
          <w:szCs w:val="28"/>
          <w:lang w:val="uk-UA"/>
        </w:rPr>
      </w:pPr>
      <w:r w:rsidRPr="000D15C6">
        <w:rPr>
          <w:b/>
          <w:sz w:val="28"/>
          <w:szCs w:val="28"/>
          <w:lang w:val="uk-UA"/>
        </w:rPr>
        <w:t>Т</w:t>
      </w:r>
      <w:r w:rsidR="00C114EE">
        <w:rPr>
          <w:b/>
          <w:sz w:val="28"/>
          <w:szCs w:val="28"/>
          <w:lang w:val="uk-UA"/>
        </w:rPr>
        <w:t>ема 2. ОРГАНІЗАЦІЯ І ПЛАНУВАННЯ</w:t>
      </w:r>
      <w:r w:rsidR="00D45DC7">
        <w:rPr>
          <w:b/>
          <w:sz w:val="28"/>
          <w:szCs w:val="28"/>
          <w:lang w:val="uk-UA"/>
        </w:rPr>
        <w:t xml:space="preserve"> КОНТРОЛ</w:t>
      </w:r>
      <w:r w:rsidR="00C114EE">
        <w:rPr>
          <w:b/>
          <w:sz w:val="28"/>
          <w:szCs w:val="28"/>
          <w:lang w:val="uk-UA"/>
        </w:rPr>
        <w:t>ЬНО</w:t>
      </w:r>
    </w:p>
    <w:p w:rsidR="00DF7B3D" w:rsidRPr="009614B8" w:rsidRDefault="00DF7B3D" w:rsidP="00DF7B3D">
      <w:pPr>
        <w:pStyle w:val="21"/>
        <w:rPr>
          <w:b w:val="0"/>
          <w:sz w:val="28"/>
        </w:rPr>
      </w:pPr>
    </w:p>
    <w:p w:rsidR="00DF7B3D" w:rsidRPr="009C5173" w:rsidRDefault="00DF7B3D" w:rsidP="00DF7B3D">
      <w:pPr>
        <w:numPr>
          <w:ilvl w:val="0"/>
          <w:numId w:val="20"/>
        </w:numPr>
        <w:tabs>
          <w:tab w:val="clear" w:pos="720"/>
          <w:tab w:val="num" w:pos="360"/>
        </w:tabs>
        <w:ind w:left="360"/>
        <w:jc w:val="both"/>
        <w:rPr>
          <w:sz w:val="28"/>
          <w:lang w:val="uk-UA"/>
        </w:rPr>
      </w:pPr>
      <w:r w:rsidRPr="009C5173">
        <w:rPr>
          <w:sz w:val="28"/>
          <w:lang w:val="uk-UA"/>
        </w:rPr>
        <w:t>Організація контрольно-ревізійної роботи.</w:t>
      </w:r>
    </w:p>
    <w:p w:rsidR="00DF7B3D" w:rsidRPr="00D34BE0" w:rsidRDefault="00DF7B3D" w:rsidP="00DF7B3D">
      <w:pPr>
        <w:numPr>
          <w:ilvl w:val="0"/>
          <w:numId w:val="20"/>
        </w:numPr>
        <w:tabs>
          <w:tab w:val="clear" w:pos="720"/>
          <w:tab w:val="num" w:pos="360"/>
        </w:tabs>
        <w:ind w:left="360"/>
        <w:jc w:val="both"/>
        <w:rPr>
          <w:sz w:val="28"/>
          <w:szCs w:val="28"/>
          <w:lang w:val="uk-UA"/>
        </w:rPr>
      </w:pPr>
      <w:r w:rsidRPr="00D34BE0">
        <w:rPr>
          <w:sz w:val="28"/>
          <w:szCs w:val="28"/>
          <w:lang w:val="uk-UA"/>
        </w:rPr>
        <w:t xml:space="preserve">Планування контрольно-ревізійної роботи </w:t>
      </w:r>
      <w:r w:rsidRPr="00D34BE0">
        <w:rPr>
          <w:bCs/>
          <w:color w:val="000000"/>
          <w:sz w:val="28"/>
          <w:szCs w:val="28"/>
          <w:bdr w:val="none" w:sz="0" w:space="0" w:color="auto" w:frame="1"/>
          <w:lang w:val="uk-UA"/>
        </w:rPr>
        <w:t xml:space="preserve">Державною </w:t>
      </w:r>
      <w:r>
        <w:rPr>
          <w:bCs/>
          <w:color w:val="000000"/>
          <w:sz w:val="28"/>
          <w:szCs w:val="28"/>
          <w:bdr w:val="none" w:sz="0" w:space="0" w:color="auto" w:frame="1"/>
          <w:lang w:val="uk-UA"/>
        </w:rPr>
        <w:t>аудиторською</w:t>
      </w:r>
      <w:r w:rsidRPr="00D34BE0">
        <w:rPr>
          <w:bCs/>
          <w:color w:val="000000"/>
          <w:sz w:val="28"/>
          <w:szCs w:val="28"/>
          <w:bdr w:val="none" w:sz="0" w:space="0" w:color="auto" w:frame="1"/>
          <w:lang w:val="uk-UA"/>
        </w:rPr>
        <w:t xml:space="preserve"> </w:t>
      </w:r>
      <w:r>
        <w:rPr>
          <w:bCs/>
          <w:color w:val="000000"/>
          <w:sz w:val="28"/>
          <w:szCs w:val="28"/>
          <w:bdr w:val="none" w:sz="0" w:space="0" w:color="auto" w:frame="1"/>
          <w:lang w:val="uk-UA"/>
        </w:rPr>
        <w:t>службою</w:t>
      </w:r>
      <w:r w:rsidRPr="00D34BE0">
        <w:rPr>
          <w:bCs/>
          <w:color w:val="000000"/>
          <w:sz w:val="28"/>
          <w:szCs w:val="28"/>
          <w:bdr w:val="none" w:sz="0" w:space="0" w:color="auto" w:frame="1"/>
          <w:lang w:val="uk-UA"/>
        </w:rPr>
        <w:t xml:space="preserve"> та її </w:t>
      </w:r>
      <w:r>
        <w:rPr>
          <w:bCs/>
          <w:color w:val="000000"/>
          <w:sz w:val="28"/>
          <w:szCs w:val="28"/>
          <w:bdr w:val="none" w:sz="0" w:space="0" w:color="auto" w:frame="1"/>
          <w:lang w:val="uk-UA"/>
        </w:rPr>
        <w:t xml:space="preserve">міжрегіональними </w:t>
      </w:r>
      <w:r w:rsidRPr="00D34BE0">
        <w:rPr>
          <w:bCs/>
          <w:color w:val="000000"/>
          <w:sz w:val="28"/>
          <w:szCs w:val="28"/>
          <w:bdr w:val="none" w:sz="0" w:space="0" w:color="auto" w:frame="1"/>
          <w:lang w:val="uk-UA"/>
        </w:rPr>
        <w:t>територіальними органами</w:t>
      </w:r>
      <w:r w:rsidRPr="00D34BE0">
        <w:rPr>
          <w:bCs/>
          <w:color w:val="000000"/>
          <w:sz w:val="28"/>
          <w:szCs w:val="28"/>
          <w:bdr w:val="none" w:sz="0" w:space="0" w:color="auto" w:frame="1"/>
        </w:rPr>
        <w:t>.</w:t>
      </w:r>
    </w:p>
    <w:p w:rsidR="00DF7B3D" w:rsidRPr="009C5173" w:rsidRDefault="00DF7B3D" w:rsidP="00DF7B3D">
      <w:pPr>
        <w:numPr>
          <w:ilvl w:val="0"/>
          <w:numId w:val="20"/>
        </w:numPr>
        <w:tabs>
          <w:tab w:val="clear" w:pos="720"/>
          <w:tab w:val="num" w:pos="360"/>
        </w:tabs>
        <w:ind w:left="360"/>
        <w:jc w:val="both"/>
        <w:rPr>
          <w:sz w:val="28"/>
          <w:lang w:val="uk-UA"/>
        </w:rPr>
      </w:pPr>
      <w:r w:rsidRPr="009C5173">
        <w:rPr>
          <w:sz w:val="28"/>
          <w:lang w:val="uk-UA"/>
        </w:rPr>
        <w:t>Суть і мета проведення ревізії фінансово-господарської діяльності, її види.</w:t>
      </w:r>
    </w:p>
    <w:p w:rsidR="00DF7B3D" w:rsidRPr="009614B8" w:rsidRDefault="00DF7B3D" w:rsidP="00DF7B3D">
      <w:pPr>
        <w:numPr>
          <w:ilvl w:val="0"/>
          <w:numId w:val="20"/>
        </w:numPr>
        <w:tabs>
          <w:tab w:val="clear" w:pos="720"/>
          <w:tab w:val="num" w:pos="360"/>
        </w:tabs>
        <w:ind w:left="360"/>
        <w:jc w:val="both"/>
        <w:rPr>
          <w:sz w:val="28"/>
          <w:lang w:val="uk-UA"/>
        </w:rPr>
      </w:pPr>
      <w:r w:rsidRPr="009614B8">
        <w:rPr>
          <w:sz w:val="28"/>
          <w:lang w:val="uk-UA"/>
        </w:rPr>
        <w:lastRenderedPageBreak/>
        <w:t>Послідовність виконання контрольно-ревізійного процесу.</w:t>
      </w:r>
    </w:p>
    <w:p w:rsidR="00DF7B3D" w:rsidRPr="009614B8" w:rsidRDefault="00DF7B3D" w:rsidP="00DF7B3D">
      <w:pPr>
        <w:pStyle w:val="21"/>
        <w:rPr>
          <w:b w:val="0"/>
          <w:sz w:val="28"/>
        </w:rPr>
      </w:pPr>
    </w:p>
    <w:p w:rsidR="00DF7B3D" w:rsidRPr="000D15C6" w:rsidRDefault="00DF7B3D" w:rsidP="00DF7B3D">
      <w:pPr>
        <w:numPr>
          <w:ilvl w:val="0"/>
          <w:numId w:val="17"/>
        </w:numPr>
        <w:jc w:val="both"/>
        <w:rPr>
          <w:b/>
          <w:sz w:val="28"/>
          <w:szCs w:val="28"/>
          <w:lang w:val="uk-UA"/>
        </w:rPr>
      </w:pPr>
      <w:r>
        <w:rPr>
          <w:b/>
          <w:sz w:val="28"/>
          <w:szCs w:val="28"/>
          <w:lang w:val="uk-UA"/>
        </w:rPr>
        <w:t>Організація контрольно-ревізійної роботи</w:t>
      </w:r>
    </w:p>
    <w:p w:rsidR="00DF7B3D" w:rsidRPr="009614B8" w:rsidRDefault="00DF7B3D" w:rsidP="00DF7B3D">
      <w:pPr>
        <w:pStyle w:val="21"/>
        <w:ind w:firstLine="709"/>
        <w:rPr>
          <w:b w:val="0"/>
          <w:sz w:val="28"/>
        </w:rPr>
      </w:pPr>
      <w:r w:rsidRPr="009614B8">
        <w:rPr>
          <w:b w:val="0"/>
          <w:sz w:val="28"/>
        </w:rPr>
        <w:t xml:space="preserve">Під </w:t>
      </w:r>
      <w:r w:rsidRPr="009614B8">
        <w:rPr>
          <w:sz w:val="28"/>
        </w:rPr>
        <w:t xml:space="preserve">контрольно-ревізійною </w:t>
      </w:r>
      <w:r w:rsidRPr="009614B8">
        <w:rPr>
          <w:b w:val="0"/>
          <w:sz w:val="28"/>
        </w:rPr>
        <w:t>роботою розуміють сукупність трудових процесів, пов’язаних з виконанням контрольно-ревізійних процедур, а також із створенням необхідних умов для їх здійснення.</w:t>
      </w:r>
    </w:p>
    <w:p w:rsidR="00DF7B3D" w:rsidRDefault="00DF7B3D" w:rsidP="00DF7B3D">
      <w:pPr>
        <w:pStyle w:val="21"/>
        <w:ind w:firstLine="709"/>
        <w:rPr>
          <w:b w:val="0"/>
          <w:sz w:val="28"/>
        </w:rPr>
      </w:pPr>
      <w:r w:rsidRPr="009614B8">
        <w:rPr>
          <w:b w:val="0"/>
          <w:sz w:val="28"/>
        </w:rPr>
        <w:t xml:space="preserve">До контрольно-ревізійних процедур відносять організацію перевірки наявності та стану матеріальних </w:t>
      </w:r>
      <w:r>
        <w:rPr>
          <w:b w:val="0"/>
          <w:sz w:val="28"/>
        </w:rPr>
        <w:t>запасів</w:t>
      </w:r>
      <w:r w:rsidRPr="009614B8">
        <w:rPr>
          <w:b w:val="0"/>
          <w:sz w:val="28"/>
        </w:rPr>
        <w:t>, фінансових ресурсів, розрахункових операцій і т.д.</w:t>
      </w:r>
    </w:p>
    <w:p w:rsidR="00DF7B3D" w:rsidRPr="004F5688" w:rsidRDefault="00DF7B3D" w:rsidP="00DF7B3D">
      <w:pPr>
        <w:pStyle w:val="HTML"/>
        <w:shd w:val="clear" w:color="auto" w:fill="FFFFFF"/>
        <w:ind w:firstLine="709"/>
        <w:jc w:val="both"/>
        <w:textAlignment w:val="baseline"/>
        <w:rPr>
          <w:rFonts w:ascii="Times New Roman" w:hAnsi="Times New Roman" w:cs="Times New Roman"/>
          <w:color w:val="000000"/>
          <w:sz w:val="28"/>
          <w:szCs w:val="28"/>
          <w:lang w:val="uk-UA"/>
        </w:rPr>
      </w:pPr>
      <w:r w:rsidRPr="004F5688">
        <w:rPr>
          <w:rFonts w:ascii="Times New Roman" w:hAnsi="Times New Roman" w:cs="Times New Roman"/>
          <w:color w:val="000000"/>
          <w:sz w:val="28"/>
          <w:szCs w:val="28"/>
          <w:lang w:val="uk-UA"/>
        </w:rPr>
        <w:t xml:space="preserve">КРР може здійснювати </w:t>
      </w:r>
      <w:r w:rsidRPr="004F5688">
        <w:rPr>
          <w:rFonts w:ascii="Times New Roman" w:hAnsi="Times New Roman" w:cs="Times New Roman"/>
          <w:color w:val="000000"/>
          <w:sz w:val="28"/>
          <w:szCs w:val="28"/>
        </w:rPr>
        <w:t>працівник або група у складі двох і більше працівників органу державного фінансового контролю</w:t>
      </w:r>
      <w:r w:rsidRPr="004F5688">
        <w:rPr>
          <w:rFonts w:ascii="Times New Roman" w:hAnsi="Times New Roman" w:cs="Times New Roman"/>
          <w:color w:val="000000"/>
          <w:sz w:val="28"/>
          <w:szCs w:val="28"/>
          <w:lang w:val="uk-UA"/>
        </w:rPr>
        <w:t xml:space="preserve">, </w:t>
      </w:r>
      <w:r w:rsidRPr="004F5688">
        <w:rPr>
          <w:rFonts w:ascii="Times New Roman" w:hAnsi="Times New Roman" w:cs="Times New Roman"/>
          <w:color w:val="000000"/>
          <w:sz w:val="28"/>
          <w:szCs w:val="28"/>
        </w:rPr>
        <w:t xml:space="preserve">що в межах компетенції органу державного фінансового контролю проводять ревізію або зустрічну </w:t>
      </w:r>
      <w:r>
        <w:rPr>
          <w:rFonts w:ascii="Times New Roman" w:hAnsi="Times New Roman" w:cs="Times New Roman"/>
          <w:color w:val="000000"/>
          <w:sz w:val="28"/>
          <w:szCs w:val="28"/>
        </w:rPr>
        <w:t>звірку</w:t>
      </w:r>
      <w:r>
        <w:rPr>
          <w:rFonts w:ascii="Times New Roman" w:hAnsi="Times New Roman" w:cs="Times New Roman"/>
          <w:color w:val="000000"/>
          <w:sz w:val="28"/>
          <w:szCs w:val="28"/>
          <w:lang w:val="uk-UA"/>
        </w:rPr>
        <w:t>.</w:t>
      </w:r>
    </w:p>
    <w:p w:rsidR="00DF7B3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5D4682">
        <w:rPr>
          <w:sz w:val="28"/>
          <w:szCs w:val="28"/>
          <w:lang w:val="uk-UA"/>
        </w:rPr>
        <w:t xml:space="preserve">Державний фінансовий контроль реалізується </w:t>
      </w:r>
      <w:r w:rsidRPr="00D34BE0">
        <w:rPr>
          <w:bCs/>
          <w:color w:val="000000"/>
          <w:sz w:val="28"/>
          <w:szCs w:val="28"/>
          <w:bdr w:val="none" w:sz="0" w:space="0" w:color="auto" w:frame="1"/>
          <w:lang w:val="uk-UA"/>
        </w:rPr>
        <w:t>Держ</w:t>
      </w:r>
      <w:r>
        <w:rPr>
          <w:bCs/>
          <w:color w:val="000000"/>
          <w:sz w:val="28"/>
          <w:szCs w:val="28"/>
          <w:bdr w:val="none" w:sz="0" w:space="0" w:color="auto" w:frame="1"/>
          <w:lang w:val="uk-UA"/>
        </w:rPr>
        <w:t>аудитслужбою</w:t>
      </w:r>
      <w:r w:rsidRPr="00683E11">
        <w:rPr>
          <w:bCs/>
          <w:sz w:val="28"/>
          <w:szCs w:val="28"/>
          <w:lang w:val="uk-UA"/>
        </w:rPr>
        <w:t xml:space="preserve"> </w:t>
      </w:r>
      <w:r w:rsidRPr="005D4682">
        <w:rPr>
          <w:sz w:val="28"/>
          <w:szCs w:val="28"/>
          <w:lang w:val="uk-UA"/>
        </w:rPr>
        <w:t>через проведення державного фінансового аудита, перевірки державних закупівель</w:t>
      </w:r>
      <w:r>
        <w:rPr>
          <w:sz w:val="28"/>
          <w:szCs w:val="28"/>
          <w:lang w:val="uk-UA"/>
        </w:rPr>
        <w:t>,</w:t>
      </w:r>
      <w:r w:rsidRPr="005D4682">
        <w:rPr>
          <w:sz w:val="28"/>
          <w:szCs w:val="28"/>
          <w:lang w:val="uk-UA"/>
        </w:rPr>
        <w:t xml:space="preserve"> інспектування</w:t>
      </w:r>
      <w:r>
        <w:rPr>
          <w:sz w:val="28"/>
          <w:szCs w:val="28"/>
          <w:lang w:val="uk-UA"/>
        </w:rPr>
        <w:t xml:space="preserve"> </w:t>
      </w:r>
      <w:r w:rsidRPr="00A12D6D">
        <w:rPr>
          <w:color w:val="000000"/>
          <w:sz w:val="30"/>
          <w:szCs w:val="30"/>
          <w:lang w:val="uk-UA"/>
        </w:rPr>
        <w:t>(ревізії)</w:t>
      </w:r>
      <w:r>
        <w:rPr>
          <w:color w:val="000000"/>
          <w:sz w:val="30"/>
          <w:szCs w:val="30"/>
          <w:lang w:val="uk-UA"/>
        </w:rPr>
        <w:t xml:space="preserve">, </w:t>
      </w:r>
      <w:r w:rsidRPr="00A12D6D">
        <w:rPr>
          <w:color w:val="000000"/>
          <w:sz w:val="30"/>
          <w:szCs w:val="30"/>
          <w:lang w:val="uk-UA"/>
        </w:rPr>
        <w:t>моніторингу закупівель</w:t>
      </w:r>
      <w:r>
        <w:rPr>
          <w:sz w:val="28"/>
          <w:szCs w:val="28"/>
          <w:lang w:val="uk-UA"/>
        </w:rPr>
        <w:t>.</w:t>
      </w:r>
    </w:p>
    <w:p w:rsidR="00DF7B3D" w:rsidRPr="005D4682"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bookmarkStart w:id="54" w:name="15"/>
      <w:bookmarkEnd w:id="54"/>
      <w:r w:rsidRPr="007B519E">
        <w:rPr>
          <w:i/>
          <w:sz w:val="28"/>
          <w:szCs w:val="28"/>
          <w:lang w:val="uk-UA"/>
        </w:rPr>
        <w:t>Державний фінансовий аудит</w:t>
      </w:r>
      <w:r>
        <w:rPr>
          <w:sz w:val="28"/>
          <w:szCs w:val="28"/>
          <w:lang w:val="uk-UA"/>
        </w:rPr>
        <w:t xml:space="preserve"> </w:t>
      </w:r>
      <w:r w:rsidRPr="005D4682">
        <w:rPr>
          <w:sz w:val="28"/>
          <w:szCs w:val="28"/>
          <w:lang w:val="uk-UA"/>
        </w:rPr>
        <w:t xml:space="preserve">є різновидом державного фінансового контролю і полягає у перевірці та аналізі фактичного стану справ щодо законного та ефективного використання державних чи комунальних коштів і майна, інших активів держави, правильності ведення бухгалтерського обліку і достовірності фінансової звітності, функціонування системи внутрішнього контролю. Результати державного фінансового аудиту та їх оцінка викладаються у звіті. </w:t>
      </w:r>
    </w:p>
    <w:p w:rsidR="00DF7B3D" w:rsidRPr="005D4682" w:rsidRDefault="00DF7B3D" w:rsidP="00DF7B3D">
      <w:pPr>
        <w:pStyle w:val="21"/>
        <w:ind w:firstLine="709"/>
        <w:rPr>
          <w:b w:val="0"/>
          <w:sz w:val="28"/>
          <w:szCs w:val="28"/>
        </w:rPr>
      </w:pPr>
      <w:bookmarkStart w:id="55" w:name="16"/>
      <w:bookmarkEnd w:id="55"/>
      <w:r w:rsidRPr="005D4682">
        <w:rPr>
          <w:b w:val="0"/>
          <w:sz w:val="28"/>
          <w:szCs w:val="28"/>
        </w:rPr>
        <w:t xml:space="preserve">На підконтрольних установах, щодо яких за відповідний період їх фінансово-господарської діяльності проведено державний фінансовий аудит, інспектування за ініціативою </w:t>
      </w:r>
      <w:r w:rsidRPr="00904564">
        <w:rPr>
          <w:b w:val="0"/>
          <w:bCs/>
          <w:color w:val="000000"/>
          <w:sz w:val="28"/>
          <w:szCs w:val="28"/>
          <w:bdr w:val="none" w:sz="0" w:space="0" w:color="auto" w:frame="1"/>
        </w:rPr>
        <w:t>Держ</w:t>
      </w:r>
      <w:r>
        <w:rPr>
          <w:b w:val="0"/>
          <w:bCs/>
          <w:color w:val="000000"/>
          <w:sz w:val="28"/>
          <w:szCs w:val="28"/>
          <w:bdr w:val="none" w:sz="0" w:space="0" w:color="auto" w:frame="1"/>
        </w:rPr>
        <w:t>аудитслужби</w:t>
      </w:r>
      <w:r w:rsidRPr="00683E11">
        <w:rPr>
          <w:bCs/>
          <w:sz w:val="28"/>
          <w:szCs w:val="28"/>
        </w:rPr>
        <w:t xml:space="preserve"> </w:t>
      </w:r>
      <w:r w:rsidRPr="005D4682">
        <w:rPr>
          <w:b w:val="0"/>
          <w:sz w:val="28"/>
          <w:szCs w:val="28"/>
        </w:rPr>
        <w:t>не проводиться.</w:t>
      </w:r>
    </w:p>
    <w:p w:rsidR="00DF7B3D" w:rsidRPr="005D4682"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7B519E">
        <w:rPr>
          <w:i/>
          <w:sz w:val="28"/>
          <w:szCs w:val="28"/>
          <w:lang w:val="uk-UA"/>
        </w:rPr>
        <w:t>Перевірка державних закупівель</w:t>
      </w:r>
      <w:r w:rsidRPr="005D4682">
        <w:rPr>
          <w:sz w:val="28"/>
          <w:szCs w:val="28"/>
          <w:lang w:val="uk-UA"/>
        </w:rPr>
        <w:t xml:space="preserve"> полягає у документальному та фактичному</w:t>
      </w:r>
      <w:r>
        <w:rPr>
          <w:sz w:val="28"/>
          <w:szCs w:val="28"/>
          <w:lang w:val="uk-UA"/>
        </w:rPr>
        <w:t xml:space="preserve"> </w:t>
      </w:r>
      <w:r w:rsidRPr="005D4682">
        <w:rPr>
          <w:sz w:val="28"/>
          <w:szCs w:val="28"/>
          <w:lang w:val="uk-UA"/>
        </w:rPr>
        <w:t>аналізі дотримання підконтрольними установами законодавства про державні</w:t>
      </w:r>
      <w:r>
        <w:rPr>
          <w:sz w:val="28"/>
          <w:szCs w:val="28"/>
          <w:lang w:val="uk-UA"/>
        </w:rPr>
        <w:t xml:space="preserve"> закупівлі та проводиться органо</w:t>
      </w:r>
      <w:r w:rsidRPr="005D4682">
        <w:rPr>
          <w:sz w:val="28"/>
          <w:szCs w:val="28"/>
          <w:lang w:val="uk-UA"/>
        </w:rPr>
        <w:t>м державно</w:t>
      </w:r>
      <w:r>
        <w:rPr>
          <w:sz w:val="28"/>
          <w:szCs w:val="28"/>
          <w:lang w:val="uk-UA"/>
        </w:rPr>
        <w:t>го</w:t>
      </w:r>
      <w:r w:rsidRPr="005D4682">
        <w:rPr>
          <w:sz w:val="28"/>
          <w:szCs w:val="28"/>
          <w:lang w:val="uk-UA"/>
        </w:rPr>
        <w:t xml:space="preserve"> </w:t>
      </w:r>
      <w:r>
        <w:rPr>
          <w:sz w:val="28"/>
          <w:szCs w:val="28"/>
          <w:lang w:val="uk-UA"/>
        </w:rPr>
        <w:t xml:space="preserve">фінансового </w:t>
      </w:r>
      <w:r w:rsidRPr="005D4682">
        <w:rPr>
          <w:sz w:val="28"/>
          <w:szCs w:val="28"/>
          <w:lang w:val="uk-UA"/>
        </w:rPr>
        <w:t>контрол</w:t>
      </w:r>
      <w:r>
        <w:rPr>
          <w:sz w:val="28"/>
          <w:szCs w:val="28"/>
          <w:lang w:val="uk-UA"/>
        </w:rPr>
        <w:t xml:space="preserve">ю </w:t>
      </w:r>
      <w:r w:rsidRPr="005D4682">
        <w:rPr>
          <w:sz w:val="28"/>
          <w:szCs w:val="28"/>
          <w:lang w:val="uk-UA"/>
        </w:rPr>
        <w:t>на всіх стадіях державних закупівель. Результати перевірки державних закупівель викладаються в акті</w:t>
      </w:r>
      <w:r>
        <w:rPr>
          <w:sz w:val="28"/>
          <w:szCs w:val="28"/>
          <w:lang w:val="uk-UA"/>
        </w:rPr>
        <w:t>.</w:t>
      </w:r>
    </w:p>
    <w:p w:rsidR="00DF7B3D" w:rsidRPr="005D4682" w:rsidRDefault="00DF7B3D" w:rsidP="00DF7B3D">
      <w:pPr>
        <w:pStyle w:val="21"/>
        <w:ind w:firstLine="709"/>
        <w:rPr>
          <w:b w:val="0"/>
          <w:sz w:val="28"/>
          <w:lang w:val="ru-RU"/>
        </w:rPr>
      </w:pPr>
      <w:bookmarkStart w:id="56" w:name="17"/>
      <w:bookmarkEnd w:id="56"/>
      <w:r w:rsidRPr="005D4682">
        <w:rPr>
          <w:b w:val="0"/>
          <w:sz w:val="28"/>
          <w:szCs w:val="28"/>
        </w:rPr>
        <w:t>Контроль за дотриманням законодавства щодо закупівель здійснюється як у порядку проведення перевірки державних закупівель, так і під час державного фінансового аудита та інспектування</w:t>
      </w:r>
      <w:r w:rsidRPr="00111518">
        <w:rPr>
          <w:rFonts w:ascii="Courier New" w:hAnsi="Courier New" w:cs="Courier New"/>
          <w:sz w:val="20"/>
        </w:rPr>
        <w:t>.</w:t>
      </w:r>
    </w:p>
    <w:p w:rsidR="00DF7B3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8A7F24">
        <w:rPr>
          <w:i/>
          <w:sz w:val="28"/>
          <w:szCs w:val="28"/>
          <w:lang w:val="uk-UA"/>
        </w:rPr>
        <w:t>Інспектування</w:t>
      </w:r>
      <w:r w:rsidRPr="005D4682">
        <w:rPr>
          <w:sz w:val="28"/>
          <w:szCs w:val="28"/>
          <w:lang w:val="uk-UA"/>
        </w:rPr>
        <w:t xml:space="preserve"> полягає у документальній і фактичній перевірці певного комплексу або окремих питань фінансово-господарської діяльності </w:t>
      </w:r>
      <w:r>
        <w:rPr>
          <w:sz w:val="28"/>
          <w:szCs w:val="28"/>
          <w:lang w:val="uk-UA"/>
        </w:rPr>
        <w:t>об’єкта контролю і</w:t>
      </w:r>
      <w:r w:rsidRPr="00E07CF7">
        <w:rPr>
          <w:sz w:val="28"/>
          <w:szCs w:val="28"/>
          <w:lang w:val="uk-UA"/>
        </w:rPr>
        <w:t xml:space="preserve"> </w:t>
      </w:r>
      <w:r>
        <w:rPr>
          <w:sz w:val="28"/>
          <w:szCs w:val="28"/>
          <w:lang w:val="uk-UA"/>
        </w:rPr>
        <w:t>проводиться у формі ревізії</w:t>
      </w:r>
      <w:r w:rsidRPr="005D4682">
        <w:rPr>
          <w:sz w:val="28"/>
          <w:szCs w:val="28"/>
          <w:lang w:val="uk-UA"/>
        </w:rPr>
        <w:t xml:space="preserve">, яка повинна забезпечувати виявлення фактів порушення законодавства, встановлення винних у їх допущенні посадових і матеріально відповідальних осіб. Результати ревізії викладаються в акті. </w:t>
      </w:r>
    </w:p>
    <w:p w:rsidR="00DF7B3D" w:rsidRPr="000B2046"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b/>
          <w:sz w:val="28"/>
          <w:szCs w:val="28"/>
        </w:rPr>
      </w:pPr>
      <w:r w:rsidRPr="00014B8A">
        <w:rPr>
          <w:i/>
          <w:sz w:val="28"/>
          <w:szCs w:val="28"/>
          <w:lang w:val="uk-UA"/>
        </w:rPr>
        <w:t>Планова виїзна ревізія</w:t>
      </w:r>
      <w:r w:rsidRPr="00014B8A">
        <w:rPr>
          <w:b/>
          <w:sz w:val="28"/>
          <w:szCs w:val="28"/>
          <w:lang w:val="uk-UA"/>
        </w:rPr>
        <w:t xml:space="preserve"> – </w:t>
      </w:r>
      <w:bookmarkStart w:id="57" w:name="o93"/>
      <w:bookmarkStart w:id="58" w:name="o94"/>
      <w:bookmarkEnd w:id="57"/>
      <w:bookmarkEnd w:id="58"/>
      <w:r w:rsidRPr="00014B8A">
        <w:rPr>
          <w:sz w:val="28"/>
          <w:szCs w:val="28"/>
          <w:lang w:val="uk-UA"/>
        </w:rPr>
        <w:t>проводиться за сукупними показниками</w:t>
      </w:r>
      <w:r w:rsidRPr="00014B8A">
        <w:rPr>
          <w:sz w:val="28"/>
          <w:szCs w:val="28"/>
        </w:rPr>
        <w:t xml:space="preserve"> фінансово-господарської діяльності підконтрольних установ за письмовим рішенням керівника відповідного органу державного фінансового контролю </w:t>
      </w:r>
      <w:r w:rsidRPr="00014B8A">
        <w:rPr>
          <w:sz w:val="28"/>
          <w:szCs w:val="28"/>
          <w:u w:val="single"/>
        </w:rPr>
        <w:t>не частіше одного разу на календарний рік</w:t>
      </w:r>
      <w:r w:rsidRPr="00014B8A">
        <w:rPr>
          <w:sz w:val="28"/>
          <w:szCs w:val="28"/>
        </w:rPr>
        <w:t>.</w:t>
      </w:r>
      <w:r w:rsidRPr="000B2046">
        <w:rPr>
          <w:b/>
          <w:sz w:val="28"/>
          <w:szCs w:val="28"/>
        </w:rPr>
        <w:t xml:space="preserve"> </w:t>
      </w:r>
    </w:p>
    <w:p w:rsidR="00DF7B3D" w:rsidRPr="000B2046"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0B2046">
        <w:rPr>
          <w:sz w:val="28"/>
          <w:szCs w:val="28"/>
          <w:lang w:val="uk-UA"/>
        </w:rPr>
        <w:t xml:space="preserve">Право на проведення планової виїзної ревізії підконтрольних установ надається лише у тому разі, коли їм не пізніше ніж за десять днів до дня </w:t>
      </w:r>
      <w:r w:rsidRPr="000B2046">
        <w:rPr>
          <w:sz w:val="28"/>
          <w:szCs w:val="28"/>
          <w:lang w:val="uk-UA"/>
        </w:rPr>
        <w:lastRenderedPageBreak/>
        <w:t xml:space="preserve">проведення зазначеної ревізії надіслано письмове повідомлення із зазначенням дати початку та закінчення її проведення. </w:t>
      </w:r>
    </w:p>
    <w:p w:rsidR="00DF7B3D" w:rsidRPr="000B2046" w:rsidRDefault="00DF7B3D" w:rsidP="00DF7B3D">
      <w:pPr>
        <w:pStyle w:val="21"/>
        <w:ind w:firstLine="709"/>
        <w:rPr>
          <w:b w:val="0"/>
          <w:sz w:val="28"/>
          <w:szCs w:val="28"/>
        </w:rPr>
      </w:pPr>
      <w:bookmarkStart w:id="59" w:name="80"/>
      <w:bookmarkEnd w:id="59"/>
      <w:r w:rsidRPr="000B2046">
        <w:rPr>
          <w:b w:val="0"/>
          <w:sz w:val="28"/>
          <w:szCs w:val="28"/>
        </w:rPr>
        <w:t>Проведення планових виї</w:t>
      </w:r>
      <w:r>
        <w:rPr>
          <w:b w:val="0"/>
          <w:sz w:val="28"/>
          <w:szCs w:val="28"/>
        </w:rPr>
        <w:t>зних ревізій здійснюється органа</w:t>
      </w:r>
      <w:r w:rsidRPr="000B2046">
        <w:rPr>
          <w:b w:val="0"/>
          <w:sz w:val="28"/>
          <w:szCs w:val="28"/>
        </w:rPr>
        <w:t>м</w:t>
      </w:r>
      <w:r>
        <w:rPr>
          <w:b w:val="0"/>
          <w:sz w:val="28"/>
          <w:szCs w:val="28"/>
        </w:rPr>
        <w:t>и</w:t>
      </w:r>
      <w:r w:rsidRPr="000B2046">
        <w:rPr>
          <w:b w:val="0"/>
          <w:sz w:val="28"/>
          <w:szCs w:val="28"/>
        </w:rPr>
        <w:t xml:space="preserve"> державно</w:t>
      </w:r>
      <w:r>
        <w:rPr>
          <w:b w:val="0"/>
          <w:sz w:val="28"/>
          <w:szCs w:val="28"/>
        </w:rPr>
        <w:t>го фінансового</w:t>
      </w:r>
      <w:r w:rsidRPr="000B2046">
        <w:rPr>
          <w:b w:val="0"/>
          <w:sz w:val="28"/>
          <w:szCs w:val="28"/>
        </w:rPr>
        <w:t xml:space="preserve"> контрол</w:t>
      </w:r>
      <w:r>
        <w:rPr>
          <w:b w:val="0"/>
          <w:sz w:val="28"/>
          <w:szCs w:val="28"/>
        </w:rPr>
        <w:t xml:space="preserve">ю </w:t>
      </w:r>
      <w:r w:rsidRPr="000B2046">
        <w:rPr>
          <w:b w:val="0"/>
          <w:sz w:val="28"/>
          <w:szCs w:val="28"/>
        </w:rPr>
        <w:t>одночасно з іншими органами виконавчої влади, уповноваженими здійснювати контроль за нарахування</w:t>
      </w:r>
      <w:r>
        <w:rPr>
          <w:b w:val="0"/>
          <w:sz w:val="28"/>
          <w:szCs w:val="28"/>
        </w:rPr>
        <w:t>м і сплатою податків та зборів</w:t>
      </w:r>
      <w:r w:rsidRPr="000B2046">
        <w:rPr>
          <w:b w:val="0"/>
          <w:sz w:val="28"/>
          <w:szCs w:val="28"/>
        </w:rPr>
        <w:t xml:space="preserve">. </w:t>
      </w:r>
    </w:p>
    <w:p w:rsidR="00DF7B3D" w:rsidRPr="00D806C3" w:rsidRDefault="00DF7B3D" w:rsidP="00DF7B3D">
      <w:pPr>
        <w:pStyle w:val="21"/>
        <w:ind w:firstLine="709"/>
        <w:rPr>
          <w:b w:val="0"/>
          <w:sz w:val="28"/>
          <w:szCs w:val="28"/>
          <w:u w:val="single"/>
        </w:rPr>
      </w:pPr>
      <w:r w:rsidRPr="00014B8A">
        <w:rPr>
          <w:b w:val="0"/>
          <w:i/>
          <w:sz w:val="28"/>
          <w:szCs w:val="28"/>
        </w:rPr>
        <w:t>Позапланова виїзна ревізія</w:t>
      </w:r>
      <w:r w:rsidRPr="000B2046">
        <w:rPr>
          <w:b w:val="0"/>
          <w:sz w:val="28"/>
          <w:szCs w:val="28"/>
        </w:rPr>
        <w:t xml:space="preserve"> підконтрольної установи </w:t>
      </w:r>
      <w:r w:rsidRPr="00D806C3">
        <w:rPr>
          <w:b w:val="0"/>
          <w:sz w:val="28"/>
          <w:szCs w:val="28"/>
          <w:u w:val="single"/>
        </w:rPr>
        <w:t>не може проводитися частіше одного разу на квартал.</w:t>
      </w:r>
    </w:p>
    <w:p w:rsidR="00DF7B3D" w:rsidRPr="000B2046" w:rsidRDefault="00DF7B3D" w:rsidP="00DF7B3D">
      <w:pPr>
        <w:pStyle w:val="21"/>
        <w:ind w:firstLine="709"/>
        <w:rPr>
          <w:b w:val="0"/>
          <w:sz w:val="28"/>
          <w:szCs w:val="28"/>
        </w:rPr>
      </w:pPr>
      <w:r w:rsidRPr="000B2046">
        <w:rPr>
          <w:b w:val="0"/>
          <w:sz w:val="28"/>
          <w:szCs w:val="28"/>
        </w:rPr>
        <w:t xml:space="preserve">Тривалість планової виїзної ревізії не повинна перевищувати 30 робочих днів. Тривалість позапланової виїзної ревізії не повинна перевищувати 15 робочих днів. </w:t>
      </w:r>
    </w:p>
    <w:p w:rsidR="00DF7B3D" w:rsidRPr="000B2046" w:rsidRDefault="00DF7B3D" w:rsidP="00DF7B3D">
      <w:pPr>
        <w:pStyle w:val="21"/>
        <w:ind w:firstLine="709"/>
        <w:rPr>
          <w:b w:val="0"/>
          <w:sz w:val="28"/>
          <w:szCs w:val="28"/>
        </w:rPr>
      </w:pPr>
      <w:r w:rsidRPr="000B2046">
        <w:rPr>
          <w:b w:val="0"/>
          <w:sz w:val="28"/>
          <w:szCs w:val="28"/>
        </w:rPr>
        <w:t xml:space="preserve">Подовження термінів проведення планової або позапланової виїзної ревізії можливе лише за рішенням суду на термін, що не перевищує 15 робочих днів для планової виїзної ревізії та 5 робочих днів для позапланової виїзної ревізії. </w:t>
      </w:r>
    </w:p>
    <w:p w:rsidR="00DF7B3D" w:rsidRPr="00745F7B" w:rsidRDefault="00DF7B3D" w:rsidP="00DF7B3D">
      <w:pPr>
        <w:pStyle w:val="21"/>
        <w:ind w:firstLine="709"/>
        <w:rPr>
          <w:b w:val="0"/>
          <w:sz w:val="28"/>
          <w:szCs w:val="28"/>
        </w:rPr>
      </w:pPr>
      <w:r w:rsidRPr="000B2046">
        <w:rPr>
          <w:b w:val="0"/>
          <w:sz w:val="28"/>
          <w:szCs w:val="28"/>
        </w:rPr>
        <w:t>Обмеження</w:t>
      </w:r>
      <w:r>
        <w:rPr>
          <w:b w:val="0"/>
          <w:sz w:val="28"/>
          <w:szCs w:val="28"/>
        </w:rPr>
        <w:t xml:space="preserve"> у підставах проведення ревізій</w:t>
      </w:r>
      <w:r w:rsidRPr="000B2046">
        <w:rPr>
          <w:b w:val="0"/>
          <w:sz w:val="28"/>
          <w:szCs w:val="28"/>
        </w:rPr>
        <w:t xml:space="preserve"> не поширюються на ревізії, що проводяться на звернення підконтрольної установи, або ревізії, що проводяться після </w:t>
      </w:r>
      <w:r w:rsidRPr="00745F7B">
        <w:rPr>
          <w:b w:val="0"/>
          <w:sz w:val="28"/>
          <w:szCs w:val="28"/>
          <w:shd w:val="clear" w:color="auto" w:fill="FFFFFF"/>
        </w:rPr>
        <w:t>повідомлення посадовим особам підконтрольних установ, що ревізуються, про підозру у вчиненні ними кримінального правопорушення відповідно до</w:t>
      </w:r>
      <w:r>
        <w:rPr>
          <w:rStyle w:val="apple-converted-space"/>
          <w:b w:val="0"/>
          <w:sz w:val="28"/>
          <w:szCs w:val="28"/>
          <w:shd w:val="clear" w:color="auto" w:fill="FFFFFF"/>
        </w:rPr>
        <w:t xml:space="preserve"> </w:t>
      </w:r>
      <w:hyperlink r:id="rId7" w:tgtFrame="_blank" w:history="1">
        <w:r w:rsidRPr="00745F7B">
          <w:rPr>
            <w:rStyle w:val="a5"/>
            <w:b w:val="0"/>
            <w:sz w:val="28"/>
            <w:szCs w:val="28"/>
            <w:bdr w:val="none" w:sz="0" w:space="0" w:color="auto" w:frame="1"/>
            <w:shd w:val="clear" w:color="auto" w:fill="FFFFFF"/>
          </w:rPr>
          <w:t>Кримінального процесуального кодексу України</w:t>
        </w:r>
      </w:hyperlink>
      <w:r w:rsidRPr="00745F7B">
        <w:rPr>
          <w:b w:val="0"/>
          <w:sz w:val="28"/>
          <w:szCs w:val="28"/>
          <w:shd w:val="clear" w:color="auto" w:fill="FFFFFF"/>
        </w:rPr>
        <w:t>.</w:t>
      </w:r>
    </w:p>
    <w:p w:rsidR="00DF7B3D" w:rsidRDefault="00DF7B3D" w:rsidP="00DF7B3D">
      <w:pPr>
        <w:pStyle w:val="21"/>
        <w:rPr>
          <w:b w:val="0"/>
          <w:sz w:val="28"/>
        </w:rPr>
      </w:pPr>
    </w:p>
    <w:p w:rsidR="00DF7B3D" w:rsidRDefault="00DF7B3D" w:rsidP="00DF7B3D">
      <w:pPr>
        <w:pStyle w:val="21"/>
        <w:rPr>
          <w:b w:val="0"/>
          <w:sz w:val="28"/>
          <w:szCs w:val="28"/>
        </w:rPr>
      </w:pPr>
      <w:r w:rsidRPr="009D3432">
        <w:rPr>
          <w:sz w:val="28"/>
          <w:szCs w:val="28"/>
        </w:rPr>
        <w:t>2.</w:t>
      </w:r>
      <w:r>
        <w:rPr>
          <w:sz w:val="28"/>
          <w:szCs w:val="28"/>
        </w:rPr>
        <w:t xml:space="preserve"> </w:t>
      </w:r>
      <w:r w:rsidRPr="003F4AB5">
        <w:rPr>
          <w:sz w:val="28"/>
          <w:szCs w:val="28"/>
        </w:rPr>
        <w:t xml:space="preserve">Планування контрольно-ревізійної роботи </w:t>
      </w:r>
      <w:r w:rsidRPr="00D34BE0">
        <w:rPr>
          <w:bCs/>
          <w:color w:val="000000"/>
          <w:sz w:val="28"/>
          <w:szCs w:val="28"/>
          <w:bdr w:val="none" w:sz="0" w:space="0" w:color="auto" w:frame="1"/>
        </w:rPr>
        <w:t xml:space="preserve">Державною </w:t>
      </w:r>
      <w:r>
        <w:rPr>
          <w:bCs/>
          <w:color w:val="000000"/>
          <w:sz w:val="28"/>
          <w:szCs w:val="28"/>
          <w:bdr w:val="none" w:sz="0" w:space="0" w:color="auto" w:frame="1"/>
        </w:rPr>
        <w:t>аудиторською</w:t>
      </w:r>
      <w:r w:rsidRPr="00D34BE0">
        <w:rPr>
          <w:bCs/>
          <w:color w:val="000000"/>
          <w:sz w:val="28"/>
          <w:szCs w:val="28"/>
          <w:bdr w:val="none" w:sz="0" w:space="0" w:color="auto" w:frame="1"/>
        </w:rPr>
        <w:t xml:space="preserve"> </w:t>
      </w:r>
      <w:r>
        <w:rPr>
          <w:bCs/>
          <w:color w:val="000000"/>
          <w:sz w:val="28"/>
          <w:szCs w:val="28"/>
          <w:bdr w:val="none" w:sz="0" w:space="0" w:color="auto" w:frame="1"/>
        </w:rPr>
        <w:t>службою</w:t>
      </w:r>
      <w:r w:rsidRPr="00D34BE0">
        <w:rPr>
          <w:bCs/>
          <w:color w:val="000000"/>
          <w:sz w:val="28"/>
          <w:szCs w:val="28"/>
          <w:bdr w:val="none" w:sz="0" w:space="0" w:color="auto" w:frame="1"/>
        </w:rPr>
        <w:t xml:space="preserve"> та її </w:t>
      </w:r>
      <w:r>
        <w:rPr>
          <w:bCs/>
          <w:color w:val="000000"/>
          <w:sz w:val="28"/>
          <w:szCs w:val="28"/>
          <w:bdr w:val="none" w:sz="0" w:space="0" w:color="auto" w:frame="1"/>
        </w:rPr>
        <w:t>міжрегіональними</w:t>
      </w:r>
      <w:r w:rsidRPr="00D34BE0">
        <w:rPr>
          <w:bCs/>
          <w:color w:val="000000"/>
          <w:sz w:val="28"/>
          <w:szCs w:val="28"/>
          <w:bdr w:val="none" w:sz="0" w:space="0" w:color="auto" w:frame="1"/>
        </w:rPr>
        <w:t xml:space="preserve"> територіальними органами</w:t>
      </w:r>
      <w:r w:rsidRPr="003F4AB5">
        <w:rPr>
          <w:b w:val="0"/>
          <w:sz w:val="28"/>
          <w:szCs w:val="28"/>
        </w:rPr>
        <w:t xml:space="preserve"> </w:t>
      </w:r>
    </w:p>
    <w:p w:rsidR="00DF7B3D" w:rsidRDefault="00DF7B3D" w:rsidP="00DF7B3D">
      <w:pPr>
        <w:pStyle w:val="21"/>
        <w:ind w:firstLine="709"/>
        <w:rPr>
          <w:b w:val="0"/>
          <w:color w:val="000000"/>
          <w:sz w:val="28"/>
          <w:szCs w:val="28"/>
        </w:rPr>
      </w:pPr>
      <w:r w:rsidRPr="003F4AB5">
        <w:rPr>
          <w:b w:val="0"/>
          <w:sz w:val="28"/>
          <w:szCs w:val="28"/>
        </w:rPr>
        <w:t xml:space="preserve">Відповідно до Порядку планування </w:t>
      </w:r>
      <w:r>
        <w:rPr>
          <w:b w:val="0"/>
          <w:sz w:val="28"/>
          <w:szCs w:val="28"/>
        </w:rPr>
        <w:t>заходів</w:t>
      </w:r>
      <w:r>
        <w:rPr>
          <w:b w:val="0"/>
          <w:sz w:val="28"/>
        </w:rPr>
        <w:t xml:space="preserve"> державного фінансового контролю </w:t>
      </w:r>
      <w:r w:rsidRPr="00D21EDD">
        <w:rPr>
          <w:b w:val="0"/>
          <w:bCs/>
          <w:color w:val="000000"/>
          <w:sz w:val="28"/>
          <w:szCs w:val="28"/>
          <w:bdr w:val="none" w:sz="0" w:space="0" w:color="auto" w:frame="1"/>
        </w:rPr>
        <w:t xml:space="preserve">Державною </w:t>
      </w:r>
      <w:r>
        <w:rPr>
          <w:b w:val="0"/>
          <w:bCs/>
          <w:color w:val="000000"/>
          <w:sz w:val="28"/>
          <w:szCs w:val="28"/>
          <w:bdr w:val="none" w:sz="0" w:space="0" w:color="auto" w:frame="1"/>
        </w:rPr>
        <w:t>аудиторською службою</w:t>
      </w:r>
      <w:r w:rsidRPr="00D21EDD">
        <w:rPr>
          <w:b w:val="0"/>
          <w:bCs/>
          <w:color w:val="000000"/>
          <w:sz w:val="28"/>
          <w:szCs w:val="28"/>
          <w:bdr w:val="none" w:sz="0" w:space="0" w:color="auto" w:frame="1"/>
        </w:rPr>
        <w:t xml:space="preserve"> та її </w:t>
      </w:r>
      <w:r>
        <w:rPr>
          <w:b w:val="0"/>
          <w:bCs/>
          <w:color w:val="000000"/>
          <w:sz w:val="28"/>
          <w:szCs w:val="28"/>
          <w:bdr w:val="none" w:sz="0" w:space="0" w:color="auto" w:frame="1"/>
        </w:rPr>
        <w:t xml:space="preserve">міжрегіональними </w:t>
      </w:r>
      <w:r w:rsidRPr="00D21EDD">
        <w:rPr>
          <w:b w:val="0"/>
          <w:bCs/>
          <w:color w:val="000000"/>
          <w:sz w:val="28"/>
          <w:szCs w:val="28"/>
          <w:bdr w:val="none" w:sz="0" w:space="0" w:color="auto" w:frame="1"/>
        </w:rPr>
        <w:t>територіальними органами</w:t>
      </w:r>
      <w:r>
        <w:rPr>
          <w:b w:val="0"/>
          <w:sz w:val="28"/>
        </w:rPr>
        <w:t xml:space="preserve">, затвердженого постановою КМУ від 8.08.2001 р. №955 (зі змінами від 17.12.2017) </w:t>
      </w:r>
      <w:r w:rsidRPr="00961159">
        <w:rPr>
          <w:b w:val="0"/>
          <w:sz w:val="28"/>
          <w:u w:val="single"/>
        </w:rPr>
        <w:t>з</w:t>
      </w:r>
      <w:r w:rsidRPr="00961159">
        <w:rPr>
          <w:b w:val="0"/>
          <w:sz w:val="28"/>
          <w:szCs w:val="28"/>
          <w:u w:val="single"/>
        </w:rPr>
        <w:t>аходи з проведенн</w:t>
      </w:r>
      <w:r>
        <w:rPr>
          <w:b w:val="0"/>
          <w:sz w:val="28"/>
          <w:szCs w:val="28"/>
          <w:u w:val="single"/>
        </w:rPr>
        <w:t>я державного фінансового аудиту</w:t>
      </w:r>
      <w:r w:rsidRPr="00961159">
        <w:rPr>
          <w:b w:val="0"/>
          <w:sz w:val="28"/>
          <w:szCs w:val="28"/>
          <w:u w:val="single"/>
        </w:rPr>
        <w:t xml:space="preserve"> та інспектування здійснюються відповідно до</w:t>
      </w:r>
      <w:r>
        <w:rPr>
          <w:b w:val="0"/>
          <w:sz w:val="28"/>
          <w:szCs w:val="28"/>
          <w:u w:val="single"/>
        </w:rPr>
        <w:t xml:space="preserve"> </w:t>
      </w:r>
      <w:bookmarkStart w:id="60" w:name="o23"/>
      <w:bookmarkEnd w:id="60"/>
      <w:r w:rsidRPr="00EB399F">
        <w:rPr>
          <w:b w:val="0"/>
          <w:color w:val="000000"/>
          <w:sz w:val="28"/>
          <w:szCs w:val="19"/>
          <w:u w:val="single"/>
        </w:rPr>
        <w:t>планів</w:t>
      </w:r>
      <w:r w:rsidRPr="00DE358D">
        <w:rPr>
          <w:b w:val="0"/>
          <w:color w:val="000000"/>
          <w:sz w:val="28"/>
          <w:szCs w:val="19"/>
        </w:rPr>
        <w:t xml:space="preserve"> проведення заходів державного фінансового контролю Держаудитслужби та її міжрегіональних територіальних органів, які </w:t>
      </w:r>
      <w:r w:rsidRPr="00EB399F">
        <w:rPr>
          <w:b w:val="0"/>
          <w:color w:val="000000"/>
          <w:sz w:val="28"/>
          <w:szCs w:val="19"/>
          <w:u w:val="single"/>
        </w:rPr>
        <w:t>складаються на кожний квартал</w:t>
      </w:r>
      <w:r>
        <w:rPr>
          <w:b w:val="0"/>
          <w:color w:val="000000"/>
          <w:sz w:val="28"/>
          <w:szCs w:val="19"/>
        </w:rPr>
        <w:t xml:space="preserve"> і</w:t>
      </w:r>
      <w:r>
        <w:rPr>
          <w:color w:val="000000"/>
          <w:sz w:val="19"/>
          <w:szCs w:val="19"/>
        </w:rPr>
        <w:t xml:space="preserve"> </w:t>
      </w:r>
      <w:r w:rsidRPr="00EB399F">
        <w:rPr>
          <w:b w:val="0"/>
          <w:color w:val="000000"/>
          <w:sz w:val="28"/>
          <w:szCs w:val="28"/>
        </w:rPr>
        <w:t>включають питання, вирішення яких належить до компетенції Держаудитслужби та її міжрегіональних територіальних органів.</w:t>
      </w:r>
    </w:p>
    <w:p w:rsidR="00DF7B3D" w:rsidRPr="00093978" w:rsidRDefault="00DF7B3D" w:rsidP="00DF7B3D">
      <w:pPr>
        <w:pStyle w:val="HTML"/>
        <w:shd w:val="clear" w:color="auto" w:fill="FFFFFF"/>
        <w:ind w:firstLine="709"/>
        <w:jc w:val="both"/>
        <w:textAlignment w:val="baseline"/>
        <w:rPr>
          <w:rFonts w:ascii="Times New Roman" w:hAnsi="Times New Roman" w:cs="Times New Roman"/>
          <w:color w:val="000000"/>
          <w:sz w:val="28"/>
          <w:szCs w:val="28"/>
        </w:rPr>
      </w:pPr>
      <w:r w:rsidRPr="00093978">
        <w:rPr>
          <w:rFonts w:ascii="Times New Roman" w:hAnsi="Times New Roman" w:cs="Times New Roman"/>
          <w:color w:val="000000"/>
          <w:sz w:val="28"/>
          <w:szCs w:val="28"/>
        </w:rPr>
        <w:t>Строки підготовки та порядок затвердження планів проведення заходів державного фінансового контролю Держаудитслужби та її міжрегіональних територіальних органів визначаються Держаудитслужбою.</w:t>
      </w:r>
    </w:p>
    <w:p w:rsidR="00DF7B3D" w:rsidRPr="00460113" w:rsidRDefault="00DF7B3D" w:rsidP="00DF7B3D">
      <w:pPr>
        <w:pStyle w:val="HTML"/>
        <w:shd w:val="clear" w:color="auto" w:fill="FFFFFF"/>
        <w:ind w:firstLine="709"/>
        <w:jc w:val="both"/>
        <w:textAlignment w:val="baseline"/>
        <w:rPr>
          <w:rFonts w:ascii="Times New Roman" w:hAnsi="Times New Roman" w:cs="Times New Roman"/>
          <w:color w:val="000000"/>
          <w:sz w:val="28"/>
          <w:szCs w:val="28"/>
          <w:u w:val="single"/>
          <w:lang w:val="uk-UA"/>
        </w:rPr>
      </w:pPr>
      <w:r w:rsidRPr="00460113">
        <w:rPr>
          <w:rFonts w:ascii="Times New Roman" w:hAnsi="Times New Roman" w:cs="Times New Roman"/>
          <w:color w:val="000000"/>
          <w:sz w:val="28"/>
          <w:szCs w:val="28"/>
          <w:u w:val="single"/>
          <w:lang w:val="uk-UA"/>
        </w:rPr>
        <w:t xml:space="preserve">Основними  підставами для включення заходів з проведення державного фінансового аудиту та інспектування до планів проведення заходів державного фінансового контролю Держаудитслужби та її міжрегіональних  територіальних органів є: </w:t>
      </w:r>
    </w:p>
    <w:p w:rsidR="00DF7B3D" w:rsidRPr="00460113" w:rsidRDefault="00DF7B3D" w:rsidP="00DF7B3D">
      <w:pPr>
        <w:pStyle w:val="HTML"/>
        <w:shd w:val="clear" w:color="auto" w:fill="FFFFFF"/>
        <w:ind w:firstLine="709"/>
        <w:jc w:val="both"/>
        <w:textAlignment w:val="baseline"/>
        <w:rPr>
          <w:rFonts w:ascii="Times New Roman" w:hAnsi="Times New Roman" w:cs="Times New Roman"/>
          <w:color w:val="000000"/>
          <w:sz w:val="28"/>
          <w:szCs w:val="28"/>
          <w:lang w:val="uk-UA"/>
        </w:rPr>
      </w:pPr>
      <w:bookmarkStart w:id="61" w:name="o28"/>
      <w:bookmarkEnd w:id="61"/>
      <w:r w:rsidRPr="00460113">
        <w:rPr>
          <w:rFonts w:ascii="Times New Roman" w:hAnsi="Times New Roman" w:cs="Times New Roman"/>
          <w:color w:val="000000"/>
          <w:sz w:val="28"/>
          <w:szCs w:val="28"/>
          <w:lang w:val="uk-UA"/>
        </w:rPr>
        <w:t>а) закони, акти Президента України, постанови Верховної Ради України, прийняті відповідно до Конституції та законів України, акти Кабінету Міністрів  України, доручення Прем’єр-міністра України, накази Мінфіну, які не потребують термінового виконання без включення до планів;</w:t>
      </w:r>
    </w:p>
    <w:p w:rsidR="00DF7B3D" w:rsidRPr="00460113" w:rsidRDefault="00DF7B3D" w:rsidP="00DF7B3D">
      <w:pPr>
        <w:pStyle w:val="HTML"/>
        <w:shd w:val="clear" w:color="auto" w:fill="FFFFFF"/>
        <w:ind w:firstLine="709"/>
        <w:jc w:val="both"/>
        <w:textAlignment w:val="baseline"/>
        <w:rPr>
          <w:rFonts w:ascii="Times New Roman" w:hAnsi="Times New Roman" w:cs="Times New Roman"/>
          <w:color w:val="000000"/>
          <w:sz w:val="28"/>
          <w:szCs w:val="28"/>
          <w:lang w:val="uk-UA"/>
        </w:rPr>
      </w:pPr>
      <w:bookmarkStart w:id="62" w:name="o29"/>
      <w:bookmarkStart w:id="63" w:name="o30"/>
      <w:bookmarkEnd w:id="62"/>
      <w:bookmarkEnd w:id="63"/>
      <w:r w:rsidRPr="00460113">
        <w:rPr>
          <w:rFonts w:ascii="Times New Roman" w:hAnsi="Times New Roman" w:cs="Times New Roman"/>
          <w:color w:val="000000"/>
          <w:sz w:val="28"/>
          <w:szCs w:val="28"/>
          <w:lang w:val="uk-UA"/>
        </w:rPr>
        <w:t>б) звернення правоохоронних органів, юридичних і фізичних осіб з приводу проведення ревізій, які можливо виконати у плановому порядку;</w:t>
      </w:r>
    </w:p>
    <w:p w:rsidR="00DF7B3D" w:rsidRPr="00460113" w:rsidRDefault="00DF7B3D" w:rsidP="00DF7B3D">
      <w:pPr>
        <w:pStyle w:val="HTML"/>
        <w:shd w:val="clear" w:color="auto" w:fill="FFFFFF"/>
        <w:ind w:firstLine="709"/>
        <w:jc w:val="both"/>
        <w:textAlignment w:val="baseline"/>
        <w:rPr>
          <w:rFonts w:ascii="Times New Roman" w:hAnsi="Times New Roman" w:cs="Times New Roman"/>
          <w:color w:val="000000"/>
          <w:sz w:val="28"/>
          <w:szCs w:val="28"/>
          <w:lang w:val="uk-UA"/>
        </w:rPr>
      </w:pPr>
      <w:bookmarkStart w:id="64" w:name="o31"/>
      <w:bookmarkStart w:id="65" w:name="o32"/>
      <w:bookmarkEnd w:id="64"/>
      <w:bookmarkEnd w:id="65"/>
      <w:r w:rsidRPr="00460113">
        <w:rPr>
          <w:rFonts w:ascii="Times New Roman" w:hAnsi="Times New Roman" w:cs="Times New Roman"/>
          <w:color w:val="000000"/>
          <w:sz w:val="28"/>
          <w:szCs w:val="28"/>
          <w:lang w:val="uk-UA"/>
        </w:rPr>
        <w:t>в) пропозиції Рахункової палати, Мінфіну, Мінекономрозвитку, ДФС, Казначейства, прийняті Держаудитслужбою до виконання;</w:t>
      </w:r>
    </w:p>
    <w:p w:rsidR="00DF7B3D" w:rsidRDefault="00DF7B3D" w:rsidP="00DF7B3D">
      <w:pPr>
        <w:pStyle w:val="HTML"/>
        <w:shd w:val="clear" w:color="auto" w:fill="FFFFFF"/>
        <w:ind w:firstLine="709"/>
        <w:jc w:val="both"/>
        <w:textAlignment w:val="baseline"/>
        <w:rPr>
          <w:rFonts w:ascii="Times New Roman" w:hAnsi="Times New Roman" w:cs="Times New Roman"/>
          <w:color w:val="000000"/>
          <w:sz w:val="28"/>
          <w:szCs w:val="28"/>
          <w:lang w:val="uk-UA"/>
        </w:rPr>
      </w:pPr>
      <w:bookmarkStart w:id="66" w:name="o33"/>
      <w:bookmarkStart w:id="67" w:name="o34"/>
      <w:bookmarkEnd w:id="66"/>
      <w:bookmarkEnd w:id="67"/>
      <w:r w:rsidRPr="00460113">
        <w:rPr>
          <w:rFonts w:ascii="Times New Roman" w:hAnsi="Times New Roman" w:cs="Times New Roman"/>
          <w:color w:val="000000"/>
          <w:sz w:val="28"/>
          <w:szCs w:val="28"/>
          <w:lang w:val="uk-UA"/>
        </w:rPr>
        <w:lastRenderedPageBreak/>
        <w:t xml:space="preserve">г) ініціатива, виявлена Держаудитслужбою та її територіальними органами з урахуванням таких критеріїв, як: </w:t>
      </w:r>
      <w:bookmarkStart w:id="68" w:name="o35"/>
      <w:bookmarkEnd w:id="68"/>
    </w:p>
    <w:p w:rsidR="00DF7B3D" w:rsidRDefault="00DF7B3D" w:rsidP="00DF7B3D">
      <w:pPr>
        <w:pStyle w:val="HTML"/>
        <w:shd w:val="clear" w:color="auto" w:fill="FFFFFF"/>
        <w:ind w:firstLine="709"/>
        <w:jc w:val="both"/>
        <w:textAlignment w:val="baseline"/>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Pr="00460113">
        <w:rPr>
          <w:rFonts w:ascii="Times New Roman" w:hAnsi="Times New Roman" w:cs="Times New Roman"/>
          <w:color w:val="000000"/>
          <w:sz w:val="28"/>
          <w:szCs w:val="28"/>
          <w:lang w:val="uk-UA"/>
        </w:rPr>
        <w:t xml:space="preserve">економічна та соціальна важливість питань, які обов'язково включаються до програм і планів дій Кабінету Міністрів України на відповідний період; </w:t>
      </w:r>
      <w:bookmarkStart w:id="69" w:name="o36"/>
      <w:bookmarkEnd w:id="69"/>
    </w:p>
    <w:p w:rsidR="00DF7B3D" w:rsidRDefault="00DF7B3D" w:rsidP="00DF7B3D">
      <w:pPr>
        <w:pStyle w:val="HTML"/>
        <w:shd w:val="clear" w:color="auto" w:fill="FFFFFF"/>
        <w:ind w:firstLine="709"/>
        <w:jc w:val="both"/>
        <w:textAlignment w:val="baseline"/>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Pr="00460113">
        <w:rPr>
          <w:rFonts w:ascii="Times New Roman" w:hAnsi="Times New Roman" w:cs="Times New Roman"/>
          <w:color w:val="000000"/>
          <w:sz w:val="28"/>
          <w:szCs w:val="28"/>
          <w:lang w:val="uk-UA"/>
        </w:rPr>
        <w:t xml:space="preserve">значний обсяг фінансових потоків, інших державних ресурсів, що спрямовувалися на виконання бюджетних програм, утримання державних органів; </w:t>
      </w:r>
      <w:bookmarkStart w:id="70" w:name="o37"/>
      <w:bookmarkEnd w:id="70"/>
    </w:p>
    <w:p w:rsidR="00DF7B3D" w:rsidRDefault="00DF7B3D" w:rsidP="00DF7B3D">
      <w:pPr>
        <w:pStyle w:val="HTML"/>
        <w:shd w:val="clear" w:color="auto" w:fill="FFFFFF"/>
        <w:ind w:firstLine="709"/>
        <w:jc w:val="both"/>
        <w:textAlignment w:val="baseline"/>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w:t>
      </w:r>
      <w:r w:rsidRPr="00460113">
        <w:rPr>
          <w:rFonts w:ascii="Times New Roman" w:hAnsi="Times New Roman" w:cs="Times New Roman"/>
          <w:color w:val="000000"/>
          <w:sz w:val="28"/>
          <w:szCs w:val="28"/>
          <w:lang w:val="uk-UA"/>
        </w:rPr>
        <w:t xml:space="preserve"> публічна інформація про факти порушень і зловживань у фінансовій сфері та неефективного управління державним майном; </w:t>
      </w:r>
      <w:bookmarkStart w:id="71" w:name="o38"/>
      <w:bookmarkEnd w:id="71"/>
    </w:p>
    <w:p w:rsidR="00DF7B3D" w:rsidRDefault="00DF7B3D" w:rsidP="00DF7B3D">
      <w:pPr>
        <w:pStyle w:val="HTML"/>
        <w:shd w:val="clear" w:color="auto" w:fill="FFFFFF"/>
        <w:ind w:firstLine="709"/>
        <w:jc w:val="both"/>
        <w:textAlignment w:val="baseline"/>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w:t>
      </w:r>
      <w:r w:rsidRPr="00460113">
        <w:rPr>
          <w:rFonts w:ascii="Times New Roman" w:hAnsi="Times New Roman" w:cs="Times New Roman"/>
          <w:color w:val="000000"/>
          <w:sz w:val="28"/>
          <w:szCs w:val="28"/>
          <w:lang w:val="uk-UA"/>
        </w:rPr>
        <w:t xml:space="preserve"> імовірність виникнення фінансових порушень, у тому числі внаслідок відсутності (низького рівня) внутрішнього контролю; </w:t>
      </w:r>
      <w:bookmarkStart w:id="72" w:name="o40"/>
      <w:bookmarkEnd w:id="72"/>
    </w:p>
    <w:p w:rsidR="00DF7B3D" w:rsidRDefault="00DF7B3D" w:rsidP="00DF7B3D">
      <w:pPr>
        <w:pStyle w:val="HTML"/>
        <w:shd w:val="clear" w:color="auto" w:fill="FFFFFF"/>
        <w:ind w:firstLine="709"/>
        <w:jc w:val="both"/>
        <w:textAlignment w:val="baseline"/>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w:t>
      </w:r>
      <w:r w:rsidRPr="00460113">
        <w:rPr>
          <w:rFonts w:ascii="Times New Roman" w:hAnsi="Times New Roman" w:cs="Times New Roman"/>
          <w:color w:val="000000"/>
          <w:sz w:val="28"/>
          <w:szCs w:val="28"/>
          <w:lang w:val="uk-UA"/>
        </w:rPr>
        <w:t xml:space="preserve"> ризики допущення фінансових порушень у підконтрольних установах;</w:t>
      </w:r>
    </w:p>
    <w:p w:rsidR="00DF7B3D" w:rsidRPr="00460113" w:rsidRDefault="00DF7B3D" w:rsidP="00DF7B3D">
      <w:pPr>
        <w:pStyle w:val="HTML"/>
        <w:shd w:val="clear" w:color="auto" w:fill="FFFFFF"/>
        <w:ind w:firstLine="709"/>
        <w:jc w:val="both"/>
        <w:textAlignment w:val="baseline"/>
        <w:rPr>
          <w:rFonts w:ascii="Times New Roman" w:hAnsi="Times New Roman" w:cs="Times New Roman"/>
          <w:color w:val="000000"/>
          <w:sz w:val="28"/>
          <w:szCs w:val="28"/>
          <w:lang w:val="uk-UA"/>
        </w:rPr>
      </w:pPr>
      <w:bookmarkStart w:id="73" w:name="o41"/>
      <w:bookmarkEnd w:id="73"/>
      <w:r w:rsidRPr="00460113">
        <w:rPr>
          <w:rFonts w:ascii="Times New Roman" w:hAnsi="Times New Roman" w:cs="Times New Roman"/>
          <w:color w:val="000000"/>
          <w:sz w:val="28"/>
          <w:szCs w:val="28"/>
          <w:lang w:val="uk-UA"/>
        </w:rPr>
        <w:t>ґ) ініціатива, виявлена підконтрольними установами та їх органами управління, прийнята Держаудитслужбою до виконання.</w:t>
      </w:r>
    </w:p>
    <w:p w:rsidR="00DF7B3D" w:rsidRDefault="00DF7B3D" w:rsidP="00DF7B3D">
      <w:pPr>
        <w:pStyle w:val="21"/>
        <w:ind w:firstLine="709"/>
        <w:rPr>
          <w:b w:val="0"/>
          <w:sz w:val="28"/>
        </w:rPr>
      </w:pPr>
      <w:r>
        <w:rPr>
          <w:b w:val="0"/>
          <w:sz w:val="28"/>
        </w:rPr>
        <w:t xml:space="preserve">Плани проведення ревізій складаються за встановленою формою. Розробкою планів займається спеціальна група, створена з працівників </w:t>
      </w:r>
      <w:r w:rsidRPr="00D21EDD">
        <w:rPr>
          <w:b w:val="0"/>
          <w:color w:val="000000"/>
          <w:sz w:val="28"/>
        </w:rPr>
        <w:t>Держ</w:t>
      </w:r>
      <w:r>
        <w:rPr>
          <w:b w:val="0"/>
          <w:color w:val="000000"/>
          <w:sz w:val="28"/>
        </w:rPr>
        <w:t>аудитслужби</w:t>
      </w:r>
      <w:r>
        <w:rPr>
          <w:b w:val="0"/>
          <w:sz w:val="28"/>
        </w:rPr>
        <w:t>.</w:t>
      </w:r>
    </w:p>
    <w:p w:rsidR="00DF7B3D" w:rsidRPr="009614B8" w:rsidRDefault="00DF7B3D" w:rsidP="00DF7B3D">
      <w:pPr>
        <w:pStyle w:val="21"/>
        <w:ind w:firstLine="709"/>
        <w:rPr>
          <w:b w:val="0"/>
          <w:sz w:val="28"/>
        </w:rPr>
      </w:pPr>
      <w:r w:rsidRPr="009614B8">
        <w:rPr>
          <w:b w:val="0"/>
          <w:sz w:val="28"/>
        </w:rPr>
        <w:t>У плані контрольно-ревізійної роботи вказують:</w:t>
      </w:r>
    </w:p>
    <w:p w:rsidR="00DF7B3D" w:rsidRPr="009614B8" w:rsidRDefault="00DF7B3D" w:rsidP="00DF7B3D">
      <w:pPr>
        <w:pStyle w:val="21"/>
        <w:numPr>
          <w:ilvl w:val="0"/>
          <w:numId w:val="15"/>
        </w:numPr>
        <w:rPr>
          <w:b w:val="0"/>
          <w:sz w:val="28"/>
        </w:rPr>
      </w:pPr>
      <w:r>
        <w:rPr>
          <w:b w:val="0"/>
          <w:sz w:val="28"/>
        </w:rPr>
        <w:t>вид</w:t>
      </w:r>
      <w:r w:rsidRPr="009614B8">
        <w:rPr>
          <w:b w:val="0"/>
          <w:sz w:val="28"/>
        </w:rPr>
        <w:t xml:space="preserve"> ревізії</w:t>
      </w:r>
      <w:r>
        <w:rPr>
          <w:b w:val="0"/>
          <w:sz w:val="28"/>
        </w:rPr>
        <w:t>;</w:t>
      </w:r>
      <w:r w:rsidRPr="009614B8">
        <w:rPr>
          <w:b w:val="0"/>
          <w:sz w:val="28"/>
        </w:rPr>
        <w:t xml:space="preserve"> </w:t>
      </w:r>
    </w:p>
    <w:p w:rsidR="00DF7B3D" w:rsidRPr="009614B8" w:rsidRDefault="00DF7B3D" w:rsidP="00DF7B3D">
      <w:pPr>
        <w:pStyle w:val="21"/>
        <w:numPr>
          <w:ilvl w:val="0"/>
          <w:numId w:val="15"/>
        </w:numPr>
        <w:rPr>
          <w:b w:val="0"/>
          <w:sz w:val="28"/>
        </w:rPr>
      </w:pPr>
      <w:r w:rsidRPr="009614B8">
        <w:rPr>
          <w:b w:val="0"/>
          <w:sz w:val="28"/>
        </w:rPr>
        <w:t>назву об’єкта, його відомчу підпорядкованість;</w:t>
      </w:r>
    </w:p>
    <w:p w:rsidR="00DF7B3D" w:rsidRPr="009614B8" w:rsidRDefault="00DF7B3D" w:rsidP="00DF7B3D">
      <w:pPr>
        <w:pStyle w:val="21"/>
        <w:numPr>
          <w:ilvl w:val="0"/>
          <w:numId w:val="15"/>
        </w:numPr>
        <w:rPr>
          <w:b w:val="0"/>
          <w:sz w:val="28"/>
        </w:rPr>
      </w:pPr>
      <w:r w:rsidRPr="009614B8">
        <w:rPr>
          <w:b w:val="0"/>
          <w:sz w:val="28"/>
        </w:rPr>
        <w:t>підставу для включення в план;</w:t>
      </w:r>
    </w:p>
    <w:p w:rsidR="00DF7B3D" w:rsidRPr="009614B8" w:rsidRDefault="00DF7B3D" w:rsidP="00DF7B3D">
      <w:pPr>
        <w:pStyle w:val="21"/>
        <w:numPr>
          <w:ilvl w:val="0"/>
          <w:numId w:val="15"/>
        </w:numPr>
        <w:rPr>
          <w:b w:val="0"/>
          <w:sz w:val="28"/>
        </w:rPr>
      </w:pPr>
      <w:r w:rsidRPr="009614B8">
        <w:rPr>
          <w:b w:val="0"/>
          <w:sz w:val="28"/>
        </w:rPr>
        <w:t>дата, на яку об’єкт було попередньо обревізовано (місяць і рік попередньої ревізії);</w:t>
      </w:r>
    </w:p>
    <w:p w:rsidR="00DF7B3D" w:rsidRPr="009614B8" w:rsidRDefault="00DF7B3D" w:rsidP="00DF7B3D">
      <w:pPr>
        <w:pStyle w:val="21"/>
        <w:numPr>
          <w:ilvl w:val="0"/>
          <w:numId w:val="15"/>
        </w:numPr>
        <w:rPr>
          <w:b w:val="0"/>
          <w:sz w:val="28"/>
        </w:rPr>
      </w:pPr>
      <w:r w:rsidRPr="009614B8">
        <w:rPr>
          <w:b w:val="0"/>
          <w:sz w:val="28"/>
        </w:rPr>
        <w:t>термін виконання (зазначено місяць, коли буде проводитись ревізія);</w:t>
      </w:r>
    </w:p>
    <w:p w:rsidR="00DF7B3D" w:rsidRPr="009614B8" w:rsidRDefault="00DF7B3D" w:rsidP="00DF7B3D">
      <w:pPr>
        <w:pStyle w:val="21"/>
        <w:numPr>
          <w:ilvl w:val="0"/>
          <w:numId w:val="15"/>
        </w:numPr>
        <w:rPr>
          <w:b w:val="0"/>
          <w:sz w:val="28"/>
        </w:rPr>
      </w:pPr>
      <w:r w:rsidRPr="009614B8">
        <w:rPr>
          <w:b w:val="0"/>
          <w:sz w:val="28"/>
        </w:rPr>
        <w:t>планові затрати часу (тривалість ревізії в робочих днях, як правило, не більше 30 робочих днів);</w:t>
      </w:r>
    </w:p>
    <w:p w:rsidR="00DF7B3D" w:rsidRPr="009614B8" w:rsidRDefault="00DF7B3D" w:rsidP="00DF7B3D">
      <w:pPr>
        <w:pStyle w:val="21"/>
        <w:numPr>
          <w:ilvl w:val="0"/>
          <w:numId w:val="15"/>
        </w:numPr>
        <w:rPr>
          <w:b w:val="0"/>
          <w:sz w:val="28"/>
        </w:rPr>
      </w:pPr>
      <w:r w:rsidRPr="009614B8">
        <w:rPr>
          <w:b w:val="0"/>
          <w:sz w:val="28"/>
        </w:rPr>
        <w:t>виконавці (особи, які будуть здійснювати ревізію).</w:t>
      </w:r>
    </w:p>
    <w:p w:rsidR="00DF7B3D" w:rsidRDefault="00DF7B3D" w:rsidP="00DF7B3D">
      <w:pPr>
        <w:pStyle w:val="21"/>
        <w:ind w:firstLine="709"/>
        <w:rPr>
          <w:b w:val="0"/>
          <w:sz w:val="28"/>
        </w:rPr>
      </w:pPr>
      <w:r>
        <w:rPr>
          <w:b w:val="0"/>
          <w:sz w:val="28"/>
        </w:rPr>
        <w:t>При складанні плану КРР необхідно врахувати ряд вимог: рівномірне завантаження штатних ревізорів, охоплення всіх підприємств, що перебувають у підпорядкуванні органів контролю, періодичність ревізій, потреба в наявності вільних від ревізій ревізорів на випадок проведення позапланових контрольних робіт, узгодження планів з місцевими органами виконавчої влади, фінансовими органами, правовими.</w:t>
      </w:r>
    </w:p>
    <w:p w:rsidR="00DF7B3D" w:rsidRDefault="00DF7B3D" w:rsidP="00DF7B3D">
      <w:pPr>
        <w:pStyle w:val="21"/>
        <w:ind w:firstLine="709"/>
        <w:rPr>
          <w:b w:val="0"/>
          <w:sz w:val="28"/>
        </w:rPr>
      </w:pPr>
      <w:r>
        <w:rPr>
          <w:b w:val="0"/>
          <w:sz w:val="28"/>
        </w:rPr>
        <w:t xml:space="preserve">План проведення ревізій зберігається у керівника органу контролю й не підлягає розголошенню з метою забезпечення раптовості ревізії. </w:t>
      </w:r>
    </w:p>
    <w:p w:rsidR="00DF7B3D" w:rsidRPr="009614B8" w:rsidRDefault="00DF7B3D" w:rsidP="00DF7B3D">
      <w:pPr>
        <w:pStyle w:val="21"/>
        <w:ind w:firstLine="709"/>
        <w:rPr>
          <w:b w:val="0"/>
          <w:sz w:val="28"/>
        </w:rPr>
      </w:pPr>
      <w:r>
        <w:rPr>
          <w:b w:val="0"/>
          <w:sz w:val="28"/>
        </w:rPr>
        <w:t xml:space="preserve">Ретельно спланована робота контрольно-ревізійного органу відіграє значну роль у проведені діючого й ефективного контролю. </w:t>
      </w:r>
    </w:p>
    <w:p w:rsidR="00DF7B3D" w:rsidRDefault="00DF7B3D" w:rsidP="00DF7B3D">
      <w:pPr>
        <w:jc w:val="both"/>
        <w:rPr>
          <w:sz w:val="28"/>
          <w:lang w:val="uk-UA"/>
        </w:rPr>
      </w:pPr>
    </w:p>
    <w:p w:rsidR="00DF7B3D" w:rsidRPr="000D15C6" w:rsidRDefault="00DF7B3D" w:rsidP="00DF7B3D">
      <w:pPr>
        <w:pStyle w:val="21"/>
        <w:rPr>
          <w:sz w:val="28"/>
          <w:szCs w:val="28"/>
        </w:rPr>
      </w:pPr>
      <w:r>
        <w:rPr>
          <w:sz w:val="28"/>
          <w:szCs w:val="28"/>
        </w:rPr>
        <w:t>3</w:t>
      </w:r>
      <w:r w:rsidRPr="000D15C6">
        <w:rPr>
          <w:sz w:val="28"/>
          <w:szCs w:val="28"/>
        </w:rPr>
        <w:t>. Суть і мета проведення ревізії фінансово-господарської д</w:t>
      </w:r>
      <w:r>
        <w:rPr>
          <w:sz w:val="28"/>
          <w:szCs w:val="28"/>
        </w:rPr>
        <w:t>іяльності, її види</w:t>
      </w:r>
    </w:p>
    <w:p w:rsidR="00DF7B3D" w:rsidRDefault="00DF7B3D" w:rsidP="00DF7B3D">
      <w:pPr>
        <w:pStyle w:val="21"/>
        <w:ind w:firstLine="720"/>
        <w:rPr>
          <w:b w:val="0"/>
          <w:color w:val="000000"/>
          <w:sz w:val="28"/>
          <w:szCs w:val="28"/>
        </w:rPr>
      </w:pPr>
      <w:r w:rsidRPr="00953077">
        <w:rPr>
          <w:b w:val="0"/>
          <w:color w:val="000000"/>
          <w:sz w:val="28"/>
          <w:szCs w:val="28"/>
        </w:rPr>
        <w:t xml:space="preserve">Інспектування полягає у документальній і фактичній перевірці певного комплексу або окремих питань фінансово-господарської діяльності об'єкта контролю і проводиться у формі </w:t>
      </w:r>
      <w:r w:rsidRPr="00564E43">
        <w:rPr>
          <w:b w:val="0"/>
          <w:i/>
          <w:color w:val="000000"/>
          <w:sz w:val="28"/>
          <w:szCs w:val="28"/>
        </w:rPr>
        <w:t>ревізії</w:t>
      </w:r>
      <w:r w:rsidRPr="00953077">
        <w:rPr>
          <w:b w:val="0"/>
          <w:color w:val="000000"/>
          <w:sz w:val="28"/>
          <w:szCs w:val="28"/>
        </w:rPr>
        <w:t>, яка повинна забезпечувати виявлення фактів порушення законодавства, встановлення винних у їх допущенні посадових і матеріально відповідальних осіб.</w:t>
      </w:r>
    </w:p>
    <w:p w:rsidR="00DF7B3D" w:rsidRPr="009614B8" w:rsidRDefault="00DF7B3D" w:rsidP="00DF7B3D">
      <w:pPr>
        <w:ind w:firstLine="709"/>
        <w:jc w:val="both"/>
        <w:rPr>
          <w:sz w:val="28"/>
          <w:lang w:val="uk-UA"/>
        </w:rPr>
      </w:pPr>
      <w:r w:rsidRPr="009614B8">
        <w:rPr>
          <w:sz w:val="28"/>
          <w:lang w:val="uk-UA"/>
        </w:rPr>
        <w:t>Ревізія є основною формою фінансово-господарського контролю і відрізняється від інших форм контролю тим, що проводиться після виконання господарських операцій.</w:t>
      </w:r>
    </w:p>
    <w:p w:rsidR="00DF7B3D" w:rsidRDefault="00DF7B3D" w:rsidP="00DF7B3D">
      <w:pPr>
        <w:pStyle w:val="21"/>
        <w:ind w:firstLine="720"/>
        <w:rPr>
          <w:b w:val="0"/>
          <w:color w:val="000000"/>
          <w:sz w:val="28"/>
          <w:szCs w:val="28"/>
        </w:rPr>
      </w:pPr>
      <w:r w:rsidRPr="00A37049">
        <w:rPr>
          <w:b w:val="0"/>
          <w:sz w:val="28"/>
        </w:rPr>
        <w:lastRenderedPageBreak/>
        <w:t>Основна мета ревізії – виявити</w:t>
      </w:r>
      <w:r w:rsidRPr="009614B8">
        <w:rPr>
          <w:sz w:val="28"/>
        </w:rPr>
        <w:t xml:space="preserve"> </w:t>
      </w:r>
      <w:r>
        <w:rPr>
          <w:b w:val="0"/>
          <w:color w:val="000000"/>
          <w:sz w:val="28"/>
          <w:szCs w:val="28"/>
        </w:rPr>
        <w:t>факти</w:t>
      </w:r>
      <w:r w:rsidRPr="00953077">
        <w:rPr>
          <w:b w:val="0"/>
          <w:color w:val="000000"/>
          <w:sz w:val="28"/>
          <w:szCs w:val="28"/>
        </w:rPr>
        <w:t xml:space="preserve"> порушення законодавства, встановлення винних у їх допущенні посадових і матеріально відповідальних осіб.</w:t>
      </w:r>
    </w:p>
    <w:p w:rsidR="00DF7B3D" w:rsidRPr="009614B8" w:rsidRDefault="00DF7B3D" w:rsidP="00DF7B3D">
      <w:pPr>
        <w:ind w:firstLine="709"/>
        <w:jc w:val="both"/>
        <w:rPr>
          <w:sz w:val="28"/>
          <w:lang w:val="uk-UA"/>
        </w:rPr>
      </w:pPr>
      <w:r w:rsidRPr="00A37049">
        <w:rPr>
          <w:sz w:val="28"/>
          <w:lang w:val="uk-UA"/>
        </w:rPr>
        <w:t>Ревізії</w:t>
      </w:r>
      <w:r w:rsidRPr="009614B8">
        <w:rPr>
          <w:sz w:val="28"/>
          <w:lang w:val="uk-UA"/>
        </w:rPr>
        <w:t xml:space="preserve"> фінансово-господарської діяльності </w:t>
      </w:r>
      <w:r w:rsidRPr="00EB2C06">
        <w:rPr>
          <w:sz w:val="28"/>
          <w:u w:val="single"/>
          <w:lang w:val="uk-UA"/>
        </w:rPr>
        <w:t>класифікують</w:t>
      </w:r>
      <w:r w:rsidRPr="009614B8">
        <w:rPr>
          <w:sz w:val="28"/>
          <w:lang w:val="uk-UA"/>
        </w:rPr>
        <w:t xml:space="preserve"> за рядом ознак.</w:t>
      </w:r>
    </w:p>
    <w:p w:rsidR="00DF7B3D" w:rsidRPr="009614B8" w:rsidRDefault="00DF7B3D" w:rsidP="00DF7B3D">
      <w:pPr>
        <w:numPr>
          <w:ilvl w:val="0"/>
          <w:numId w:val="12"/>
        </w:numPr>
        <w:jc w:val="both"/>
        <w:rPr>
          <w:sz w:val="28"/>
          <w:u w:val="single"/>
          <w:lang w:val="uk-UA"/>
        </w:rPr>
      </w:pPr>
      <w:r w:rsidRPr="009614B8">
        <w:rPr>
          <w:sz w:val="28"/>
          <w:u w:val="single"/>
          <w:lang w:val="uk-UA"/>
        </w:rPr>
        <w:t>За організаційними ознаками розрізняють:</w:t>
      </w:r>
    </w:p>
    <w:p w:rsidR="00DF7B3D" w:rsidRPr="00D43EEB" w:rsidRDefault="00DF7B3D" w:rsidP="00DF7B3D">
      <w:pPr>
        <w:pStyle w:val="HTML"/>
        <w:numPr>
          <w:ilvl w:val="0"/>
          <w:numId w:val="22"/>
        </w:numPr>
        <w:shd w:val="clear" w:color="auto" w:fill="FFFFFF"/>
        <w:tabs>
          <w:tab w:val="clear" w:pos="916"/>
          <w:tab w:val="left" w:pos="426"/>
        </w:tabs>
        <w:ind w:left="426" w:hanging="426"/>
        <w:jc w:val="both"/>
        <w:textAlignment w:val="baseline"/>
        <w:rPr>
          <w:rFonts w:ascii="Times New Roman" w:hAnsi="Times New Roman" w:cs="Times New Roman"/>
          <w:sz w:val="28"/>
          <w:szCs w:val="28"/>
          <w:lang w:val="uk-UA"/>
        </w:rPr>
      </w:pPr>
      <w:r w:rsidRPr="00D43EEB">
        <w:rPr>
          <w:rFonts w:ascii="Times New Roman" w:hAnsi="Times New Roman" w:cs="Times New Roman"/>
          <w:i/>
          <w:color w:val="000000"/>
          <w:sz w:val="28"/>
          <w:szCs w:val="28"/>
          <w:lang w:val="uk-UA"/>
        </w:rPr>
        <w:t>планова виїзна ревізія</w:t>
      </w:r>
      <w:r w:rsidRPr="00D43EEB">
        <w:rPr>
          <w:rFonts w:ascii="Times New Roman" w:hAnsi="Times New Roman" w:cs="Times New Roman"/>
          <w:color w:val="000000"/>
          <w:sz w:val="28"/>
          <w:szCs w:val="28"/>
          <w:lang w:val="uk-UA"/>
        </w:rPr>
        <w:t xml:space="preserve"> - ревізія у підконтрольних установах, яка передбачена у плані </w:t>
      </w:r>
      <w:r w:rsidRPr="00D43EEB">
        <w:rPr>
          <w:rFonts w:ascii="Times New Roman" w:hAnsi="Times New Roman" w:cs="Times New Roman"/>
          <w:color w:val="000000"/>
          <w:sz w:val="28"/>
          <w:szCs w:val="28"/>
        </w:rPr>
        <w:t xml:space="preserve">проведення заходів державного фінансового контролю </w:t>
      </w:r>
      <w:r w:rsidRPr="00D43EEB">
        <w:rPr>
          <w:rFonts w:ascii="Times New Roman" w:hAnsi="Times New Roman" w:cs="Times New Roman"/>
          <w:color w:val="000000"/>
          <w:sz w:val="28"/>
          <w:szCs w:val="28"/>
          <w:lang w:val="uk-UA"/>
        </w:rPr>
        <w:t xml:space="preserve">і проводиться за місцезнаходженням такої підконтрольної установи чи за місцем розташування об'єкта права власності, стосовно якого проводиться ревізія, не частіше ніж один раз на календарний рік; </w:t>
      </w:r>
    </w:p>
    <w:p w:rsidR="00DF7B3D" w:rsidRPr="003E36E8" w:rsidRDefault="00DF7B3D" w:rsidP="00DF7B3D">
      <w:pPr>
        <w:numPr>
          <w:ilvl w:val="0"/>
          <w:numId w:val="19"/>
        </w:numPr>
        <w:tabs>
          <w:tab w:val="clear" w:pos="720"/>
          <w:tab w:val="num" w:pos="360"/>
        </w:tabs>
        <w:ind w:left="360"/>
        <w:jc w:val="both"/>
        <w:rPr>
          <w:sz w:val="28"/>
          <w:szCs w:val="28"/>
          <w:lang w:val="uk-UA"/>
        </w:rPr>
      </w:pPr>
      <w:r w:rsidRPr="008E7F12">
        <w:rPr>
          <w:i/>
          <w:color w:val="000000"/>
          <w:sz w:val="28"/>
          <w:szCs w:val="28"/>
          <w:lang w:val="uk-UA"/>
        </w:rPr>
        <w:t>позапланова виїзна ревізія</w:t>
      </w:r>
      <w:r w:rsidRPr="008E7F12">
        <w:rPr>
          <w:color w:val="000000"/>
          <w:sz w:val="28"/>
          <w:szCs w:val="28"/>
          <w:lang w:val="uk-UA"/>
        </w:rPr>
        <w:t xml:space="preserve"> - ревізія, яка не передбачена в планах </w:t>
      </w:r>
      <w:r w:rsidRPr="00D43EEB">
        <w:rPr>
          <w:color w:val="000000"/>
          <w:sz w:val="28"/>
          <w:szCs w:val="28"/>
        </w:rPr>
        <w:t xml:space="preserve">проведення заходів державного фінансового </w:t>
      </w:r>
      <w:r>
        <w:rPr>
          <w:color w:val="000000"/>
          <w:sz w:val="28"/>
          <w:szCs w:val="28"/>
        </w:rPr>
        <w:t xml:space="preserve">контролю </w:t>
      </w:r>
      <w:r w:rsidRPr="003731C6">
        <w:rPr>
          <w:color w:val="000000"/>
          <w:sz w:val="28"/>
        </w:rPr>
        <w:t>і</w:t>
      </w:r>
      <w:r w:rsidRPr="003731C6">
        <w:rPr>
          <w:rFonts w:ascii="Courier New" w:hAnsi="Courier New" w:cs="Courier New"/>
          <w:color w:val="000000"/>
          <w:sz w:val="28"/>
        </w:rPr>
        <w:t xml:space="preserve"> </w:t>
      </w:r>
      <w:r w:rsidRPr="008E7F12">
        <w:rPr>
          <w:color w:val="000000"/>
          <w:sz w:val="28"/>
          <w:szCs w:val="28"/>
          <w:lang w:val="uk-UA"/>
        </w:rPr>
        <w:t xml:space="preserve">проводиться за наявності </w:t>
      </w:r>
      <w:r>
        <w:rPr>
          <w:color w:val="000000"/>
          <w:sz w:val="28"/>
          <w:szCs w:val="28"/>
          <w:lang w:val="uk-UA"/>
        </w:rPr>
        <w:t xml:space="preserve">хоча б однієї з таких </w:t>
      </w:r>
      <w:r w:rsidRPr="008E7F12">
        <w:rPr>
          <w:color w:val="000000"/>
          <w:sz w:val="28"/>
          <w:szCs w:val="28"/>
          <w:lang w:val="uk-UA"/>
        </w:rPr>
        <w:t>обставин</w:t>
      </w:r>
      <w:r>
        <w:rPr>
          <w:color w:val="000000"/>
          <w:sz w:val="28"/>
          <w:szCs w:val="28"/>
          <w:lang w:val="uk-UA"/>
        </w:rPr>
        <w:t>:</w:t>
      </w:r>
    </w:p>
    <w:p w:rsidR="00DF7B3D" w:rsidRPr="000E548F" w:rsidRDefault="00DF7B3D" w:rsidP="00DF7B3D">
      <w:pPr>
        <w:numPr>
          <w:ilvl w:val="1"/>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0E548F">
        <w:rPr>
          <w:sz w:val="28"/>
          <w:szCs w:val="28"/>
          <w:lang w:val="uk-UA"/>
        </w:rPr>
        <w:t xml:space="preserve">підконтрольною установою подано у встановленому порядку скаргу про порушення законодавства посадовими особами органу </w:t>
      </w:r>
      <w:r w:rsidRPr="001E4DDF">
        <w:rPr>
          <w:color w:val="000000"/>
          <w:sz w:val="28"/>
          <w:szCs w:val="28"/>
        </w:rPr>
        <w:t xml:space="preserve">державного фінансового контролю </w:t>
      </w:r>
      <w:r w:rsidRPr="000E548F">
        <w:rPr>
          <w:sz w:val="28"/>
          <w:szCs w:val="28"/>
          <w:lang w:val="uk-UA"/>
        </w:rPr>
        <w:t>під час проведення планової</w:t>
      </w:r>
      <w:r>
        <w:rPr>
          <w:sz w:val="28"/>
          <w:szCs w:val="28"/>
          <w:lang w:val="uk-UA"/>
        </w:rPr>
        <w:t xml:space="preserve"> </w:t>
      </w:r>
      <w:r w:rsidRPr="000E548F">
        <w:rPr>
          <w:sz w:val="28"/>
          <w:szCs w:val="28"/>
          <w:lang w:val="uk-UA"/>
        </w:rPr>
        <w:t xml:space="preserve">чи позапланової виїзної ревізії, в якій міститься вимога про повне або часткове скасування результатів відповідної ревізії; </w:t>
      </w:r>
    </w:p>
    <w:p w:rsidR="00DF7B3D" w:rsidRDefault="00DF7B3D" w:rsidP="00DF7B3D">
      <w:pPr>
        <w:numPr>
          <w:ilvl w:val="1"/>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bookmarkStart w:id="74" w:name="84"/>
      <w:bookmarkEnd w:id="74"/>
      <w:r w:rsidRPr="000E548F">
        <w:rPr>
          <w:sz w:val="28"/>
          <w:szCs w:val="28"/>
          <w:lang w:val="uk-UA"/>
        </w:rPr>
        <w:t>у разі виникнення потреби у перевірці відомостей, отриманих від особи, яка мала правові відносини з підконтрольною установою, якщо підконтрольна установа не надасть пояснення та їх документальні підтвердження на обов'язковий письмовий запит органу</w:t>
      </w:r>
      <w:r>
        <w:rPr>
          <w:sz w:val="28"/>
          <w:szCs w:val="28"/>
          <w:lang w:val="uk-UA"/>
        </w:rPr>
        <w:t xml:space="preserve"> </w:t>
      </w:r>
      <w:r w:rsidRPr="001E4DDF">
        <w:rPr>
          <w:color w:val="000000"/>
          <w:sz w:val="28"/>
          <w:szCs w:val="28"/>
        </w:rPr>
        <w:t>державного фінансового контролю</w:t>
      </w:r>
      <w:r w:rsidRPr="000E548F">
        <w:rPr>
          <w:sz w:val="28"/>
          <w:szCs w:val="28"/>
          <w:lang w:val="uk-UA"/>
        </w:rPr>
        <w:t xml:space="preserve"> протягом десяти робочих днів з дня отримання запиту; </w:t>
      </w:r>
      <w:bookmarkStart w:id="75" w:name="85"/>
      <w:bookmarkEnd w:id="75"/>
    </w:p>
    <w:p w:rsidR="00DF7B3D" w:rsidRDefault="00DF7B3D" w:rsidP="00DF7B3D">
      <w:pPr>
        <w:numPr>
          <w:ilvl w:val="1"/>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0E548F">
        <w:rPr>
          <w:sz w:val="28"/>
          <w:szCs w:val="28"/>
          <w:lang w:val="uk-UA"/>
        </w:rPr>
        <w:t xml:space="preserve">проводиться реорганізація (ліквідація) підконтрольної установи; </w:t>
      </w:r>
    </w:p>
    <w:p w:rsidR="00DF7B3D" w:rsidRPr="0062369A" w:rsidRDefault="00DF7B3D" w:rsidP="00DF7B3D">
      <w:pPr>
        <w:numPr>
          <w:ilvl w:val="1"/>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bookmarkStart w:id="76" w:name="86"/>
      <w:bookmarkEnd w:id="76"/>
      <w:r w:rsidRPr="0062369A">
        <w:rPr>
          <w:sz w:val="28"/>
          <w:szCs w:val="28"/>
          <w:lang w:val="uk-UA"/>
        </w:rPr>
        <w:t xml:space="preserve">у разі надходження доручення щодо проведення ревізій у підконтрольних установах від Кабінету Міністрів України, органів прокуратури, Державної фіскальної служби, Національної поліції, Служби безпеки України, </w:t>
      </w:r>
      <w:r w:rsidRPr="0062369A">
        <w:rPr>
          <w:color w:val="000000"/>
          <w:sz w:val="28"/>
          <w:szCs w:val="22"/>
          <w:shd w:val="clear" w:color="auto" w:fill="FFFFFF"/>
          <w:lang w:val="uk-UA"/>
        </w:rPr>
        <w:t xml:space="preserve">Національного антикорупційного бюро України, </w:t>
      </w:r>
      <w:r w:rsidRPr="0062369A">
        <w:rPr>
          <w:sz w:val="28"/>
          <w:szCs w:val="28"/>
          <w:lang w:val="uk-UA"/>
        </w:rPr>
        <w:t xml:space="preserve">в якому містяться факти, що свідчать про порушення підконтрольними установами законів України, перевірку додержання яких віднесено законом до компетенції органів </w:t>
      </w:r>
      <w:r w:rsidRPr="00745F7B">
        <w:rPr>
          <w:color w:val="000000"/>
          <w:sz w:val="28"/>
          <w:szCs w:val="28"/>
          <w:lang w:val="uk-UA"/>
        </w:rPr>
        <w:t>державного фінансового контролю</w:t>
      </w:r>
      <w:r w:rsidRPr="0062369A">
        <w:rPr>
          <w:sz w:val="28"/>
          <w:szCs w:val="28"/>
          <w:lang w:val="uk-UA"/>
        </w:rPr>
        <w:t xml:space="preserve">; </w:t>
      </w:r>
    </w:p>
    <w:p w:rsidR="00DF7B3D" w:rsidRPr="000E548F" w:rsidRDefault="00DF7B3D" w:rsidP="00DF7B3D">
      <w:pPr>
        <w:numPr>
          <w:ilvl w:val="1"/>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bookmarkStart w:id="77" w:name="87"/>
      <w:bookmarkEnd w:id="77"/>
      <w:r w:rsidRPr="000E548F">
        <w:rPr>
          <w:sz w:val="28"/>
          <w:szCs w:val="28"/>
          <w:lang w:val="uk-UA"/>
        </w:rPr>
        <w:t xml:space="preserve">у разі, коли вищестоящий орган </w:t>
      </w:r>
      <w:r w:rsidRPr="001E4DDF">
        <w:rPr>
          <w:color w:val="000000"/>
          <w:sz w:val="28"/>
          <w:szCs w:val="28"/>
        </w:rPr>
        <w:t>державного фінансового контролю</w:t>
      </w:r>
      <w:r w:rsidRPr="000E548F">
        <w:rPr>
          <w:sz w:val="28"/>
          <w:szCs w:val="28"/>
          <w:lang w:val="uk-UA"/>
        </w:rPr>
        <w:t xml:space="preserve"> в порядку контролю за достовірністю висновків нижчестоящого органу </w:t>
      </w:r>
      <w:r w:rsidRPr="001E4DDF">
        <w:rPr>
          <w:color w:val="000000"/>
          <w:sz w:val="28"/>
          <w:szCs w:val="28"/>
        </w:rPr>
        <w:t>державного фінансового контролю</w:t>
      </w:r>
      <w:r w:rsidRPr="000E548F">
        <w:rPr>
          <w:sz w:val="28"/>
          <w:szCs w:val="28"/>
          <w:lang w:val="uk-UA"/>
        </w:rPr>
        <w:t xml:space="preserve"> здійснив перевірку актів ревізії, складених нижчестоящим органом </w:t>
      </w:r>
      <w:r w:rsidRPr="001E4DDF">
        <w:rPr>
          <w:color w:val="000000"/>
          <w:sz w:val="28"/>
          <w:szCs w:val="28"/>
        </w:rPr>
        <w:t>державного фінансового контролю</w:t>
      </w:r>
      <w:r w:rsidRPr="000E548F">
        <w:rPr>
          <w:sz w:val="28"/>
          <w:szCs w:val="28"/>
          <w:lang w:val="uk-UA"/>
        </w:rPr>
        <w:t xml:space="preserve">, та виявив їх невідповідність вимогам законів. Позапланова виїзна ревізія в цьому випадку може ініціюватися вищестоящим органом </w:t>
      </w:r>
      <w:r w:rsidRPr="001E4DDF">
        <w:rPr>
          <w:color w:val="000000"/>
          <w:sz w:val="28"/>
          <w:szCs w:val="28"/>
          <w:lang w:val="uk-UA"/>
        </w:rPr>
        <w:t>державного фінансового контролю</w:t>
      </w:r>
      <w:r w:rsidRPr="000E548F">
        <w:rPr>
          <w:sz w:val="28"/>
          <w:szCs w:val="28"/>
          <w:lang w:val="uk-UA"/>
        </w:rPr>
        <w:t xml:space="preserve"> лише у тому разі, коли стосовно посадових або службових осіб  нижчестоящого органу </w:t>
      </w:r>
      <w:r w:rsidRPr="001E4DDF">
        <w:rPr>
          <w:color w:val="000000"/>
          <w:sz w:val="28"/>
          <w:szCs w:val="28"/>
        </w:rPr>
        <w:t>державного фінансового контролю</w:t>
      </w:r>
      <w:r w:rsidRPr="000E548F">
        <w:rPr>
          <w:sz w:val="28"/>
          <w:szCs w:val="28"/>
          <w:lang w:val="uk-UA"/>
        </w:rPr>
        <w:t xml:space="preserve">, які проводили планову або позапланову виїзну ревізію зазначеної підконтрольної установи, розпочато службове розслідування або порушено кримінальну справу. </w:t>
      </w:r>
    </w:p>
    <w:p w:rsidR="00DF7B3D" w:rsidRDefault="00DF7B3D" w:rsidP="00DF7B3D">
      <w:pPr>
        <w:ind w:firstLine="709"/>
        <w:jc w:val="both"/>
        <w:rPr>
          <w:sz w:val="28"/>
          <w:szCs w:val="28"/>
          <w:lang w:val="uk-UA"/>
        </w:rPr>
      </w:pPr>
      <w:bookmarkStart w:id="78" w:name="88"/>
      <w:bookmarkEnd w:id="78"/>
      <w:r w:rsidRPr="000E548F">
        <w:rPr>
          <w:sz w:val="28"/>
          <w:szCs w:val="28"/>
          <w:lang w:val="uk-UA"/>
        </w:rPr>
        <w:t xml:space="preserve">Позапланова виїзна ревізія може здійснюватися лише за наявності підстав для її проведення на підставі рішення суду. Позапланова ревізія підконтрольної установи не може проводитися частіше одного разу на квартал. </w:t>
      </w:r>
    </w:p>
    <w:p w:rsidR="00DF7B3D" w:rsidRPr="009614B8" w:rsidRDefault="00DF7B3D" w:rsidP="00DF7B3D">
      <w:pPr>
        <w:numPr>
          <w:ilvl w:val="0"/>
          <w:numId w:val="12"/>
        </w:numPr>
        <w:jc w:val="both"/>
        <w:rPr>
          <w:sz w:val="28"/>
          <w:u w:val="single"/>
          <w:lang w:val="uk-UA"/>
        </w:rPr>
      </w:pPr>
      <w:r w:rsidRPr="009614B8">
        <w:rPr>
          <w:sz w:val="28"/>
          <w:u w:val="single"/>
          <w:lang w:val="uk-UA"/>
        </w:rPr>
        <w:t>Залежно від відомчої підпорядкованості ревізії поділяють на:</w:t>
      </w:r>
    </w:p>
    <w:p w:rsidR="00DF7B3D" w:rsidRPr="009614B8" w:rsidRDefault="00DF7B3D" w:rsidP="00DF7B3D">
      <w:pPr>
        <w:numPr>
          <w:ilvl w:val="0"/>
          <w:numId w:val="18"/>
        </w:numPr>
        <w:tabs>
          <w:tab w:val="clear" w:pos="720"/>
          <w:tab w:val="num" w:pos="360"/>
        </w:tabs>
        <w:ind w:left="360"/>
        <w:jc w:val="both"/>
        <w:rPr>
          <w:sz w:val="28"/>
          <w:lang w:val="uk-UA"/>
        </w:rPr>
      </w:pPr>
      <w:r w:rsidRPr="009614B8">
        <w:rPr>
          <w:i/>
          <w:sz w:val="28"/>
          <w:lang w:val="uk-UA"/>
        </w:rPr>
        <w:lastRenderedPageBreak/>
        <w:t>відомчі</w:t>
      </w:r>
      <w:r w:rsidRPr="009614B8">
        <w:rPr>
          <w:sz w:val="28"/>
          <w:lang w:val="uk-UA"/>
        </w:rPr>
        <w:t xml:space="preserve"> – проводяться працівниками відомства на підпорядкованих підприємствах одного власника;</w:t>
      </w:r>
    </w:p>
    <w:p w:rsidR="00DF7B3D" w:rsidRPr="009614B8" w:rsidRDefault="00DF7B3D" w:rsidP="00DF7B3D">
      <w:pPr>
        <w:numPr>
          <w:ilvl w:val="0"/>
          <w:numId w:val="18"/>
        </w:numPr>
        <w:tabs>
          <w:tab w:val="clear" w:pos="720"/>
          <w:tab w:val="num" w:pos="360"/>
        </w:tabs>
        <w:ind w:left="360"/>
        <w:jc w:val="both"/>
        <w:rPr>
          <w:sz w:val="28"/>
          <w:lang w:val="uk-UA"/>
        </w:rPr>
      </w:pPr>
      <w:r w:rsidRPr="009614B8">
        <w:rPr>
          <w:i/>
          <w:sz w:val="28"/>
          <w:lang w:val="uk-UA"/>
        </w:rPr>
        <w:t>позавідомчі</w:t>
      </w:r>
      <w:r w:rsidRPr="009614B8">
        <w:rPr>
          <w:sz w:val="28"/>
          <w:lang w:val="uk-UA"/>
        </w:rPr>
        <w:t xml:space="preserve"> – здійснюються органами державного контролю.</w:t>
      </w:r>
    </w:p>
    <w:p w:rsidR="00DF7B3D" w:rsidRPr="009614B8" w:rsidRDefault="00DF7B3D" w:rsidP="00DF7B3D">
      <w:pPr>
        <w:pStyle w:val="21"/>
        <w:numPr>
          <w:ilvl w:val="0"/>
          <w:numId w:val="12"/>
        </w:numPr>
        <w:rPr>
          <w:b w:val="0"/>
          <w:sz w:val="28"/>
          <w:u w:val="single"/>
        </w:rPr>
      </w:pPr>
      <w:r w:rsidRPr="009614B8">
        <w:rPr>
          <w:b w:val="0"/>
          <w:sz w:val="28"/>
          <w:u w:val="single"/>
        </w:rPr>
        <w:t>За повнотою перевірки господарських операцій ревізії поділяють на:</w:t>
      </w:r>
    </w:p>
    <w:p w:rsidR="00DF7B3D" w:rsidRPr="009614B8" w:rsidRDefault="00DF7B3D" w:rsidP="00DF7B3D">
      <w:pPr>
        <w:pStyle w:val="21"/>
        <w:numPr>
          <w:ilvl w:val="0"/>
          <w:numId w:val="10"/>
        </w:numPr>
        <w:ind w:left="0" w:firstLine="357"/>
        <w:rPr>
          <w:b w:val="0"/>
          <w:sz w:val="28"/>
        </w:rPr>
      </w:pPr>
      <w:r w:rsidRPr="009614B8">
        <w:rPr>
          <w:b w:val="0"/>
          <w:i/>
          <w:sz w:val="28"/>
        </w:rPr>
        <w:t xml:space="preserve">суцільні </w:t>
      </w:r>
      <w:r w:rsidRPr="009614B8">
        <w:rPr>
          <w:b w:val="0"/>
          <w:sz w:val="28"/>
        </w:rPr>
        <w:t>– дослідженню підлягають всі господарські операції об’єкта ревізії і за весь ревізійний період. Вказані ревізії проводяться, як правило, на вимогу правоохоронних органів.</w:t>
      </w:r>
    </w:p>
    <w:p w:rsidR="00DF7B3D" w:rsidRPr="009614B8" w:rsidRDefault="00DF7B3D" w:rsidP="00DF7B3D">
      <w:pPr>
        <w:pStyle w:val="21"/>
        <w:ind w:firstLine="709"/>
        <w:rPr>
          <w:b w:val="0"/>
          <w:sz w:val="28"/>
        </w:rPr>
      </w:pPr>
      <w:r w:rsidRPr="009614B8">
        <w:rPr>
          <w:b w:val="0"/>
          <w:sz w:val="28"/>
        </w:rPr>
        <w:t>При суцільній перевірці перевіряються всі документи і регістри бухгалтерського обліку, в яких відображена фінансово-господарська діяльність. Суцільна перевірка може використовуватись не тільки по всіх операціях фінансово-господарської діяльності установи, але і по окремих однорідних операціях. При ревізіях фінансово-господарської діяльності суцільній перевірці підлягають касові і банківські операції, інші питання ревізії можуть перевірятись вибірково. У випадку виявлення недостач, крадіжок, зловживань суцільній перевірці також підлягають операції, по яких виявлені зазначені порушення. Суцільні перевірки фінансово-господарської діяльності через затрати на них великої кількості робочого часу проводяться порівняно рідко. На практиці більш поширені вибіркові перевірки.</w:t>
      </w:r>
    </w:p>
    <w:p w:rsidR="00DF7B3D" w:rsidRPr="009614B8" w:rsidRDefault="00DF7B3D" w:rsidP="00DF7B3D">
      <w:pPr>
        <w:pStyle w:val="21"/>
        <w:numPr>
          <w:ilvl w:val="0"/>
          <w:numId w:val="10"/>
        </w:numPr>
        <w:ind w:left="0" w:firstLine="357"/>
        <w:rPr>
          <w:b w:val="0"/>
          <w:i/>
          <w:sz w:val="28"/>
        </w:rPr>
      </w:pPr>
      <w:r w:rsidRPr="009614B8">
        <w:rPr>
          <w:b w:val="0"/>
          <w:i/>
          <w:sz w:val="28"/>
        </w:rPr>
        <w:t>вибіркові</w:t>
      </w:r>
      <w:r w:rsidRPr="009614B8">
        <w:rPr>
          <w:b w:val="0"/>
          <w:sz w:val="28"/>
        </w:rPr>
        <w:t xml:space="preserve"> – передбачають вивчення не всіх, а лише певної частини документів, за той чи інший період часу (квартал, місяць, окремі дні).</w:t>
      </w:r>
    </w:p>
    <w:p w:rsidR="00DF7B3D" w:rsidRPr="009614B8" w:rsidRDefault="00DF7B3D" w:rsidP="00DF7B3D">
      <w:pPr>
        <w:pStyle w:val="21"/>
        <w:numPr>
          <w:ilvl w:val="0"/>
          <w:numId w:val="10"/>
        </w:numPr>
        <w:ind w:left="0" w:firstLine="357"/>
        <w:rPr>
          <w:b w:val="0"/>
          <w:i/>
          <w:sz w:val="28"/>
        </w:rPr>
      </w:pPr>
      <w:r w:rsidRPr="009614B8">
        <w:rPr>
          <w:b w:val="0"/>
          <w:i/>
          <w:sz w:val="28"/>
        </w:rPr>
        <w:t>повні –</w:t>
      </w:r>
      <w:r w:rsidRPr="009614B8">
        <w:rPr>
          <w:b w:val="0"/>
          <w:sz w:val="28"/>
        </w:rPr>
        <w:t xml:space="preserve"> перевіряється вся фінансово-господарська діяльність установи.</w:t>
      </w:r>
      <w:r w:rsidRPr="009614B8">
        <w:rPr>
          <w:b w:val="0"/>
          <w:i/>
          <w:sz w:val="28"/>
        </w:rPr>
        <w:t xml:space="preserve"> </w:t>
      </w:r>
    </w:p>
    <w:p w:rsidR="00DF7B3D" w:rsidRPr="009614B8" w:rsidRDefault="00DF7B3D" w:rsidP="00DF7B3D">
      <w:pPr>
        <w:pStyle w:val="21"/>
        <w:numPr>
          <w:ilvl w:val="0"/>
          <w:numId w:val="10"/>
        </w:numPr>
        <w:ind w:left="0" w:firstLine="357"/>
        <w:rPr>
          <w:b w:val="0"/>
          <w:i/>
          <w:sz w:val="28"/>
        </w:rPr>
      </w:pPr>
      <w:r w:rsidRPr="009614B8">
        <w:rPr>
          <w:b w:val="0"/>
          <w:i/>
          <w:sz w:val="28"/>
        </w:rPr>
        <w:t>часткові</w:t>
      </w:r>
      <w:r w:rsidRPr="009614B8">
        <w:rPr>
          <w:b w:val="0"/>
          <w:sz w:val="28"/>
        </w:rPr>
        <w:t xml:space="preserve"> – перевіряються тільки окремі види діяльності підприємства або окремі види господарських операцій, наприклад, касові операції, витрата певних матеріалів.</w:t>
      </w:r>
    </w:p>
    <w:p w:rsidR="00DF7B3D" w:rsidRPr="009614B8" w:rsidRDefault="00DF7B3D" w:rsidP="00DF7B3D">
      <w:pPr>
        <w:pStyle w:val="21"/>
        <w:numPr>
          <w:ilvl w:val="0"/>
          <w:numId w:val="10"/>
        </w:numPr>
        <w:ind w:left="0" w:firstLine="357"/>
        <w:rPr>
          <w:b w:val="0"/>
          <w:i/>
          <w:sz w:val="28"/>
        </w:rPr>
      </w:pPr>
      <w:r w:rsidRPr="009614B8">
        <w:rPr>
          <w:b w:val="0"/>
          <w:i/>
          <w:sz w:val="28"/>
        </w:rPr>
        <w:t xml:space="preserve">комбіновані </w:t>
      </w:r>
      <w:r w:rsidRPr="009614B8">
        <w:rPr>
          <w:b w:val="0"/>
          <w:sz w:val="28"/>
        </w:rPr>
        <w:t>– являють собою поєднання різних видів ревізій.</w:t>
      </w:r>
    </w:p>
    <w:p w:rsidR="00DF7B3D" w:rsidRPr="009614B8" w:rsidRDefault="00DF7B3D" w:rsidP="00DF7B3D">
      <w:pPr>
        <w:pStyle w:val="21"/>
        <w:numPr>
          <w:ilvl w:val="0"/>
          <w:numId w:val="12"/>
        </w:numPr>
        <w:rPr>
          <w:b w:val="0"/>
          <w:sz w:val="28"/>
          <w:u w:val="single"/>
        </w:rPr>
      </w:pPr>
      <w:r w:rsidRPr="009614B8">
        <w:rPr>
          <w:b w:val="0"/>
          <w:sz w:val="28"/>
          <w:u w:val="single"/>
        </w:rPr>
        <w:t>Залежно від широти охоплення питань ревізії поділяють на:</w:t>
      </w:r>
    </w:p>
    <w:p w:rsidR="00DF7B3D" w:rsidRPr="009614B8" w:rsidRDefault="00DF7B3D" w:rsidP="00DF7B3D">
      <w:pPr>
        <w:pStyle w:val="21"/>
        <w:numPr>
          <w:ilvl w:val="0"/>
          <w:numId w:val="11"/>
        </w:numPr>
        <w:ind w:left="0" w:firstLine="357"/>
        <w:rPr>
          <w:b w:val="0"/>
          <w:sz w:val="28"/>
        </w:rPr>
      </w:pPr>
      <w:r w:rsidRPr="009614B8">
        <w:rPr>
          <w:b w:val="0"/>
          <w:i/>
          <w:sz w:val="28"/>
        </w:rPr>
        <w:t>тематичні</w:t>
      </w:r>
      <w:r w:rsidRPr="009614B8">
        <w:rPr>
          <w:b w:val="0"/>
          <w:sz w:val="28"/>
        </w:rPr>
        <w:t xml:space="preserve"> – передбачають перевірку однотипних установ і організацій або окремих ділянок їх роботи за спеціальною тематикою. Ціль тематичних ревізій полягає в одержанні загальної характеристики стану справ по окремих питаннях. За наслідками тематичних ревізій, проведених на значній кількості однотипних об’єктів, можна глибше визначити фактичний стан справ з метою його поліпшення не лише на об’єктах, що перевіряються, але й в інших установах і організаціях.</w:t>
      </w:r>
    </w:p>
    <w:p w:rsidR="00DF7B3D" w:rsidRPr="009614B8" w:rsidRDefault="00DF7B3D" w:rsidP="00DF7B3D">
      <w:pPr>
        <w:pStyle w:val="21"/>
        <w:numPr>
          <w:ilvl w:val="0"/>
          <w:numId w:val="11"/>
        </w:numPr>
        <w:ind w:left="0" w:firstLine="357"/>
        <w:rPr>
          <w:b w:val="0"/>
          <w:sz w:val="28"/>
        </w:rPr>
      </w:pPr>
      <w:r w:rsidRPr="009614B8">
        <w:rPr>
          <w:b w:val="0"/>
          <w:i/>
          <w:sz w:val="28"/>
        </w:rPr>
        <w:t>фінансові (некомплексні)</w:t>
      </w:r>
      <w:r w:rsidRPr="009614B8">
        <w:rPr>
          <w:b w:val="0"/>
          <w:sz w:val="28"/>
        </w:rPr>
        <w:t xml:space="preserve"> – проводяться одним ревізором (спеціалістом з бухгалтерського обліку та звітності) шляхом перевірки фінансово-господарської діяльності установи за даними бухгалтерської документації, облікових регістрів і звітності. Ця форма ревізії найбільш поширена і часто застосовується </w:t>
      </w:r>
      <w:r>
        <w:rPr>
          <w:b w:val="0"/>
          <w:sz w:val="28"/>
        </w:rPr>
        <w:t>Держаудит</w:t>
      </w:r>
      <w:r w:rsidRPr="009614B8">
        <w:rPr>
          <w:b w:val="0"/>
          <w:sz w:val="28"/>
        </w:rPr>
        <w:t>службою.</w:t>
      </w:r>
    </w:p>
    <w:p w:rsidR="00DF7B3D" w:rsidRPr="009614B8" w:rsidRDefault="00DF7B3D" w:rsidP="00DF7B3D">
      <w:pPr>
        <w:pStyle w:val="21"/>
        <w:numPr>
          <w:ilvl w:val="0"/>
          <w:numId w:val="11"/>
        </w:numPr>
        <w:ind w:left="0" w:firstLine="357"/>
        <w:rPr>
          <w:b w:val="0"/>
          <w:sz w:val="28"/>
        </w:rPr>
      </w:pPr>
      <w:r w:rsidRPr="009614B8">
        <w:rPr>
          <w:b w:val="0"/>
          <w:i/>
          <w:sz w:val="28"/>
        </w:rPr>
        <w:t>комплексні</w:t>
      </w:r>
      <w:r w:rsidRPr="009614B8">
        <w:rPr>
          <w:b w:val="0"/>
          <w:sz w:val="28"/>
        </w:rPr>
        <w:t xml:space="preserve"> – здійснюються бригадою ревізорів (4-5 працівників) і спеціалістів з метою перевірки цілеспрямованості і законності господарських операцій, дотримання фінансової дисципліни. Проведення комплексної ревізії сьогодні є найбільш ефективним. Основною ознакою комплексної ревізії є участь в її проведенні спеціалістів різних галузей (економістів, бухгалтерів, технологів, інженерів тощо), які поряд із фінансовою стороною перевіряють на підприємстві якісний, технологічний рівень виробництва.</w:t>
      </w:r>
    </w:p>
    <w:p w:rsidR="00DF7B3D" w:rsidRPr="009614B8" w:rsidRDefault="00DF7B3D" w:rsidP="00DF7B3D">
      <w:pPr>
        <w:pStyle w:val="21"/>
        <w:numPr>
          <w:ilvl w:val="0"/>
          <w:numId w:val="12"/>
        </w:numPr>
        <w:rPr>
          <w:b w:val="0"/>
          <w:sz w:val="28"/>
          <w:u w:val="single"/>
        </w:rPr>
      </w:pPr>
      <w:r w:rsidRPr="009614B8">
        <w:rPr>
          <w:b w:val="0"/>
          <w:sz w:val="28"/>
          <w:u w:val="single"/>
        </w:rPr>
        <w:t>Залежно від повторюваності контрольних дій розрізняють:</w:t>
      </w:r>
    </w:p>
    <w:p w:rsidR="00DF7B3D" w:rsidRPr="009614B8" w:rsidRDefault="00DF7B3D" w:rsidP="00DF7B3D">
      <w:pPr>
        <w:pStyle w:val="21"/>
        <w:numPr>
          <w:ilvl w:val="0"/>
          <w:numId w:val="13"/>
        </w:numPr>
        <w:ind w:left="0" w:firstLine="357"/>
        <w:rPr>
          <w:b w:val="0"/>
          <w:sz w:val="28"/>
          <w:u w:val="single"/>
        </w:rPr>
      </w:pPr>
      <w:r w:rsidRPr="009614B8">
        <w:rPr>
          <w:b w:val="0"/>
          <w:i/>
          <w:sz w:val="28"/>
        </w:rPr>
        <w:lastRenderedPageBreak/>
        <w:t xml:space="preserve">первинні – </w:t>
      </w:r>
      <w:r w:rsidRPr="009614B8">
        <w:rPr>
          <w:b w:val="0"/>
          <w:sz w:val="28"/>
        </w:rPr>
        <w:t>проводяться ревізором відповідно до його робочого плану;</w:t>
      </w:r>
    </w:p>
    <w:p w:rsidR="00DF7B3D" w:rsidRPr="009614B8" w:rsidRDefault="00DF7B3D" w:rsidP="00DF7B3D">
      <w:pPr>
        <w:pStyle w:val="21"/>
        <w:numPr>
          <w:ilvl w:val="0"/>
          <w:numId w:val="13"/>
        </w:numPr>
        <w:ind w:left="0" w:firstLine="357"/>
        <w:rPr>
          <w:b w:val="0"/>
          <w:sz w:val="28"/>
          <w:u w:val="single"/>
        </w:rPr>
      </w:pPr>
      <w:r w:rsidRPr="009614B8">
        <w:rPr>
          <w:b w:val="0"/>
          <w:i/>
          <w:sz w:val="28"/>
        </w:rPr>
        <w:t>повторні –</w:t>
      </w:r>
      <w:r>
        <w:rPr>
          <w:b w:val="0"/>
          <w:i/>
          <w:sz w:val="28"/>
        </w:rPr>
        <w:t xml:space="preserve"> </w:t>
      </w:r>
      <w:r w:rsidRPr="009614B8">
        <w:rPr>
          <w:b w:val="0"/>
          <w:sz w:val="28"/>
        </w:rPr>
        <w:t>необхідність таких ревізій виникає у випадку поверхневого проведення первинної ревізії, необ’єктивного висвітлення фактів порушення чинних інструкцій і положень щодо проведення ревізій, порушення дисципліни ревізійним апаратом в період ревізії і внаслідок деяких інших причин. Для проведення повторних ревізій , як правило, призначаються інші ревізори;</w:t>
      </w:r>
    </w:p>
    <w:p w:rsidR="00DF7B3D" w:rsidRPr="009614B8" w:rsidRDefault="00DF7B3D" w:rsidP="00DF7B3D">
      <w:pPr>
        <w:pStyle w:val="21"/>
        <w:numPr>
          <w:ilvl w:val="0"/>
          <w:numId w:val="13"/>
        </w:numPr>
        <w:ind w:left="0" w:firstLine="357"/>
        <w:rPr>
          <w:b w:val="0"/>
          <w:sz w:val="28"/>
        </w:rPr>
      </w:pPr>
      <w:r w:rsidRPr="009614B8">
        <w:rPr>
          <w:b w:val="0"/>
          <w:i/>
          <w:sz w:val="28"/>
        </w:rPr>
        <w:t>додаткові –</w:t>
      </w:r>
      <w:r w:rsidRPr="009614B8">
        <w:rPr>
          <w:b w:val="0"/>
          <w:sz w:val="28"/>
        </w:rPr>
        <w:t xml:space="preserve"> ревізії проводяться у разі виявлення нових обставин, не викритих первинними або повторними ревізіями після закінчення первинної або повторної ревізії з ініціативи контролюючого органу або за вимогою установ, які контролюються.</w:t>
      </w:r>
    </w:p>
    <w:p w:rsidR="00DF7B3D" w:rsidRPr="009614B8" w:rsidRDefault="00DF7B3D" w:rsidP="00DF7B3D">
      <w:pPr>
        <w:pStyle w:val="21"/>
        <w:numPr>
          <w:ilvl w:val="0"/>
          <w:numId w:val="12"/>
        </w:numPr>
        <w:rPr>
          <w:b w:val="0"/>
          <w:sz w:val="28"/>
          <w:u w:val="single"/>
        </w:rPr>
      </w:pPr>
      <w:r w:rsidRPr="009614B8">
        <w:rPr>
          <w:b w:val="0"/>
          <w:sz w:val="28"/>
          <w:u w:val="single"/>
        </w:rPr>
        <w:t>Залежно від ланковості проведення ревізії розрізняють:</w:t>
      </w:r>
    </w:p>
    <w:p w:rsidR="00DF7B3D" w:rsidRPr="009614B8" w:rsidRDefault="00DF7B3D" w:rsidP="00DF7B3D">
      <w:pPr>
        <w:pStyle w:val="21"/>
        <w:numPr>
          <w:ilvl w:val="0"/>
          <w:numId w:val="14"/>
        </w:numPr>
        <w:ind w:left="0" w:firstLine="357"/>
        <w:rPr>
          <w:b w:val="0"/>
          <w:sz w:val="28"/>
        </w:rPr>
      </w:pPr>
      <w:r w:rsidRPr="009614B8">
        <w:rPr>
          <w:b w:val="0"/>
          <w:i/>
          <w:sz w:val="28"/>
        </w:rPr>
        <w:t xml:space="preserve">галузеві – </w:t>
      </w:r>
      <w:r w:rsidRPr="009614B8">
        <w:rPr>
          <w:b w:val="0"/>
          <w:sz w:val="28"/>
        </w:rPr>
        <w:t>перевіряють діяльність підприємств усієї галузі;</w:t>
      </w:r>
    </w:p>
    <w:p w:rsidR="00DF7B3D" w:rsidRPr="009614B8" w:rsidRDefault="00DF7B3D" w:rsidP="00DF7B3D">
      <w:pPr>
        <w:pStyle w:val="21"/>
        <w:numPr>
          <w:ilvl w:val="0"/>
          <w:numId w:val="14"/>
        </w:numPr>
        <w:ind w:left="0" w:firstLine="357"/>
        <w:rPr>
          <w:b w:val="0"/>
          <w:sz w:val="28"/>
        </w:rPr>
      </w:pPr>
      <w:r w:rsidRPr="009614B8">
        <w:rPr>
          <w:b w:val="0"/>
          <w:i/>
          <w:sz w:val="28"/>
        </w:rPr>
        <w:t>наскрізні –</w:t>
      </w:r>
      <w:r w:rsidRPr="009614B8">
        <w:rPr>
          <w:b w:val="0"/>
          <w:sz w:val="28"/>
        </w:rPr>
        <w:t xml:space="preserve"> ревізують діяльність усіх підприємств однієї ланки управління підприємствами. Тобто ці ревізії проводяться одночасно на декількох підприємствах, що входять до складу однієї організації.</w:t>
      </w:r>
    </w:p>
    <w:p w:rsidR="00DF7B3D" w:rsidRPr="009614B8" w:rsidRDefault="00DF7B3D" w:rsidP="00DF7B3D">
      <w:pPr>
        <w:pStyle w:val="21"/>
        <w:rPr>
          <w:b w:val="0"/>
          <w:sz w:val="28"/>
        </w:rPr>
      </w:pPr>
    </w:p>
    <w:p w:rsidR="00DF7B3D" w:rsidRPr="000D15C6" w:rsidRDefault="00DF7B3D" w:rsidP="00DF7B3D">
      <w:pPr>
        <w:pStyle w:val="21"/>
        <w:rPr>
          <w:sz w:val="28"/>
          <w:szCs w:val="28"/>
        </w:rPr>
      </w:pPr>
      <w:r>
        <w:rPr>
          <w:sz w:val="28"/>
          <w:szCs w:val="28"/>
        </w:rPr>
        <w:t>6</w:t>
      </w:r>
      <w:r w:rsidRPr="000D15C6">
        <w:rPr>
          <w:sz w:val="28"/>
          <w:szCs w:val="28"/>
        </w:rPr>
        <w:t>. Послідовність виконання</w:t>
      </w:r>
      <w:r>
        <w:rPr>
          <w:sz w:val="28"/>
          <w:szCs w:val="28"/>
        </w:rPr>
        <w:t xml:space="preserve"> контрольно-ревізійного процесу</w:t>
      </w:r>
    </w:p>
    <w:p w:rsidR="00DF7B3D" w:rsidRPr="009614B8" w:rsidRDefault="00DF7B3D" w:rsidP="00DF7B3D">
      <w:pPr>
        <w:ind w:firstLine="709"/>
        <w:jc w:val="both"/>
        <w:rPr>
          <w:sz w:val="28"/>
          <w:lang w:val="uk-UA"/>
        </w:rPr>
      </w:pPr>
      <w:r w:rsidRPr="009614B8">
        <w:rPr>
          <w:sz w:val="28"/>
          <w:lang w:val="uk-UA"/>
        </w:rPr>
        <w:t>Ревізійний процес складається з 5 етапів:</w:t>
      </w:r>
    </w:p>
    <w:p w:rsidR="00DF7B3D" w:rsidRPr="009614B8" w:rsidRDefault="00DF7B3D" w:rsidP="00DF7B3D">
      <w:pPr>
        <w:numPr>
          <w:ilvl w:val="0"/>
          <w:numId w:val="16"/>
        </w:numPr>
        <w:jc w:val="both"/>
        <w:rPr>
          <w:sz w:val="28"/>
          <w:lang w:val="uk-UA"/>
        </w:rPr>
      </w:pPr>
      <w:r w:rsidRPr="009614B8">
        <w:rPr>
          <w:sz w:val="28"/>
          <w:lang w:val="uk-UA"/>
        </w:rPr>
        <w:t>організація і підготовка до проведення ревізії;</w:t>
      </w:r>
    </w:p>
    <w:p w:rsidR="00DF7B3D" w:rsidRPr="009614B8" w:rsidRDefault="00DF7B3D" w:rsidP="00DF7B3D">
      <w:pPr>
        <w:numPr>
          <w:ilvl w:val="0"/>
          <w:numId w:val="16"/>
        </w:numPr>
        <w:jc w:val="both"/>
        <w:rPr>
          <w:sz w:val="28"/>
          <w:lang w:val="uk-UA"/>
        </w:rPr>
      </w:pPr>
      <w:r w:rsidRPr="009614B8">
        <w:rPr>
          <w:sz w:val="28"/>
          <w:lang w:val="uk-UA"/>
        </w:rPr>
        <w:t>проведення ревізії;</w:t>
      </w:r>
    </w:p>
    <w:p w:rsidR="00DF7B3D" w:rsidRDefault="00DF7B3D" w:rsidP="00DF7B3D">
      <w:pPr>
        <w:numPr>
          <w:ilvl w:val="0"/>
          <w:numId w:val="16"/>
        </w:numPr>
        <w:jc w:val="both"/>
        <w:rPr>
          <w:sz w:val="28"/>
          <w:lang w:val="uk-UA"/>
        </w:rPr>
      </w:pPr>
      <w:r w:rsidRPr="009614B8">
        <w:rPr>
          <w:sz w:val="28"/>
          <w:lang w:val="uk-UA"/>
        </w:rPr>
        <w:t>оформлення результатів ревізії;</w:t>
      </w:r>
    </w:p>
    <w:p w:rsidR="00DF7B3D" w:rsidRPr="00E977F8" w:rsidRDefault="00DF7B3D" w:rsidP="00DF7B3D">
      <w:pPr>
        <w:pStyle w:val="3"/>
        <w:keepLines w:val="0"/>
        <w:numPr>
          <w:ilvl w:val="0"/>
          <w:numId w:val="16"/>
        </w:numPr>
        <w:spacing w:before="0"/>
        <w:jc w:val="both"/>
        <w:rPr>
          <w:i/>
        </w:rPr>
      </w:pPr>
      <w:r w:rsidRPr="00E977F8">
        <w:rPr>
          <w:i/>
        </w:rPr>
        <w:t>реалізація результатів ревізії;</w:t>
      </w:r>
    </w:p>
    <w:p w:rsidR="00DF7B3D" w:rsidRPr="009614B8" w:rsidRDefault="00DF7B3D" w:rsidP="00DF7B3D">
      <w:pPr>
        <w:numPr>
          <w:ilvl w:val="0"/>
          <w:numId w:val="16"/>
        </w:numPr>
        <w:jc w:val="both"/>
        <w:rPr>
          <w:sz w:val="28"/>
          <w:lang w:val="uk-UA"/>
        </w:rPr>
      </w:pPr>
      <w:r w:rsidRPr="009614B8">
        <w:rPr>
          <w:sz w:val="28"/>
          <w:lang w:val="uk-UA"/>
        </w:rPr>
        <w:t>організація контролю за виконанням рішень за матеріалами ревізії.</w:t>
      </w:r>
    </w:p>
    <w:p w:rsidR="00DF7B3D" w:rsidRPr="00485711" w:rsidRDefault="00DF7B3D" w:rsidP="00DF7B3D">
      <w:pPr>
        <w:pStyle w:val="3"/>
      </w:pPr>
    </w:p>
    <w:p w:rsidR="00DF7B3D" w:rsidRPr="009614B8" w:rsidRDefault="00DF7B3D" w:rsidP="00DF7B3D">
      <w:pPr>
        <w:pStyle w:val="3"/>
      </w:pPr>
      <w:r w:rsidRPr="009614B8">
        <w:t>Організація і підготовка до проведення ревізії</w:t>
      </w:r>
    </w:p>
    <w:p w:rsidR="00DF7B3D" w:rsidRPr="00507A41" w:rsidRDefault="00DF7B3D" w:rsidP="00DF7B3D">
      <w:pPr>
        <w:ind w:firstLine="709"/>
        <w:jc w:val="both"/>
        <w:rPr>
          <w:color w:val="000000"/>
          <w:sz w:val="28"/>
          <w:szCs w:val="28"/>
          <w:lang w:val="uk-UA"/>
        </w:rPr>
      </w:pPr>
      <w:r w:rsidRPr="003E76F3">
        <w:rPr>
          <w:color w:val="000000"/>
          <w:sz w:val="28"/>
          <w:szCs w:val="28"/>
          <w:lang w:val="uk-UA"/>
        </w:rPr>
        <w:t xml:space="preserve">Планові виїзні ревізії проводяться відповідно до планів </w:t>
      </w:r>
      <w:r w:rsidRPr="00507A41">
        <w:rPr>
          <w:color w:val="000000"/>
          <w:sz w:val="28"/>
          <w:szCs w:val="19"/>
        </w:rPr>
        <w:t>проведення заходів державного фінансового контролю</w:t>
      </w:r>
      <w:r w:rsidRPr="00507A41">
        <w:rPr>
          <w:color w:val="000000"/>
          <w:sz w:val="28"/>
          <w:szCs w:val="28"/>
          <w:lang w:val="uk-UA"/>
        </w:rPr>
        <w:t>.</w:t>
      </w:r>
    </w:p>
    <w:p w:rsidR="00DF7B3D" w:rsidRPr="00385593" w:rsidRDefault="00DF7B3D" w:rsidP="00DF7B3D">
      <w:pPr>
        <w:pStyle w:val="HTML"/>
        <w:shd w:val="clear" w:color="auto" w:fill="FFFFFF"/>
        <w:ind w:firstLine="709"/>
        <w:jc w:val="both"/>
        <w:textAlignment w:val="baseline"/>
        <w:rPr>
          <w:rFonts w:ascii="Times New Roman" w:hAnsi="Times New Roman" w:cs="Times New Roman"/>
          <w:color w:val="000000"/>
          <w:sz w:val="28"/>
          <w:szCs w:val="28"/>
          <w:lang w:val="uk-UA"/>
        </w:rPr>
      </w:pPr>
      <w:r w:rsidRPr="00385593">
        <w:rPr>
          <w:rFonts w:ascii="Times New Roman" w:hAnsi="Times New Roman" w:cs="Times New Roman"/>
          <w:color w:val="000000"/>
          <w:sz w:val="28"/>
          <w:szCs w:val="28"/>
          <w:lang w:val="uk-UA"/>
        </w:rPr>
        <w:t xml:space="preserve">У ході підготовки до ревізії посадовими особами </w:t>
      </w:r>
      <w:r w:rsidRPr="00385593">
        <w:rPr>
          <w:rFonts w:ascii="Times New Roman" w:hAnsi="Times New Roman" w:cs="Times New Roman"/>
          <w:color w:val="000000"/>
          <w:sz w:val="28"/>
          <w:szCs w:val="28"/>
        </w:rPr>
        <w:t>органу державного фінансового контролю</w:t>
      </w:r>
      <w:r w:rsidRPr="00385593">
        <w:rPr>
          <w:rFonts w:ascii="Times New Roman" w:hAnsi="Times New Roman" w:cs="Times New Roman"/>
          <w:color w:val="000000"/>
          <w:sz w:val="28"/>
          <w:szCs w:val="28"/>
          <w:lang w:val="uk-UA"/>
        </w:rPr>
        <w:t xml:space="preserve"> складається в двох примірниках </w:t>
      </w:r>
      <w:r w:rsidRPr="00385593">
        <w:rPr>
          <w:rFonts w:ascii="Times New Roman" w:hAnsi="Times New Roman" w:cs="Times New Roman"/>
          <w:color w:val="000000"/>
          <w:sz w:val="28"/>
          <w:szCs w:val="28"/>
          <w:u w:val="single"/>
          <w:lang w:val="uk-UA"/>
        </w:rPr>
        <w:t>програма ревізії</w:t>
      </w:r>
      <w:r w:rsidRPr="00385593">
        <w:rPr>
          <w:rFonts w:ascii="Times New Roman" w:hAnsi="Times New Roman" w:cs="Times New Roman"/>
          <w:color w:val="000000"/>
          <w:sz w:val="28"/>
          <w:szCs w:val="28"/>
          <w:lang w:val="uk-UA"/>
        </w:rPr>
        <w:t xml:space="preserve">, в якій визначаються найменування об'єкта контролю, тема, період та питання, що підлягають ревізії відповідно до компетенції </w:t>
      </w:r>
      <w:r w:rsidRPr="00385593">
        <w:rPr>
          <w:rFonts w:ascii="Times New Roman" w:hAnsi="Times New Roman" w:cs="Times New Roman"/>
          <w:color w:val="000000"/>
          <w:sz w:val="28"/>
          <w:szCs w:val="28"/>
        </w:rPr>
        <w:t>органу державного фінансового контролю</w:t>
      </w:r>
      <w:r w:rsidRPr="00385593">
        <w:rPr>
          <w:rFonts w:ascii="Times New Roman" w:hAnsi="Times New Roman" w:cs="Times New Roman"/>
          <w:color w:val="000000"/>
          <w:sz w:val="28"/>
          <w:szCs w:val="28"/>
          <w:lang w:val="uk-UA"/>
        </w:rPr>
        <w:t xml:space="preserve">. Програма затверджується керівником </w:t>
      </w:r>
      <w:r w:rsidRPr="00385593">
        <w:rPr>
          <w:rFonts w:ascii="Times New Roman" w:hAnsi="Times New Roman" w:cs="Times New Roman"/>
          <w:color w:val="000000"/>
          <w:sz w:val="28"/>
          <w:szCs w:val="28"/>
        </w:rPr>
        <w:t>органу державного фінансового контролю</w:t>
      </w:r>
      <w:r w:rsidRPr="00385593">
        <w:rPr>
          <w:rFonts w:ascii="Times New Roman" w:hAnsi="Times New Roman" w:cs="Times New Roman"/>
          <w:color w:val="000000"/>
          <w:sz w:val="28"/>
          <w:szCs w:val="28"/>
          <w:lang w:val="uk-UA"/>
        </w:rPr>
        <w:t xml:space="preserve"> чи його заступником. </w:t>
      </w:r>
    </w:p>
    <w:p w:rsidR="00DF7B3D" w:rsidRDefault="00DF7B3D" w:rsidP="00DF7B3D">
      <w:pPr>
        <w:ind w:firstLine="709"/>
        <w:jc w:val="both"/>
        <w:rPr>
          <w:color w:val="000000"/>
          <w:sz w:val="28"/>
          <w:szCs w:val="28"/>
          <w:lang w:val="uk-UA"/>
        </w:rPr>
      </w:pPr>
      <w:r w:rsidRPr="003E76F3">
        <w:rPr>
          <w:color w:val="000000"/>
          <w:sz w:val="28"/>
          <w:szCs w:val="28"/>
          <w:lang w:val="uk-UA"/>
        </w:rPr>
        <w:t xml:space="preserve">Під час проведення ревізії </w:t>
      </w:r>
      <w:r>
        <w:rPr>
          <w:color w:val="000000"/>
          <w:sz w:val="28"/>
          <w:szCs w:val="28"/>
          <w:lang w:val="uk-UA"/>
        </w:rPr>
        <w:t xml:space="preserve">посадовими </w:t>
      </w:r>
      <w:r w:rsidRPr="003E76F3">
        <w:rPr>
          <w:color w:val="000000"/>
          <w:sz w:val="28"/>
          <w:szCs w:val="28"/>
          <w:lang w:val="uk-UA"/>
        </w:rPr>
        <w:t xml:space="preserve">особами </w:t>
      </w:r>
      <w:r w:rsidRPr="00385593">
        <w:rPr>
          <w:color w:val="000000"/>
          <w:sz w:val="28"/>
          <w:szCs w:val="28"/>
        </w:rPr>
        <w:t>органу державного фінансового контролю</w:t>
      </w:r>
      <w:r w:rsidRPr="00385593">
        <w:rPr>
          <w:color w:val="000000"/>
          <w:sz w:val="28"/>
          <w:szCs w:val="28"/>
          <w:lang w:val="uk-UA"/>
        </w:rPr>
        <w:t xml:space="preserve"> </w:t>
      </w:r>
      <w:r w:rsidRPr="003E76F3">
        <w:rPr>
          <w:color w:val="000000"/>
          <w:sz w:val="28"/>
          <w:szCs w:val="28"/>
          <w:lang w:val="uk-UA"/>
        </w:rPr>
        <w:t xml:space="preserve">можуть вноситися за письмовим погодженням з керівником </w:t>
      </w:r>
      <w:r w:rsidRPr="00385593">
        <w:rPr>
          <w:color w:val="000000"/>
          <w:sz w:val="28"/>
          <w:szCs w:val="28"/>
        </w:rPr>
        <w:t>органу державного фінансового контролю</w:t>
      </w:r>
      <w:r w:rsidRPr="00385593">
        <w:rPr>
          <w:color w:val="000000"/>
          <w:sz w:val="28"/>
          <w:szCs w:val="28"/>
          <w:lang w:val="uk-UA"/>
        </w:rPr>
        <w:t xml:space="preserve"> </w:t>
      </w:r>
      <w:r w:rsidRPr="003E76F3">
        <w:rPr>
          <w:color w:val="000000"/>
          <w:sz w:val="28"/>
          <w:szCs w:val="28"/>
          <w:lang w:val="uk-UA"/>
        </w:rPr>
        <w:t xml:space="preserve">чи його заступником зміни до програми ревізії. </w:t>
      </w:r>
    </w:p>
    <w:p w:rsidR="00DF7B3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r w:rsidRPr="003E76F3">
        <w:rPr>
          <w:color w:val="000000"/>
          <w:sz w:val="28"/>
          <w:szCs w:val="28"/>
          <w:lang w:val="uk-UA"/>
        </w:rPr>
        <w:t xml:space="preserve">Один примірник програми ревізії видається керівнику об'єкта контролю чи його заступнику під розписку на примірнику </w:t>
      </w:r>
      <w:r w:rsidRPr="00385593">
        <w:rPr>
          <w:color w:val="000000"/>
          <w:sz w:val="28"/>
          <w:szCs w:val="28"/>
        </w:rPr>
        <w:t>органу державного фінансового контролю</w:t>
      </w:r>
      <w:r w:rsidRPr="00385593">
        <w:rPr>
          <w:color w:val="000000"/>
          <w:sz w:val="28"/>
          <w:szCs w:val="28"/>
          <w:lang w:val="uk-UA"/>
        </w:rPr>
        <w:t xml:space="preserve"> </w:t>
      </w:r>
      <w:r w:rsidRPr="003E76F3">
        <w:rPr>
          <w:color w:val="000000"/>
          <w:sz w:val="28"/>
          <w:szCs w:val="28"/>
          <w:lang w:val="uk-UA"/>
        </w:rPr>
        <w:t xml:space="preserve">для  ознайомлення. Якщо керівник об'єкта контролю чи його заступник відмовляється від підпису, але не заперечує проти проведення ревізії, це зазначається у вступній частині акта ревізії. </w:t>
      </w:r>
    </w:p>
    <w:p w:rsidR="00DF7B3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r w:rsidRPr="00385593">
        <w:rPr>
          <w:color w:val="000000"/>
          <w:sz w:val="28"/>
          <w:szCs w:val="28"/>
        </w:rPr>
        <w:t>Орган державного фінансового контролю</w:t>
      </w:r>
      <w:r w:rsidRPr="003E76F3">
        <w:rPr>
          <w:color w:val="000000"/>
          <w:sz w:val="28"/>
          <w:szCs w:val="28"/>
          <w:lang w:val="uk-UA"/>
        </w:rPr>
        <w:t xml:space="preserve">, що проводить планову виїзну ревізію, повідомляє об'єкту контролю про дати її початку та закінчення. Планова виїзна ревізія розпочинається не раніше ніж через 10 календарних днів після надіслання об'єкту контролю повідомлення. </w:t>
      </w:r>
    </w:p>
    <w:p w:rsidR="00DF7B3D" w:rsidRPr="00805123"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u w:val="single"/>
          <w:lang w:val="uk-UA"/>
        </w:rPr>
      </w:pPr>
      <w:r w:rsidRPr="00805123">
        <w:rPr>
          <w:color w:val="000000"/>
          <w:sz w:val="28"/>
          <w:szCs w:val="28"/>
          <w:u w:val="single"/>
          <w:lang w:val="uk-UA"/>
        </w:rPr>
        <w:lastRenderedPageBreak/>
        <w:t xml:space="preserve">Про проведення позапланової виїзної ревізії та зустрічної звірки не повідомляється. </w:t>
      </w:r>
    </w:p>
    <w:p w:rsidR="00DF7B3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r w:rsidRPr="003E76F3">
        <w:rPr>
          <w:color w:val="000000"/>
          <w:sz w:val="28"/>
          <w:szCs w:val="28"/>
          <w:lang w:val="uk-UA"/>
        </w:rPr>
        <w:t>Склад, кількість посадових осіб</w:t>
      </w:r>
      <w:r>
        <w:rPr>
          <w:color w:val="000000"/>
          <w:sz w:val="28"/>
          <w:szCs w:val="28"/>
          <w:lang w:val="uk-UA"/>
        </w:rPr>
        <w:t xml:space="preserve"> </w:t>
      </w:r>
      <w:r w:rsidRPr="00385593">
        <w:rPr>
          <w:color w:val="000000"/>
          <w:sz w:val="28"/>
          <w:szCs w:val="28"/>
        </w:rPr>
        <w:t>органу державного фінансового контролю</w:t>
      </w:r>
      <w:r w:rsidRPr="00385593">
        <w:rPr>
          <w:color w:val="000000"/>
          <w:sz w:val="28"/>
          <w:szCs w:val="28"/>
          <w:lang w:val="uk-UA"/>
        </w:rPr>
        <w:t xml:space="preserve"> </w:t>
      </w:r>
      <w:r w:rsidRPr="003E76F3">
        <w:rPr>
          <w:color w:val="000000"/>
          <w:sz w:val="28"/>
          <w:szCs w:val="28"/>
          <w:lang w:val="uk-UA"/>
        </w:rPr>
        <w:t xml:space="preserve">та строки проведення ревізії визначаються </w:t>
      </w:r>
      <w:r w:rsidRPr="00385593">
        <w:rPr>
          <w:color w:val="000000"/>
          <w:sz w:val="28"/>
          <w:szCs w:val="28"/>
        </w:rPr>
        <w:t>орган</w:t>
      </w:r>
      <w:r>
        <w:rPr>
          <w:color w:val="000000"/>
          <w:sz w:val="28"/>
          <w:szCs w:val="28"/>
          <w:lang w:val="uk-UA"/>
        </w:rPr>
        <w:t>ом</w:t>
      </w:r>
      <w:r w:rsidRPr="00385593">
        <w:rPr>
          <w:color w:val="000000"/>
          <w:sz w:val="28"/>
          <w:szCs w:val="28"/>
        </w:rPr>
        <w:t xml:space="preserve"> державного фінансового контролю</w:t>
      </w:r>
      <w:r w:rsidRPr="00385593">
        <w:rPr>
          <w:color w:val="000000"/>
          <w:sz w:val="28"/>
          <w:szCs w:val="28"/>
          <w:lang w:val="uk-UA"/>
        </w:rPr>
        <w:t xml:space="preserve"> </w:t>
      </w:r>
      <w:r w:rsidRPr="003E76F3">
        <w:rPr>
          <w:color w:val="000000"/>
          <w:sz w:val="28"/>
          <w:szCs w:val="28"/>
          <w:lang w:val="uk-UA"/>
        </w:rPr>
        <w:t>з урахуванням обсягу передбачених програмою ревізії питань та в межах визначеної</w:t>
      </w:r>
      <w:r>
        <w:rPr>
          <w:color w:val="000000"/>
          <w:sz w:val="28"/>
          <w:szCs w:val="28"/>
          <w:lang w:val="uk-UA"/>
        </w:rPr>
        <w:t xml:space="preserve"> </w:t>
      </w:r>
      <w:r w:rsidRPr="003E76F3">
        <w:rPr>
          <w:color w:val="000000"/>
          <w:sz w:val="28"/>
          <w:szCs w:val="28"/>
          <w:lang w:val="uk-UA"/>
        </w:rPr>
        <w:t xml:space="preserve">її тривалості (30 робочих днів для планової та 15 - для позапланової).  </w:t>
      </w:r>
    </w:p>
    <w:p w:rsidR="00DF7B3D" w:rsidRPr="003E76F3"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r w:rsidRPr="003E76F3">
        <w:rPr>
          <w:color w:val="000000"/>
          <w:sz w:val="28"/>
          <w:szCs w:val="28"/>
          <w:lang w:val="uk-UA"/>
        </w:rPr>
        <w:t xml:space="preserve">До участі в ревізії за письмовим зверненням керівника </w:t>
      </w:r>
      <w:r w:rsidRPr="00677A80">
        <w:rPr>
          <w:color w:val="000000"/>
          <w:sz w:val="28"/>
          <w:szCs w:val="28"/>
          <w:lang w:val="uk-UA"/>
        </w:rPr>
        <w:t>органу державного фінансового контролю</w:t>
      </w:r>
      <w:r w:rsidRPr="00385593">
        <w:rPr>
          <w:color w:val="000000"/>
          <w:sz w:val="28"/>
          <w:szCs w:val="28"/>
          <w:lang w:val="uk-UA"/>
        </w:rPr>
        <w:t xml:space="preserve"> </w:t>
      </w:r>
      <w:r w:rsidRPr="003E76F3">
        <w:rPr>
          <w:color w:val="000000"/>
          <w:sz w:val="28"/>
          <w:szCs w:val="28"/>
          <w:lang w:val="uk-UA"/>
        </w:rPr>
        <w:t xml:space="preserve">можуть залучатися спеціалісти міністерств, інших центральних органів виконавчої влади, їх територіальних підрозділів, підприємств, установ та організацій. </w:t>
      </w:r>
    </w:p>
    <w:p w:rsidR="00DF7B3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r w:rsidRPr="003E76F3">
        <w:rPr>
          <w:color w:val="000000"/>
          <w:sz w:val="28"/>
          <w:szCs w:val="28"/>
          <w:lang w:val="uk-UA"/>
        </w:rPr>
        <w:t xml:space="preserve">На проведення ревізії </w:t>
      </w:r>
      <w:r w:rsidRPr="00385593">
        <w:rPr>
          <w:color w:val="000000"/>
          <w:sz w:val="28"/>
          <w:szCs w:val="28"/>
        </w:rPr>
        <w:t>органу державного фінансового контролю</w:t>
      </w:r>
      <w:r w:rsidRPr="00385593">
        <w:rPr>
          <w:color w:val="000000"/>
          <w:sz w:val="28"/>
          <w:szCs w:val="28"/>
          <w:lang w:val="uk-UA"/>
        </w:rPr>
        <w:t xml:space="preserve"> </w:t>
      </w:r>
      <w:r w:rsidRPr="003E76F3">
        <w:rPr>
          <w:color w:val="000000"/>
          <w:sz w:val="28"/>
          <w:szCs w:val="28"/>
          <w:lang w:val="uk-UA"/>
        </w:rPr>
        <w:t xml:space="preserve">на кожну посадову особу </w:t>
      </w:r>
      <w:r w:rsidRPr="00385593">
        <w:rPr>
          <w:color w:val="000000"/>
          <w:sz w:val="28"/>
          <w:szCs w:val="28"/>
        </w:rPr>
        <w:t>органу державного фінансового контролю</w:t>
      </w:r>
      <w:r w:rsidRPr="00385593">
        <w:rPr>
          <w:color w:val="000000"/>
          <w:sz w:val="28"/>
          <w:szCs w:val="28"/>
          <w:lang w:val="uk-UA"/>
        </w:rPr>
        <w:t xml:space="preserve"> </w:t>
      </w:r>
      <w:r w:rsidRPr="003E76F3">
        <w:rPr>
          <w:color w:val="000000"/>
          <w:sz w:val="28"/>
          <w:szCs w:val="28"/>
          <w:lang w:val="uk-UA"/>
        </w:rPr>
        <w:t xml:space="preserve">та залученого спеціаліста оформляється в двох примірниках направлення встановленого </w:t>
      </w:r>
      <w:r>
        <w:rPr>
          <w:color w:val="000000"/>
          <w:sz w:val="28"/>
          <w:szCs w:val="28"/>
          <w:lang w:val="uk-UA"/>
        </w:rPr>
        <w:t>Держаудитслужбою</w:t>
      </w:r>
      <w:r w:rsidRPr="003E76F3">
        <w:rPr>
          <w:color w:val="000000"/>
          <w:sz w:val="28"/>
          <w:szCs w:val="28"/>
          <w:lang w:val="uk-UA"/>
        </w:rPr>
        <w:t xml:space="preserve"> зразка. </w:t>
      </w:r>
    </w:p>
    <w:p w:rsidR="00DF7B3D" w:rsidRPr="00DB499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r w:rsidRPr="00DB499D">
        <w:rPr>
          <w:color w:val="000000"/>
          <w:sz w:val="28"/>
          <w:szCs w:val="28"/>
          <w:lang w:val="uk-UA"/>
        </w:rPr>
        <w:t xml:space="preserve">Перед початком ревізії посадові особи </w:t>
      </w:r>
      <w:r w:rsidRPr="007B1100">
        <w:rPr>
          <w:color w:val="000000"/>
          <w:sz w:val="28"/>
          <w:szCs w:val="28"/>
          <w:lang w:val="uk-UA"/>
        </w:rPr>
        <w:t>органу державного фінансового контролю</w:t>
      </w:r>
      <w:r w:rsidRPr="00385593">
        <w:rPr>
          <w:color w:val="000000"/>
          <w:sz w:val="28"/>
          <w:szCs w:val="28"/>
          <w:lang w:val="uk-UA"/>
        </w:rPr>
        <w:t xml:space="preserve"> </w:t>
      </w:r>
      <w:r w:rsidRPr="00DB499D">
        <w:rPr>
          <w:color w:val="000000"/>
          <w:sz w:val="28"/>
          <w:szCs w:val="28"/>
          <w:lang w:val="uk-UA"/>
        </w:rPr>
        <w:t xml:space="preserve">та залучені спеціалісти повинні під розписку на примірнику </w:t>
      </w:r>
      <w:r w:rsidRPr="007B1100">
        <w:rPr>
          <w:color w:val="000000"/>
          <w:sz w:val="28"/>
          <w:szCs w:val="28"/>
          <w:lang w:val="uk-UA"/>
        </w:rPr>
        <w:t>органу державного фінансового контролю</w:t>
      </w:r>
      <w:r w:rsidRPr="00385593">
        <w:rPr>
          <w:color w:val="000000"/>
          <w:sz w:val="28"/>
          <w:szCs w:val="28"/>
          <w:lang w:val="uk-UA"/>
        </w:rPr>
        <w:t xml:space="preserve"> </w:t>
      </w:r>
      <w:r w:rsidRPr="00DB499D">
        <w:rPr>
          <w:color w:val="000000"/>
          <w:sz w:val="28"/>
          <w:szCs w:val="28"/>
          <w:lang w:val="uk-UA"/>
        </w:rPr>
        <w:t xml:space="preserve">видати керівнику об'єкта контролю чи його заступнику направлення та копію рішення суду (у разі проведення позапланової виїзної ревізії за рішенням суду). </w:t>
      </w:r>
    </w:p>
    <w:p w:rsidR="00DF7B3D" w:rsidRPr="003E76F3"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r w:rsidRPr="00833AF4">
        <w:rPr>
          <w:color w:val="000000"/>
          <w:sz w:val="28"/>
          <w:szCs w:val="28"/>
          <w:u w:val="single"/>
          <w:lang w:val="uk-UA"/>
        </w:rPr>
        <w:t>У направленні зазначаються</w:t>
      </w:r>
      <w:r>
        <w:rPr>
          <w:color w:val="000000"/>
          <w:sz w:val="28"/>
          <w:szCs w:val="28"/>
          <w:lang w:val="uk-UA"/>
        </w:rPr>
        <w:t>:</w:t>
      </w:r>
      <w:r w:rsidRPr="006A2F22">
        <w:rPr>
          <w:rFonts w:ascii="Courier New" w:hAnsi="Courier New" w:cs="Courier New"/>
          <w:lang w:val="uk-UA"/>
        </w:rPr>
        <w:t xml:space="preserve"> </w:t>
      </w:r>
      <w:r w:rsidRPr="006A2F22">
        <w:rPr>
          <w:sz w:val="28"/>
          <w:szCs w:val="28"/>
          <w:lang w:val="uk-UA"/>
        </w:rPr>
        <w:t xml:space="preserve">дата його видачі, назва </w:t>
      </w:r>
      <w:r w:rsidRPr="007B1100">
        <w:rPr>
          <w:color w:val="000000"/>
          <w:sz w:val="28"/>
          <w:szCs w:val="28"/>
          <w:lang w:val="uk-UA"/>
        </w:rPr>
        <w:t>органу державного фінансового контролю</w:t>
      </w:r>
      <w:r w:rsidRPr="006A2F22">
        <w:rPr>
          <w:sz w:val="28"/>
          <w:szCs w:val="28"/>
          <w:lang w:val="uk-UA"/>
        </w:rPr>
        <w:t xml:space="preserve">, мета, вид, підстави, дата її початку та дата закінчення ревізії, посади, звання та прізвища посадових осіб </w:t>
      </w:r>
      <w:r w:rsidRPr="00385593">
        <w:rPr>
          <w:color w:val="000000"/>
          <w:sz w:val="28"/>
          <w:szCs w:val="28"/>
        </w:rPr>
        <w:t>органу державного фінансового контролю</w:t>
      </w:r>
      <w:r w:rsidRPr="006A2F22">
        <w:rPr>
          <w:sz w:val="28"/>
          <w:szCs w:val="28"/>
          <w:lang w:val="uk-UA"/>
        </w:rPr>
        <w:t xml:space="preserve">, які проводитимуть ревізію. Направлення на ревізію є дійсним за умови наявності підпису керівника </w:t>
      </w:r>
      <w:r w:rsidRPr="00385593">
        <w:rPr>
          <w:color w:val="000000"/>
          <w:sz w:val="28"/>
          <w:szCs w:val="28"/>
        </w:rPr>
        <w:t>органу державного фінансового контролю</w:t>
      </w:r>
      <w:r w:rsidRPr="006A2F22">
        <w:rPr>
          <w:sz w:val="28"/>
          <w:szCs w:val="28"/>
          <w:lang w:val="uk-UA"/>
        </w:rPr>
        <w:t xml:space="preserve">, скріпленого печаткою </w:t>
      </w:r>
      <w:r w:rsidRPr="00385593">
        <w:rPr>
          <w:color w:val="000000"/>
          <w:sz w:val="28"/>
          <w:szCs w:val="28"/>
        </w:rPr>
        <w:t>органу державного фінансового контролю</w:t>
      </w:r>
      <w:r>
        <w:rPr>
          <w:color w:val="000000"/>
          <w:sz w:val="28"/>
          <w:szCs w:val="28"/>
          <w:lang w:val="uk-UA"/>
        </w:rPr>
        <w:t>.</w:t>
      </w:r>
    </w:p>
    <w:p w:rsidR="00DF7B3D" w:rsidRPr="00DB499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DB499D">
        <w:rPr>
          <w:sz w:val="28"/>
          <w:szCs w:val="28"/>
          <w:lang w:val="uk-UA"/>
        </w:rPr>
        <w:t>Ненадання цих документів посадовим особам підконтрольних установ та інших суб'єктів господарської діяльності аб</w:t>
      </w:r>
      <w:r>
        <w:rPr>
          <w:sz w:val="28"/>
          <w:szCs w:val="28"/>
          <w:lang w:val="uk-UA"/>
        </w:rPr>
        <w:t>о їх надання з порушенням вимог законодавства</w:t>
      </w:r>
      <w:r w:rsidRPr="00DB499D">
        <w:rPr>
          <w:sz w:val="28"/>
          <w:szCs w:val="28"/>
          <w:lang w:val="uk-UA"/>
        </w:rPr>
        <w:t xml:space="preserve"> є підставою для недопущення посадових осіб </w:t>
      </w:r>
      <w:r w:rsidRPr="0093050E">
        <w:rPr>
          <w:color w:val="000000"/>
          <w:sz w:val="28"/>
          <w:szCs w:val="28"/>
          <w:lang w:val="uk-UA"/>
        </w:rPr>
        <w:t>органу державного фінансового контролю</w:t>
      </w:r>
      <w:r w:rsidRPr="00EA2F85">
        <w:rPr>
          <w:color w:val="000000"/>
          <w:sz w:val="28"/>
          <w:szCs w:val="28"/>
          <w:lang w:val="uk-UA"/>
        </w:rPr>
        <w:t xml:space="preserve"> </w:t>
      </w:r>
      <w:r w:rsidRPr="00DB499D">
        <w:rPr>
          <w:sz w:val="28"/>
          <w:szCs w:val="28"/>
          <w:lang w:val="uk-UA"/>
        </w:rPr>
        <w:t xml:space="preserve">до проведення ревізії. </w:t>
      </w:r>
    </w:p>
    <w:p w:rsidR="00DF7B3D" w:rsidRPr="00DB499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bookmarkStart w:id="79" w:name="100"/>
      <w:bookmarkEnd w:id="79"/>
      <w:r w:rsidRPr="00DB499D">
        <w:rPr>
          <w:sz w:val="28"/>
          <w:szCs w:val="28"/>
          <w:lang w:val="uk-UA"/>
        </w:rPr>
        <w:t xml:space="preserve">Проведення ревізій </w:t>
      </w:r>
      <w:r w:rsidRPr="00385593">
        <w:rPr>
          <w:color w:val="000000"/>
          <w:sz w:val="28"/>
          <w:szCs w:val="28"/>
        </w:rPr>
        <w:t>орган</w:t>
      </w:r>
      <w:r>
        <w:rPr>
          <w:color w:val="000000"/>
          <w:sz w:val="28"/>
          <w:szCs w:val="28"/>
          <w:lang w:val="uk-UA"/>
        </w:rPr>
        <w:t>ами</w:t>
      </w:r>
      <w:r w:rsidRPr="00385593">
        <w:rPr>
          <w:color w:val="000000"/>
          <w:sz w:val="28"/>
          <w:szCs w:val="28"/>
        </w:rPr>
        <w:t xml:space="preserve"> державного фінансового контролю</w:t>
      </w:r>
      <w:r w:rsidRPr="00385593">
        <w:rPr>
          <w:color w:val="000000"/>
          <w:sz w:val="28"/>
          <w:szCs w:val="28"/>
          <w:lang w:val="uk-UA"/>
        </w:rPr>
        <w:t xml:space="preserve"> </w:t>
      </w:r>
      <w:r w:rsidRPr="00DB499D">
        <w:rPr>
          <w:sz w:val="28"/>
          <w:szCs w:val="28"/>
          <w:lang w:val="uk-UA"/>
        </w:rPr>
        <w:t xml:space="preserve">не повинно порушувати нормального режиму роботи підконтрольних установ та інших суб'єктів господарської діяльності. </w:t>
      </w:r>
    </w:p>
    <w:p w:rsidR="00DF7B3D" w:rsidRPr="003E76F3"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r w:rsidRPr="003E76F3">
        <w:rPr>
          <w:color w:val="000000"/>
          <w:sz w:val="28"/>
          <w:szCs w:val="28"/>
          <w:lang w:val="uk-UA"/>
        </w:rPr>
        <w:t xml:space="preserve">У разі продовження строку планової або позапланової виїзної ревізії в межах визначеної Законом тривалості посадові особи </w:t>
      </w:r>
      <w:r w:rsidRPr="00385593">
        <w:rPr>
          <w:color w:val="000000"/>
          <w:sz w:val="28"/>
          <w:szCs w:val="28"/>
        </w:rPr>
        <w:t>органу державного фінансового контролю</w:t>
      </w:r>
      <w:r w:rsidRPr="00385593">
        <w:rPr>
          <w:color w:val="000000"/>
          <w:sz w:val="28"/>
          <w:szCs w:val="28"/>
          <w:lang w:val="uk-UA"/>
        </w:rPr>
        <w:t xml:space="preserve"> </w:t>
      </w:r>
      <w:r>
        <w:rPr>
          <w:color w:val="000000"/>
          <w:sz w:val="28"/>
          <w:szCs w:val="28"/>
          <w:lang w:val="uk-UA"/>
        </w:rPr>
        <w:t xml:space="preserve">та залучені спеціалісти </w:t>
      </w:r>
      <w:r w:rsidRPr="003E76F3">
        <w:rPr>
          <w:color w:val="000000"/>
          <w:sz w:val="28"/>
          <w:szCs w:val="28"/>
          <w:lang w:val="uk-UA"/>
        </w:rPr>
        <w:t xml:space="preserve">зобов'язані пред'явити керівнику об'єкта контролю чи його заступнику направлення з продовженим строком проведення ревізії. </w:t>
      </w:r>
    </w:p>
    <w:p w:rsidR="00DF7B3D" w:rsidRPr="003E76F3"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r w:rsidRPr="003E76F3">
        <w:rPr>
          <w:color w:val="000000"/>
          <w:sz w:val="28"/>
          <w:szCs w:val="28"/>
          <w:lang w:val="uk-UA"/>
        </w:rPr>
        <w:t xml:space="preserve">Якщо строк планової виїзної ревізії чи строк позапланової виїзної ревізії, яка проводиться за рішенням суду, продовжений понад визначену Законом тривалість, посадові особи </w:t>
      </w:r>
      <w:r w:rsidRPr="00851050">
        <w:rPr>
          <w:color w:val="000000"/>
          <w:sz w:val="28"/>
          <w:szCs w:val="28"/>
          <w:lang w:val="uk-UA"/>
        </w:rPr>
        <w:t>органу державного фінансового контролю</w:t>
      </w:r>
      <w:r w:rsidRPr="00385593">
        <w:rPr>
          <w:color w:val="000000"/>
          <w:sz w:val="28"/>
          <w:szCs w:val="28"/>
          <w:lang w:val="uk-UA"/>
        </w:rPr>
        <w:t xml:space="preserve"> </w:t>
      </w:r>
      <w:r w:rsidRPr="003E76F3">
        <w:rPr>
          <w:color w:val="000000"/>
          <w:sz w:val="28"/>
          <w:szCs w:val="28"/>
          <w:lang w:val="uk-UA"/>
        </w:rPr>
        <w:t xml:space="preserve">зобов'язані пред'явити керівнику об'єкта контролю також копію відповідного рішення суду. </w:t>
      </w:r>
    </w:p>
    <w:p w:rsidR="00DF7B3D" w:rsidRPr="003E76F3"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r w:rsidRPr="003E76F3">
        <w:rPr>
          <w:color w:val="000000"/>
          <w:sz w:val="28"/>
          <w:szCs w:val="28"/>
          <w:lang w:val="uk-UA"/>
        </w:rPr>
        <w:t xml:space="preserve">Посадові особи </w:t>
      </w:r>
      <w:r w:rsidRPr="00385593">
        <w:rPr>
          <w:color w:val="000000"/>
          <w:sz w:val="28"/>
          <w:szCs w:val="28"/>
        </w:rPr>
        <w:t>органу державного фінансового контролю</w:t>
      </w:r>
      <w:r w:rsidRPr="00385593">
        <w:rPr>
          <w:color w:val="000000"/>
          <w:sz w:val="28"/>
          <w:szCs w:val="28"/>
          <w:lang w:val="uk-UA"/>
        </w:rPr>
        <w:t xml:space="preserve"> </w:t>
      </w:r>
      <w:r w:rsidRPr="003E76F3">
        <w:rPr>
          <w:color w:val="000000"/>
          <w:sz w:val="28"/>
          <w:szCs w:val="28"/>
          <w:lang w:val="uk-UA"/>
        </w:rPr>
        <w:t>зобов'язані розписатися в журналі реєстрації перевірок об'єкта контролю (у разі його на</w:t>
      </w:r>
      <w:r>
        <w:rPr>
          <w:color w:val="000000"/>
          <w:sz w:val="28"/>
          <w:szCs w:val="28"/>
          <w:lang w:val="uk-UA"/>
        </w:rPr>
        <w:t>дання</w:t>
      </w:r>
      <w:r w:rsidRPr="003E76F3">
        <w:rPr>
          <w:color w:val="000000"/>
          <w:sz w:val="28"/>
          <w:szCs w:val="28"/>
          <w:lang w:val="uk-UA"/>
        </w:rPr>
        <w:t xml:space="preserve">). Факт ненадання об'єктом контролю журналу фіксується у вступній частині акта ревізії. </w:t>
      </w:r>
    </w:p>
    <w:p w:rsidR="00DF7B3D" w:rsidRPr="003E76F3"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r w:rsidRPr="003E76F3">
        <w:rPr>
          <w:color w:val="000000"/>
          <w:sz w:val="28"/>
          <w:szCs w:val="28"/>
          <w:lang w:val="uk-UA"/>
        </w:rPr>
        <w:lastRenderedPageBreak/>
        <w:t xml:space="preserve">Керівники об'єкта контролю та суб'єкта господарювання, у якому проводиться зустрічна звірка, забезпечують посадовим особам </w:t>
      </w:r>
      <w:r w:rsidRPr="00851050">
        <w:rPr>
          <w:color w:val="000000"/>
          <w:sz w:val="28"/>
          <w:szCs w:val="28"/>
          <w:lang w:val="uk-UA"/>
        </w:rPr>
        <w:t>органу державного фінансового контролю</w:t>
      </w:r>
      <w:r w:rsidRPr="00385593">
        <w:rPr>
          <w:color w:val="000000"/>
          <w:sz w:val="28"/>
          <w:szCs w:val="28"/>
          <w:lang w:val="uk-UA"/>
        </w:rPr>
        <w:t xml:space="preserve"> </w:t>
      </w:r>
      <w:r w:rsidRPr="003E76F3">
        <w:rPr>
          <w:color w:val="000000"/>
          <w:sz w:val="28"/>
          <w:szCs w:val="28"/>
          <w:lang w:val="uk-UA"/>
        </w:rPr>
        <w:t xml:space="preserve">місце для роботи, створення умов для зберігання документів, можливість користування зв'язком, комп'ютерною, розмножувальною та іншою </w:t>
      </w:r>
      <w:r>
        <w:rPr>
          <w:color w:val="000000"/>
          <w:sz w:val="28"/>
          <w:szCs w:val="28"/>
          <w:lang w:val="uk-UA"/>
        </w:rPr>
        <w:t>т</w:t>
      </w:r>
      <w:r w:rsidRPr="003E76F3">
        <w:rPr>
          <w:color w:val="000000"/>
          <w:sz w:val="28"/>
          <w:szCs w:val="28"/>
          <w:lang w:val="uk-UA"/>
        </w:rPr>
        <w:t xml:space="preserve">ехнікою, а також надання інших послуг для виконання службових обов'язків. </w:t>
      </w:r>
    </w:p>
    <w:p w:rsidR="00DF7B3D" w:rsidRDefault="00DF7B3D" w:rsidP="00DF7B3D">
      <w:pPr>
        <w:ind w:firstLine="709"/>
        <w:jc w:val="center"/>
        <w:rPr>
          <w:i/>
          <w:sz w:val="28"/>
          <w:lang w:val="uk-UA"/>
        </w:rPr>
      </w:pPr>
    </w:p>
    <w:p w:rsidR="00DF7B3D" w:rsidRDefault="00DF7B3D" w:rsidP="00DF7B3D">
      <w:pPr>
        <w:ind w:firstLine="709"/>
        <w:jc w:val="center"/>
        <w:rPr>
          <w:i/>
          <w:sz w:val="28"/>
          <w:lang w:val="uk-UA"/>
        </w:rPr>
      </w:pPr>
      <w:r w:rsidRPr="009614B8">
        <w:rPr>
          <w:i/>
          <w:sz w:val="28"/>
          <w:lang w:val="uk-UA"/>
        </w:rPr>
        <w:t>Проведення ревізії</w:t>
      </w:r>
    </w:p>
    <w:p w:rsidR="00DF7B3D" w:rsidRPr="009614B8" w:rsidRDefault="00DF7B3D" w:rsidP="00DF7B3D">
      <w:pPr>
        <w:ind w:firstLine="709"/>
        <w:jc w:val="both"/>
        <w:rPr>
          <w:sz w:val="28"/>
          <w:lang w:val="uk-UA"/>
        </w:rPr>
      </w:pPr>
      <w:r w:rsidRPr="009614B8">
        <w:rPr>
          <w:sz w:val="28"/>
          <w:lang w:val="uk-UA"/>
        </w:rPr>
        <w:t>Другим етапом проведення ревізії є організаційна робота на об’єкті. Починається ревізія з моменту прибуття ревізійної групи на підприємство і пред’явлення керівником групи своїх повноважень на проведення ревізії, проведення наради з адміністрацією підприємства, на якій керівник ревізійної групи представляє всіх її членів, повідомляє мету, завдання та програму ревізії. Протягом 1-2 днів члени ревізійної групи відповідно до передбачених планом конкретних завдань здійснюють обстеження об’єктів контролю, стану БО, уточнюють обсяги робіт, вирішують організаційні питання проведення ревізі</w:t>
      </w:r>
      <w:r>
        <w:rPr>
          <w:sz w:val="28"/>
          <w:lang w:val="uk-UA"/>
        </w:rPr>
        <w:t>ї</w:t>
      </w:r>
      <w:r w:rsidRPr="009614B8">
        <w:rPr>
          <w:sz w:val="28"/>
          <w:lang w:val="uk-UA"/>
        </w:rPr>
        <w:t>.</w:t>
      </w:r>
    </w:p>
    <w:p w:rsidR="00DF7B3D" w:rsidRPr="009614B8" w:rsidRDefault="00DF7B3D" w:rsidP="00DF7B3D">
      <w:pPr>
        <w:ind w:firstLine="709"/>
        <w:jc w:val="both"/>
        <w:rPr>
          <w:sz w:val="28"/>
          <w:lang w:val="uk-UA"/>
        </w:rPr>
      </w:pPr>
      <w:r w:rsidRPr="009614B8">
        <w:rPr>
          <w:sz w:val="28"/>
          <w:lang w:val="uk-UA"/>
        </w:rPr>
        <w:t>Після проведення такої організаційної роботи на ревізованому підприємстві члени ревізійної групи приступають до безпосереднього здійснення ревізії застосовуючи методичні прийоми документального та фактичного контролю.</w:t>
      </w:r>
    </w:p>
    <w:p w:rsidR="00DF7B3D" w:rsidRPr="00ED3ED6" w:rsidRDefault="00DF7B3D" w:rsidP="00DF7B3D">
      <w:pPr>
        <w:ind w:firstLine="709"/>
        <w:jc w:val="both"/>
        <w:rPr>
          <w:color w:val="000000"/>
          <w:sz w:val="28"/>
          <w:szCs w:val="28"/>
          <w:lang w:val="uk-UA"/>
        </w:rPr>
      </w:pPr>
      <w:r w:rsidRPr="00ED3ED6">
        <w:rPr>
          <w:color w:val="000000"/>
          <w:sz w:val="28"/>
          <w:szCs w:val="28"/>
          <w:lang w:val="uk-UA"/>
        </w:rPr>
        <w:t>Документальна і фактична перевірки проводяться щодо дотримання вимог законів та інших нормативно-правових актів.</w:t>
      </w:r>
    </w:p>
    <w:p w:rsidR="00DF7B3D" w:rsidRPr="009614B8" w:rsidRDefault="00DF7B3D" w:rsidP="00DF7B3D">
      <w:pPr>
        <w:ind w:firstLine="709"/>
        <w:jc w:val="both"/>
        <w:rPr>
          <w:sz w:val="28"/>
          <w:lang w:val="uk-UA"/>
        </w:rPr>
      </w:pPr>
      <w:r w:rsidRPr="009614B8">
        <w:rPr>
          <w:sz w:val="28"/>
          <w:lang w:val="uk-UA"/>
        </w:rPr>
        <w:t>Для збору і систематизації матеріалів ревізії кожний ревізор повинен вести журнал (відомість) ревізора, де реєструються виявлені факти недоліків і порушень. Після закінчення перевірки за ревізований період ревізор систематизує зібрану інформацію, складаючи для узагальнення однорідних порушень довідки, відомості як додатки до акта ревізії.</w:t>
      </w:r>
    </w:p>
    <w:p w:rsidR="00DF7B3D" w:rsidRDefault="00DF7B3D" w:rsidP="00DF7B3D">
      <w:pPr>
        <w:ind w:firstLine="709"/>
        <w:jc w:val="both"/>
        <w:rPr>
          <w:sz w:val="28"/>
          <w:lang w:val="uk-UA"/>
        </w:rPr>
      </w:pPr>
      <w:r w:rsidRPr="009614B8">
        <w:rPr>
          <w:sz w:val="28"/>
          <w:lang w:val="uk-UA"/>
        </w:rPr>
        <w:t>Кожен член ревізійної групи звіт про виконану роботу оформляє як розділ акта ревізії з необхідними додатками і подає його керівникові ревізійної групи.</w:t>
      </w:r>
    </w:p>
    <w:p w:rsidR="00DF7B3D" w:rsidRPr="00A65AB8"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8"/>
          <w:szCs w:val="28"/>
          <w:lang w:val="uk-UA"/>
        </w:rPr>
      </w:pPr>
      <w:r w:rsidRPr="00A65AB8">
        <w:rPr>
          <w:color w:val="000000"/>
          <w:sz w:val="28"/>
          <w:szCs w:val="28"/>
          <w:lang w:val="uk-UA"/>
        </w:rPr>
        <w:t xml:space="preserve">Перелік і обсяг відомостей про результати ревізії на об'єкті контролю не підлягають розголошенню до їх повного документування в акті ревізії, крім випадків, передбачених законодавством. </w:t>
      </w:r>
    </w:p>
    <w:p w:rsidR="00DF7B3D" w:rsidRDefault="00DF7B3D" w:rsidP="00DF7B3D">
      <w:pPr>
        <w:ind w:firstLine="720"/>
        <w:jc w:val="both"/>
        <w:rPr>
          <w:color w:val="000000"/>
          <w:sz w:val="28"/>
          <w:szCs w:val="28"/>
          <w:lang w:val="uk-UA"/>
        </w:rPr>
      </w:pPr>
      <w:r w:rsidRPr="00A65AB8">
        <w:rPr>
          <w:color w:val="000000"/>
          <w:sz w:val="28"/>
          <w:szCs w:val="28"/>
          <w:lang w:val="uk-UA"/>
        </w:rPr>
        <w:t xml:space="preserve">Для дослідження питань, передбачених програмою ревізії, посадові особи служби мають право отримувати на об'єкті контролю перелік відомостей, що </w:t>
      </w:r>
      <w:r>
        <w:rPr>
          <w:color w:val="000000"/>
          <w:sz w:val="28"/>
          <w:szCs w:val="28"/>
          <w:lang w:val="uk-UA"/>
        </w:rPr>
        <w:t>містять інформацію з обмеженим доступом</w:t>
      </w:r>
      <w:r w:rsidRPr="00A65AB8">
        <w:rPr>
          <w:color w:val="000000"/>
          <w:sz w:val="28"/>
          <w:szCs w:val="28"/>
          <w:lang w:val="uk-UA"/>
        </w:rPr>
        <w:t xml:space="preserve">. </w:t>
      </w:r>
    </w:p>
    <w:p w:rsidR="00DF7B3D" w:rsidRPr="00A5778C"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8"/>
          <w:szCs w:val="28"/>
          <w:lang w:val="uk-UA"/>
        </w:rPr>
      </w:pPr>
      <w:r w:rsidRPr="00A5778C">
        <w:rPr>
          <w:color w:val="000000"/>
          <w:sz w:val="28"/>
          <w:szCs w:val="28"/>
          <w:lang w:val="uk-UA"/>
        </w:rPr>
        <w:t xml:space="preserve">Для підтвердження </w:t>
      </w:r>
      <w:r>
        <w:rPr>
          <w:color w:val="000000"/>
          <w:sz w:val="28"/>
          <w:szCs w:val="28"/>
          <w:lang w:val="uk-UA"/>
        </w:rPr>
        <w:t xml:space="preserve">виявлених </w:t>
      </w:r>
      <w:r w:rsidRPr="00A5778C">
        <w:rPr>
          <w:color w:val="000000"/>
          <w:sz w:val="28"/>
          <w:szCs w:val="28"/>
          <w:lang w:val="uk-UA"/>
        </w:rPr>
        <w:t>ревізі</w:t>
      </w:r>
      <w:r>
        <w:rPr>
          <w:color w:val="000000"/>
          <w:sz w:val="28"/>
          <w:szCs w:val="28"/>
          <w:lang w:val="uk-UA"/>
        </w:rPr>
        <w:t>єю</w:t>
      </w:r>
      <w:r w:rsidRPr="00A5778C">
        <w:rPr>
          <w:color w:val="000000"/>
          <w:sz w:val="28"/>
          <w:szCs w:val="28"/>
          <w:lang w:val="uk-UA"/>
        </w:rPr>
        <w:t xml:space="preserve"> фактів посадові особи служби у разі потреби отримують від об'єкта контролю завірені копії документів, які засвідчують відповідні порушення, і долучають їх до матеріалів ревізії. </w:t>
      </w:r>
    </w:p>
    <w:p w:rsidR="00DF7B3D" w:rsidRPr="00A5778C"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8"/>
          <w:szCs w:val="28"/>
          <w:lang w:val="uk-UA"/>
        </w:rPr>
      </w:pPr>
      <w:bookmarkStart w:id="80" w:name="63"/>
      <w:bookmarkEnd w:id="80"/>
      <w:r w:rsidRPr="00A5778C">
        <w:rPr>
          <w:color w:val="000000"/>
          <w:sz w:val="28"/>
          <w:szCs w:val="28"/>
          <w:lang w:val="uk-UA"/>
        </w:rPr>
        <w:t xml:space="preserve">Якщо керівники об'єкта контролю відмовляються від надання завірених копій документів, це зазначається в акті ревізії. </w:t>
      </w:r>
    </w:p>
    <w:p w:rsidR="00DF7B3D" w:rsidRPr="00A5778C"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8"/>
          <w:szCs w:val="28"/>
          <w:lang w:val="uk-UA"/>
        </w:rPr>
      </w:pPr>
      <w:bookmarkStart w:id="81" w:name="64"/>
      <w:bookmarkEnd w:id="81"/>
      <w:r w:rsidRPr="00A5778C">
        <w:rPr>
          <w:color w:val="000000"/>
          <w:sz w:val="28"/>
          <w:szCs w:val="28"/>
          <w:lang w:val="uk-UA"/>
        </w:rPr>
        <w:t>Планова виїзна ревізія може бути зупинена у разі необхідності проведення знач</w:t>
      </w:r>
      <w:r>
        <w:rPr>
          <w:color w:val="000000"/>
          <w:sz w:val="28"/>
          <w:szCs w:val="28"/>
          <w:lang w:val="uk-UA"/>
        </w:rPr>
        <w:t>ної кількості зустрічних звірок.</w:t>
      </w:r>
      <w:r w:rsidRPr="00A5778C">
        <w:rPr>
          <w:color w:val="000000"/>
          <w:sz w:val="28"/>
          <w:szCs w:val="28"/>
          <w:lang w:val="uk-UA"/>
        </w:rPr>
        <w:t xml:space="preserve"> При цьому ревізія повинна бути закінчена протягом 60 робочих днів. </w:t>
      </w:r>
    </w:p>
    <w:p w:rsidR="00DF7B3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8"/>
          <w:szCs w:val="28"/>
          <w:lang w:val="uk-UA"/>
        </w:rPr>
      </w:pPr>
      <w:bookmarkStart w:id="82" w:name="65"/>
      <w:bookmarkEnd w:id="82"/>
      <w:r w:rsidRPr="00A5778C">
        <w:rPr>
          <w:color w:val="000000"/>
          <w:sz w:val="28"/>
          <w:szCs w:val="28"/>
          <w:lang w:val="uk-UA"/>
        </w:rPr>
        <w:t xml:space="preserve">Рішення про зупинення та поновлення планової виїзної ревізії приймає керівник органу служби за письмовим поданням посадової особи служби, що проводить ревізію. </w:t>
      </w:r>
    </w:p>
    <w:p w:rsidR="00DF7B3D" w:rsidRPr="00CF3FA8" w:rsidRDefault="00DF7B3D" w:rsidP="00DF7B3D">
      <w:pPr>
        <w:pStyle w:val="HTML"/>
        <w:shd w:val="clear" w:color="auto" w:fill="FFFFFF"/>
        <w:ind w:firstLine="709"/>
        <w:jc w:val="both"/>
        <w:textAlignment w:val="baseline"/>
        <w:rPr>
          <w:rFonts w:ascii="Times New Roman" w:hAnsi="Times New Roman" w:cs="Times New Roman"/>
          <w:color w:val="000000"/>
          <w:sz w:val="28"/>
          <w:szCs w:val="28"/>
          <w:lang w:val="uk-UA"/>
        </w:rPr>
      </w:pPr>
      <w:r w:rsidRPr="00CF3FA8">
        <w:rPr>
          <w:rFonts w:ascii="Times New Roman" w:hAnsi="Times New Roman" w:cs="Times New Roman"/>
          <w:color w:val="000000"/>
          <w:sz w:val="28"/>
          <w:szCs w:val="28"/>
          <w:lang w:val="uk-UA"/>
        </w:rPr>
        <w:lastRenderedPageBreak/>
        <w:t xml:space="preserve">Про факти недопущення посадових осіб органу державного фінансового контролю до проведення ревізії, ненадання необхідних для перевірки документів та інші незалежні від органу державного фінансового контролю обставини, що перешкоджають проведенню ревізії, орган державного фінансового контролю письмово інформує правоохоронні органи для вжиття заходів, передбачених законодавством. </w:t>
      </w:r>
    </w:p>
    <w:p w:rsidR="00DF7B3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8"/>
          <w:szCs w:val="28"/>
          <w:lang w:val="uk-UA"/>
        </w:rPr>
      </w:pPr>
      <w:r w:rsidRPr="00F76031">
        <w:rPr>
          <w:color w:val="000000"/>
          <w:sz w:val="28"/>
          <w:szCs w:val="28"/>
          <w:lang w:val="uk-UA"/>
        </w:rPr>
        <w:t xml:space="preserve">Перешкоджання посадовим особам служби у проведенні ревізії є підставою для застосування до об'єкту контролю санкцій, передбачених законодавством, і для притягнення керівника об'єкта контролю до адміністративної відповідальності. </w:t>
      </w:r>
    </w:p>
    <w:p w:rsidR="00DF7B3D" w:rsidRDefault="00DF7B3D" w:rsidP="00DF7B3D">
      <w:pPr>
        <w:pStyle w:val="3"/>
      </w:pPr>
    </w:p>
    <w:p w:rsidR="00DF7B3D" w:rsidRPr="009614B8" w:rsidRDefault="00DF7B3D" w:rsidP="00DF7B3D">
      <w:pPr>
        <w:pStyle w:val="3"/>
      </w:pPr>
      <w:r w:rsidRPr="009614B8">
        <w:t>Оформлення результатів ревізії</w:t>
      </w:r>
    </w:p>
    <w:p w:rsidR="00DF7B3D" w:rsidRDefault="00DF7B3D" w:rsidP="00DF7B3D">
      <w:pPr>
        <w:ind w:firstLine="709"/>
        <w:jc w:val="both"/>
        <w:rPr>
          <w:sz w:val="28"/>
          <w:lang w:val="uk-UA"/>
        </w:rPr>
      </w:pPr>
      <w:r w:rsidRPr="009614B8">
        <w:rPr>
          <w:sz w:val="28"/>
          <w:lang w:val="uk-UA"/>
        </w:rPr>
        <w:t>На цьому етапі керівник ревізійної групи вивчає подані йому розділи акта ревізії, переві</w:t>
      </w:r>
      <w:r>
        <w:rPr>
          <w:sz w:val="28"/>
          <w:lang w:val="uk-UA"/>
        </w:rPr>
        <w:t xml:space="preserve">ряє повноту виконання програми </w:t>
      </w:r>
      <w:r w:rsidRPr="009614B8">
        <w:rPr>
          <w:sz w:val="28"/>
          <w:lang w:val="uk-UA"/>
        </w:rPr>
        <w:t xml:space="preserve">ревізії, у разі необхідності призначає додаткові перевірки для уточнення висновків щодо порушень і недоліків. </w:t>
      </w:r>
    </w:p>
    <w:p w:rsidR="00DF7B3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8"/>
          <w:szCs w:val="28"/>
          <w:lang w:val="uk-UA"/>
        </w:rPr>
      </w:pPr>
      <w:r w:rsidRPr="00A0302D">
        <w:rPr>
          <w:color w:val="000000"/>
          <w:sz w:val="28"/>
          <w:szCs w:val="28"/>
          <w:lang w:val="uk-UA"/>
        </w:rPr>
        <w:t xml:space="preserve">Результати ревізії оформляються актом, який складається на паперовому носії державною мовою і повинен мати наскрізну нумерацію сторінок. На першому титульному аркуші акта ревізії, який оформляється на бланку органу </w:t>
      </w:r>
      <w:r>
        <w:rPr>
          <w:color w:val="000000"/>
          <w:sz w:val="28"/>
          <w:szCs w:val="28"/>
          <w:lang w:val="uk-UA"/>
        </w:rPr>
        <w:t>контролю</w:t>
      </w:r>
      <w:r w:rsidRPr="00A0302D">
        <w:rPr>
          <w:color w:val="000000"/>
          <w:sz w:val="28"/>
          <w:szCs w:val="28"/>
          <w:lang w:val="uk-UA"/>
        </w:rPr>
        <w:t xml:space="preserve">, зазначається назва документа (акт), дата і номер, місце складення (назва міста, села чи селища). </w:t>
      </w:r>
    </w:p>
    <w:p w:rsidR="00DF7B3D" w:rsidRPr="00BE7D19"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8"/>
          <w:szCs w:val="28"/>
          <w:lang w:val="uk-UA"/>
        </w:rPr>
      </w:pPr>
      <w:r w:rsidRPr="005615C4">
        <w:rPr>
          <w:i/>
          <w:color w:val="000000"/>
          <w:sz w:val="28"/>
          <w:szCs w:val="28"/>
        </w:rPr>
        <w:t>Акт ревізії</w:t>
      </w:r>
      <w:r w:rsidRPr="00BE7D19">
        <w:rPr>
          <w:color w:val="000000"/>
          <w:sz w:val="28"/>
          <w:szCs w:val="28"/>
        </w:rPr>
        <w:t xml:space="preserve"> </w:t>
      </w:r>
      <w:r>
        <w:rPr>
          <w:color w:val="000000"/>
          <w:sz w:val="28"/>
          <w:szCs w:val="28"/>
        </w:rPr>
        <w:t>–</w:t>
      </w:r>
      <w:r w:rsidRPr="00BE7D19">
        <w:rPr>
          <w:color w:val="000000"/>
          <w:sz w:val="28"/>
          <w:szCs w:val="28"/>
        </w:rPr>
        <w:t xml:space="preserve"> документ, який складається посадовими особами </w:t>
      </w:r>
      <w:r w:rsidRPr="00CF3FA8">
        <w:rPr>
          <w:color w:val="000000"/>
          <w:sz w:val="28"/>
          <w:szCs w:val="28"/>
          <w:lang w:val="uk-UA"/>
        </w:rPr>
        <w:t>органу державного фінансового контролю</w:t>
      </w:r>
      <w:r w:rsidRPr="00BE7D19">
        <w:rPr>
          <w:color w:val="000000"/>
          <w:sz w:val="28"/>
          <w:szCs w:val="28"/>
        </w:rPr>
        <w:t>, що проводили ревізію, фіксує факт її проведення та результати. Заперечення, зауваження до акта ревізії (за їх наявності) та висновки на них є невід'ємною частиною акта</w:t>
      </w:r>
      <w:r>
        <w:rPr>
          <w:color w:val="000000"/>
          <w:sz w:val="28"/>
          <w:szCs w:val="28"/>
          <w:lang w:val="uk-UA"/>
        </w:rPr>
        <w:t>.</w:t>
      </w:r>
    </w:p>
    <w:p w:rsidR="00DF7B3D" w:rsidRPr="00A0302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8"/>
          <w:szCs w:val="28"/>
          <w:u w:val="single"/>
          <w:lang w:val="uk-UA"/>
        </w:rPr>
      </w:pPr>
      <w:bookmarkStart w:id="83" w:name="103"/>
      <w:bookmarkEnd w:id="83"/>
      <w:r w:rsidRPr="00A0302D">
        <w:rPr>
          <w:color w:val="000000"/>
          <w:sz w:val="28"/>
          <w:szCs w:val="28"/>
          <w:u w:val="single"/>
          <w:lang w:val="uk-UA"/>
        </w:rPr>
        <w:t xml:space="preserve">Акт ревізії містить: </w:t>
      </w:r>
    </w:p>
    <w:p w:rsidR="00DF7B3D" w:rsidRPr="00A0302D" w:rsidRDefault="00DF7B3D" w:rsidP="00DF7B3D">
      <w:pPr>
        <w:numPr>
          <w:ilvl w:val="0"/>
          <w:numId w:val="21"/>
        </w:numPr>
        <w:tabs>
          <w:tab w:val="clear" w:pos="360"/>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28"/>
          <w:szCs w:val="28"/>
          <w:lang w:val="uk-UA"/>
        </w:rPr>
      </w:pPr>
      <w:bookmarkStart w:id="84" w:name="104"/>
      <w:bookmarkEnd w:id="84"/>
      <w:r w:rsidRPr="00A0302D">
        <w:rPr>
          <w:i/>
          <w:color w:val="000000"/>
          <w:sz w:val="28"/>
          <w:szCs w:val="28"/>
          <w:lang w:val="uk-UA"/>
        </w:rPr>
        <w:t>вступну частину</w:t>
      </w:r>
      <w:r w:rsidRPr="00A0302D">
        <w:rPr>
          <w:color w:val="000000"/>
          <w:sz w:val="28"/>
          <w:szCs w:val="28"/>
          <w:lang w:val="uk-UA"/>
        </w:rPr>
        <w:t xml:space="preserve">, в якій зазначаються підстава для проведення ревізії, тема ревізії, повна назва об'єкта контролю, його місцезнаходження, відомості про організаційно-правову форму та форму власності, дати початку і закінчення ревізії, період, який підлягав ревізії, перелік посадових осіб </w:t>
      </w:r>
      <w:r w:rsidRPr="00CF3FA8">
        <w:rPr>
          <w:color w:val="000000"/>
          <w:sz w:val="28"/>
          <w:szCs w:val="28"/>
          <w:lang w:val="uk-UA"/>
        </w:rPr>
        <w:t>органу державного фінансового контролю</w:t>
      </w:r>
      <w:r w:rsidRPr="00A0302D">
        <w:rPr>
          <w:color w:val="000000"/>
          <w:sz w:val="28"/>
          <w:szCs w:val="28"/>
          <w:lang w:val="uk-UA"/>
        </w:rPr>
        <w:t xml:space="preserve"> та залучених спеціалістів, що проводили ревізію, перелік посадових осіб, які відповідали  за фінансово-господарську діяльність об'єкта контролю у період, що підлягав ревізії; </w:t>
      </w:r>
    </w:p>
    <w:p w:rsidR="00DF7B3D" w:rsidRPr="00247660" w:rsidRDefault="00DF7B3D" w:rsidP="00DF7B3D">
      <w:pPr>
        <w:pStyle w:val="HTML"/>
        <w:shd w:val="clear" w:color="auto" w:fill="FFFFFF"/>
        <w:jc w:val="both"/>
        <w:textAlignment w:val="baseline"/>
        <w:rPr>
          <w:rFonts w:ascii="Times New Roman" w:hAnsi="Times New Roman" w:cs="Times New Roman"/>
          <w:color w:val="000000"/>
          <w:sz w:val="28"/>
          <w:szCs w:val="28"/>
        </w:rPr>
      </w:pPr>
      <w:bookmarkStart w:id="85" w:name="105"/>
      <w:bookmarkEnd w:id="85"/>
      <w:r w:rsidRPr="00247660">
        <w:rPr>
          <w:rFonts w:ascii="Times New Roman" w:hAnsi="Times New Roman" w:cs="Times New Roman"/>
          <w:color w:val="000000"/>
          <w:sz w:val="28"/>
          <w:szCs w:val="28"/>
          <w:lang w:val="uk-UA"/>
        </w:rPr>
        <w:t>2.</w:t>
      </w:r>
      <w:r>
        <w:rPr>
          <w:rFonts w:ascii="Times New Roman" w:hAnsi="Times New Roman" w:cs="Times New Roman"/>
          <w:i/>
          <w:color w:val="000000"/>
          <w:sz w:val="28"/>
          <w:szCs w:val="28"/>
          <w:lang w:val="uk-UA"/>
        </w:rPr>
        <w:t xml:space="preserve"> </w:t>
      </w:r>
      <w:r w:rsidRPr="00247660">
        <w:rPr>
          <w:rFonts w:ascii="Times New Roman" w:hAnsi="Times New Roman" w:cs="Times New Roman"/>
          <w:i/>
          <w:color w:val="000000"/>
          <w:sz w:val="28"/>
          <w:szCs w:val="28"/>
          <w:lang w:val="uk-UA"/>
        </w:rPr>
        <w:t>констатуючу частину</w:t>
      </w:r>
      <w:r w:rsidRPr="00247660">
        <w:rPr>
          <w:rFonts w:ascii="Times New Roman" w:hAnsi="Times New Roman" w:cs="Times New Roman"/>
          <w:color w:val="000000"/>
          <w:sz w:val="28"/>
          <w:szCs w:val="28"/>
          <w:lang w:val="uk-UA"/>
        </w:rPr>
        <w:t xml:space="preserve">, в якій наведено інформацію про результати ревізії в розрізі кожного питання програми із зазначенням, за який період, яким способом (вибірковим, суцільним) та за якими документами перевірено ці питання, а також висновок про наявність або відсутність порушень законодавства, </w:t>
      </w:r>
      <w:r w:rsidRPr="00247660">
        <w:rPr>
          <w:rFonts w:ascii="Times New Roman" w:hAnsi="Times New Roman" w:cs="Times New Roman"/>
          <w:color w:val="000000"/>
          <w:sz w:val="28"/>
          <w:szCs w:val="28"/>
        </w:rPr>
        <w:t>а також у разі</w:t>
      </w:r>
      <w:r>
        <w:rPr>
          <w:rFonts w:ascii="Times New Roman" w:hAnsi="Times New Roman" w:cs="Times New Roman"/>
          <w:color w:val="000000"/>
          <w:sz w:val="28"/>
          <w:szCs w:val="28"/>
          <w:lang w:val="uk-UA"/>
        </w:rPr>
        <w:t xml:space="preserve"> </w:t>
      </w:r>
      <w:r w:rsidRPr="00247660">
        <w:rPr>
          <w:rFonts w:ascii="Times New Roman" w:hAnsi="Times New Roman" w:cs="Times New Roman"/>
          <w:color w:val="000000"/>
          <w:sz w:val="28"/>
          <w:szCs w:val="28"/>
        </w:rPr>
        <w:t>наявності визначений в установленому законодавством порядку розмір</w:t>
      </w:r>
      <w:r>
        <w:rPr>
          <w:rFonts w:ascii="Times New Roman" w:hAnsi="Times New Roman" w:cs="Times New Roman"/>
          <w:color w:val="000000"/>
          <w:sz w:val="28"/>
          <w:szCs w:val="28"/>
          <w:lang w:val="uk-UA"/>
        </w:rPr>
        <w:t xml:space="preserve"> </w:t>
      </w:r>
      <w:r w:rsidRPr="00247660">
        <w:rPr>
          <w:rFonts w:ascii="Times New Roman" w:hAnsi="Times New Roman" w:cs="Times New Roman"/>
          <w:color w:val="000000"/>
          <w:sz w:val="28"/>
          <w:szCs w:val="28"/>
        </w:rPr>
        <w:t>збитків,  завданих  державі  чи  об’єкту  контролю внаслідок таких</w:t>
      </w:r>
      <w:r>
        <w:rPr>
          <w:rFonts w:ascii="Times New Roman" w:hAnsi="Times New Roman" w:cs="Times New Roman"/>
          <w:color w:val="000000"/>
          <w:sz w:val="28"/>
          <w:szCs w:val="28"/>
          <w:lang w:val="uk-UA"/>
        </w:rPr>
        <w:t xml:space="preserve"> </w:t>
      </w:r>
      <w:r w:rsidRPr="00247660">
        <w:rPr>
          <w:rFonts w:ascii="Times New Roman" w:hAnsi="Times New Roman" w:cs="Times New Roman"/>
          <w:color w:val="000000"/>
          <w:sz w:val="28"/>
          <w:szCs w:val="28"/>
        </w:rPr>
        <w:t>порушень.</w:t>
      </w:r>
    </w:p>
    <w:p w:rsidR="00DF7B3D" w:rsidRPr="00A0302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8"/>
          <w:szCs w:val="28"/>
          <w:lang w:val="uk-UA"/>
        </w:rPr>
      </w:pPr>
      <w:bookmarkStart w:id="86" w:name="106"/>
      <w:bookmarkEnd w:id="86"/>
      <w:r w:rsidRPr="00A0302D">
        <w:rPr>
          <w:color w:val="000000"/>
          <w:sz w:val="28"/>
          <w:szCs w:val="28"/>
          <w:lang w:val="uk-UA"/>
        </w:rPr>
        <w:t xml:space="preserve">Виявлені допущені об'єктом контролю порушення законодавства, контроль за дотриманням якого віднесено до компетенції </w:t>
      </w:r>
      <w:r w:rsidRPr="00CF3FA8">
        <w:rPr>
          <w:color w:val="000000"/>
          <w:sz w:val="28"/>
          <w:szCs w:val="28"/>
          <w:lang w:val="uk-UA"/>
        </w:rPr>
        <w:t>органу державного фінансового контролю</w:t>
      </w:r>
      <w:r w:rsidRPr="00A0302D">
        <w:rPr>
          <w:color w:val="000000"/>
          <w:sz w:val="28"/>
          <w:szCs w:val="28"/>
          <w:lang w:val="uk-UA"/>
        </w:rPr>
        <w:t xml:space="preserve">, фіксуються в констатуючій частині акта ревізії з обов'язковим посиланням на норми законів чи інших нормативно-правових актів, які порушено, та зазначенням винних у їх допущенні осіб. </w:t>
      </w:r>
    </w:p>
    <w:p w:rsidR="00DF7B3D" w:rsidRPr="00A0302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8"/>
          <w:szCs w:val="28"/>
          <w:lang w:val="uk-UA"/>
        </w:rPr>
      </w:pPr>
      <w:bookmarkStart w:id="87" w:name="107"/>
      <w:bookmarkEnd w:id="87"/>
      <w:r w:rsidRPr="00A0302D">
        <w:rPr>
          <w:color w:val="000000"/>
          <w:sz w:val="28"/>
          <w:szCs w:val="28"/>
          <w:lang w:val="uk-UA"/>
        </w:rPr>
        <w:t xml:space="preserve">За результатами проведення ревізії з окремих питань програми посадовими особами </w:t>
      </w:r>
      <w:r w:rsidRPr="00CF3FA8">
        <w:rPr>
          <w:color w:val="000000"/>
          <w:sz w:val="28"/>
          <w:szCs w:val="28"/>
          <w:lang w:val="uk-UA"/>
        </w:rPr>
        <w:t>органу державного фінансового контролю</w:t>
      </w:r>
      <w:r w:rsidRPr="00A0302D">
        <w:rPr>
          <w:color w:val="000000"/>
          <w:sz w:val="28"/>
          <w:szCs w:val="28"/>
          <w:lang w:val="uk-UA"/>
        </w:rPr>
        <w:t xml:space="preserve"> та залученими спеціалістами, </w:t>
      </w:r>
      <w:r w:rsidRPr="00A0302D">
        <w:rPr>
          <w:color w:val="000000"/>
          <w:sz w:val="28"/>
          <w:szCs w:val="28"/>
          <w:lang w:val="uk-UA"/>
        </w:rPr>
        <w:lastRenderedPageBreak/>
        <w:t xml:space="preserve">що проводили ревізію в складі групи, можуть за рішенням керівника групи складатися довідки, які підписуються відповідною посадовою особою </w:t>
      </w:r>
      <w:r w:rsidRPr="00CF3FA8">
        <w:rPr>
          <w:color w:val="000000"/>
          <w:sz w:val="28"/>
          <w:szCs w:val="28"/>
          <w:lang w:val="uk-UA"/>
        </w:rPr>
        <w:t>органу державного фінансового контролю</w:t>
      </w:r>
      <w:r w:rsidRPr="00A0302D">
        <w:rPr>
          <w:color w:val="000000"/>
          <w:sz w:val="28"/>
          <w:szCs w:val="28"/>
          <w:lang w:val="uk-UA"/>
        </w:rPr>
        <w:t xml:space="preserve"> чи спеціалістом та працівниками об'єкта контролю, що є відповідальні з цих питань. Довідки складаються в одному примірнику, видаються керівнику групи для прийняття рішення щодо включення до акта ревізії викладених в них фактів та долучаються до матеріалів ревізії. На вимогу об'єкта контролю йому можуть бути видані копії довідок. </w:t>
      </w:r>
    </w:p>
    <w:p w:rsidR="00DF7B3D" w:rsidRPr="005615C4"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8"/>
          <w:szCs w:val="28"/>
          <w:u w:val="single"/>
          <w:lang w:val="uk-UA"/>
        </w:rPr>
      </w:pPr>
      <w:bookmarkStart w:id="88" w:name="108"/>
      <w:bookmarkEnd w:id="88"/>
      <w:r w:rsidRPr="005615C4">
        <w:rPr>
          <w:color w:val="000000"/>
          <w:sz w:val="28"/>
          <w:szCs w:val="28"/>
          <w:u w:val="single"/>
          <w:lang w:val="uk-UA"/>
        </w:rPr>
        <w:t xml:space="preserve">Акт ревізії підписується посадовою особою </w:t>
      </w:r>
      <w:r w:rsidRPr="00D24DCD">
        <w:rPr>
          <w:color w:val="000000"/>
          <w:sz w:val="28"/>
          <w:szCs w:val="28"/>
          <w:u w:val="single"/>
          <w:lang w:val="uk-UA"/>
        </w:rPr>
        <w:t>органу державного фінансового контролю</w:t>
      </w:r>
      <w:r w:rsidRPr="005615C4">
        <w:rPr>
          <w:color w:val="000000"/>
          <w:sz w:val="28"/>
          <w:szCs w:val="28"/>
          <w:u w:val="single"/>
          <w:lang w:val="uk-UA"/>
        </w:rPr>
        <w:t xml:space="preserve"> та керівником і головним бухгалтером об'єкта контролю.</w:t>
      </w:r>
    </w:p>
    <w:p w:rsidR="00DF7B3D" w:rsidRPr="00A0302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8"/>
          <w:szCs w:val="28"/>
          <w:lang w:val="uk-UA"/>
        </w:rPr>
      </w:pPr>
      <w:bookmarkStart w:id="89" w:name="109"/>
      <w:bookmarkEnd w:id="89"/>
      <w:r w:rsidRPr="00A0302D">
        <w:rPr>
          <w:color w:val="000000"/>
          <w:sz w:val="28"/>
          <w:szCs w:val="28"/>
          <w:lang w:val="uk-UA"/>
        </w:rPr>
        <w:t xml:space="preserve">У разі проведення посадовими особами </w:t>
      </w:r>
      <w:r w:rsidRPr="00CF3FA8">
        <w:rPr>
          <w:color w:val="000000"/>
          <w:sz w:val="28"/>
          <w:szCs w:val="28"/>
          <w:lang w:val="uk-UA"/>
        </w:rPr>
        <w:t>органу державного фінансового контролю</w:t>
      </w:r>
      <w:r w:rsidRPr="00A0302D">
        <w:rPr>
          <w:color w:val="000000"/>
          <w:sz w:val="28"/>
          <w:szCs w:val="28"/>
          <w:lang w:val="uk-UA"/>
        </w:rPr>
        <w:t xml:space="preserve"> і залученими спеціалістами ревізії в складі групи акт ревізії підписується керівником групи. </w:t>
      </w:r>
    </w:p>
    <w:p w:rsidR="00DF7B3D" w:rsidRPr="00A0302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bookmarkStart w:id="90" w:name="110"/>
      <w:bookmarkStart w:id="91" w:name="112"/>
      <w:bookmarkEnd w:id="90"/>
      <w:bookmarkEnd w:id="91"/>
      <w:r w:rsidRPr="00BF48E0">
        <w:rPr>
          <w:color w:val="000000"/>
          <w:sz w:val="28"/>
          <w:szCs w:val="28"/>
          <w:u w:val="single"/>
          <w:lang w:val="uk-UA"/>
        </w:rPr>
        <w:t>Акт ревізії складається у трьох примірниках:</w:t>
      </w:r>
      <w:r w:rsidRPr="00A0302D">
        <w:rPr>
          <w:color w:val="000000"/>
          <w:sz w:val="28"/>
          <w:szCs w:val="28"/>
          <w:lang w:val="uk-UA"/>
        </w:rPr>
        <w:t xml:space="preserve"> перший - для </w:t>
      </w:r>
      <w:r w:rsidRPr="00CF3FA8">
        <w:rPr>
          <w:color w:val="000000"/>
          <w:sz w:val="28"/>
          <w:szCs w:val="28"/>
          <w:lang w:val="uk-UA"/>
        </w:rPr>
        <w:t>органу державного фінансового контролю</w:t>
      </w:r>
      <w:r w:rsidRPr="00A0302D">
        <w:rPr>
          <w:color w:val="000000"/>
          <w:sz w:val="28"/>
          <w:szCs w:val="28"/>
          <w:lang w:val="uk-UA"/>
        </w:rPr>
        <w:t xml:space="preserve">, другий - для об'єкта контролю, третій - для передачі правоохоронним органам у випадках, передбачених та законодавством. </w:t>
      </w:r>
    </w:p>
    <w:p w:rsidR="00DF7B3D" w:rsidRPr="00A0302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bookmarkStart w:id="92" w:name="113"/>
      <w:bookmarkEnd w:id="92"/>
      <w:r w:rsidRPr="00A0302D">
        <w:rPr>
          <w:color w:val="000000"/>
          <w:sz w:val="28"/>
          <w:szCs w:val="28"/>
          <w:lang w:val="uk-UA"/>
        </w:rPr>
        <w:t xml:space="preserve">Для унеможливлення підробки примірники акта візуються посадовою особою </w:t>
      </w:r>
      <w:r w:rsidRPr="00CF3FA8">
        <w:rPr>
          <w:color w:val="000000"/>
          <w:sz w:val="28"/>
          <w:szCs w:val="28"/>
          <w:lang w:val="uk-UA"/>
        </w:rPr>
        <w:t>органу державного фінансового контролю</w:t>
      </w:r>
      <w:r w:rsidRPr="00A0302D">
        <w:rPr>
          <w:color w:val="000000"/>
          <w:sz w:val="28"/>
          <w:szCs w:val="28"/>
          <w:lang w:val="uk-UA"/>
        </w:rPr>
        <w:t xml:space="preserve"> на кожній сторінці із зазначенням на останній сторінці загальної кількості сторінок. </w:t>
      </w:r>
    </w:p>
    <w:p w:rsidR="00DF7B3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bookmarkStart w:id="93" w:name="114"/>
      <w:bookmarkEnd w:id="93"/>
      <w:r w:rsidRPr="00A0302D">
        <w:rPr>
          <w:color w:val="000000"/>
          <w:sz w:val="28"/>
          <w:szCs w:val="28"/>
          <w:lang w:val="uk-UA"/>
        </w:rPr>
        <w:t>Третій примірник акта ревізії до передачі правоохоронному органу зберігається у матеріалах ревізії.</w:t>
      </w:r>
      <w:bookmarkStart w:id="94" w:name="115"/>
      <w:bookmarkEnd w:id="94"/>
    </w:p>
    <w:p w:rsidR="00DF7B3D" w:rsidRPr="00A0302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r w:rsidRPr="00A0302D">
        <w:rPr>
          <w:color w:val="000000"/>
          <w:sz w:val="28"/>
          <w:szCs w:val="28"/>
          <w:lang w:val="uk-UA"/>
        </w:rPr>
        <w:t xml:space="preserve">Після складення акта ревізії посадова особа </w:t>
      </w:r>
      <w:r w:rsidRPr="00CF3FA8">
        <w:rPr>
          <w:color w:val="000000"/>
          <w:sz w:val="28"/>
          <w:szCs w:val="28"/>
          <w:lang w:val="uk-UA"/>
        </w:rPr>
        <w:t>органу державного фінансового контролю</w:t>
      </w:r>
      <w:r w:rsidRPr="00A0302D">
        <w:rPr>
          <w:color w:val="000000"/>
          <w:sz w:val="28"/>
          <w:szCs w:val="28"/>
          <w:lang w:val="uk-UA"/>
        </w:rPr>
        <w:t xml:space="preserve"> підписує всі його примірники та забезпечує реєстрацію в журналі реєстрації актів ревізій, форма якого визначається </w:t>
      </w:r>
      <w:r>
        <w:rPr>
          <w:color w:val="000000"/>
          <w:sz w:val="28"/>
          <w:szCs w:val="28"/>
          <w:lang w:val="uk-UA"/>
        </w:rPr>
        <w:t>Держаудитслужбою</w:t>
      </w:r>
      <w:r w:rsidRPr="00A0302D">
        <w:rPr>
          <w:color w:val="000000"/>
          <w:sz w:val="28"/>
          <w:szCs w:val="28"/>
          <w:lang w:val="uk-UA"/>
        </w:rPr>
        <w:t xml:space="preserve">. </w:t>
      </w:r>
    </w:p>
    <w:p w:rsidR="00DF7B3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bookmarkStart w:id="95" w:name="116"/>
      <w:bookmarkEnd w:id="95"/>
      <w:r w:rsidRPr="00A0302D">
        <w:rPr>
          <w:color w:val="000000"/>
          <w:sz w:val="28"/>
          <w:szCs w:val="28"/>
          <w:lang w:val="uk-UA"/>
        </w:rPr>
        <w:t>Перший і третій примірники акта ревізії надаються для ознайомлення і підписання об'єкту контролю у строк не пізніше ніж 5 робочих днів після закінчення ревізії</w:t>
      </w:r>
      <w:bookmarkStart w:id="96" w:name="117"/>
      <w:bookmarkEnd w:id="96"/>
      <w:r>
        <w:rPr>
          <w:color w:val="000000"/>
          <w:sz w:val="28"/>
          <w:szCs w:val="28"/>
          <w:lang w:val="uk-UA"/>
        </w:rPr>
        <w:t>.</w:t>
      </w:r>
    </w:p>
    <w:p w:rsidR="00DF7B3D" w:rsidRPr="00A0302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bookmarkStart w:id="97" w:name="120"/>
      <w:bookmarkEnd w:id="97"/>
      <w:r w:rsidRPr="00A0302D">
        <w:rPr>
          <w:color w:val="000000"/>
          <w:sz w:val="28"/>
          <w:szCs w:val="28"/>
          <w:lang w:val="uk-UA"/>
        </w:rPr>
        <w:t xml:space="preserve">Керівник, головний бухгалтер та інші визначені працівники об'єкта контролю зобов'язані ознайомитися з актом ревізії та у разі погодження з викладеними у ньому фактами підписати отримані примірники акта. У разі наявності заперечень (зауважень) щодо змісту акта ревізії керівник, головний бухгалтер чи інші особи підписують його із застереженням. </w:t>
      </w:r>
    </w:p>
    <w:p w:rsidR="00DF7B3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bookmarkStart w:id="98" w:name="121"/>
      <w:bookmarkEnd w:id="98"/>
      <w:r w:rsidRPr="00A0302D">
        <w:rPr>
          <w:color w:val="000000"/>
          <w:sz w:val="28"/>
          <w:szCs w:val="28"/>
          <w:lang w:val="uk-UA"/>
        </w:rPr>
        <w:t xml:space="preserve">Підписані примірники акта ревізії об'єкт контролю зобов'язаний повернути </w:t>
      </w:r>
      <w:r w:rsidRPr="00CF3FA8">
        <w:rPr>
          <w:color w:val="000000"/>
          <w:sz w:val="28"/>
          <w:szCs w:val="28"/>
          <w:lang w:val="uk-UA"/>
        </w:rPr>
        <w:t>органу державного фінансового контролю</w:t>
      </w:r>
      <w:r w:rsidRPr="00A0302D">
        <w:rPr>
          <w:color w:val="000000"/>
          <w:sz w:val="28"/>
          <w:szCs w:val="28"/>
          <w:lang w:val="uk-UA"/>
        </w:rPr>
        <w:t xml:space="preserve"> у строк не пізніше ніж 3 робочих дні після отримання. У разі ненадходження до </w:t>
      </w:r>
      <w:r w:rsidRPr="00CF3FA8">
        <w:rPr>
          <w:color w:val="000000"/>
          <w:sz w:val="28"/>
          <w:szCs w:val="28"/>
          <w:lang w:val="uk-UA"/>
        </w:rPr>
        <w:t>органу державного фінансового контролю</w:t>
      </w:r>
      <w:r w:rsidRPr="00A0302D">
        <w:rPr>
          <w:color w:val="000000"/>
          <w:sz w:val="28"/>
          <w:szCs w:val="28"/>
          <w:lang w:val="uk-UA"/>
        </w:rPr>
        <w:t xml:space="preserve"> підписаних примірників акта ревізії протягом зазначеного строку посадові особи </w:t>
      </w:r>
      <w:r w:rsidRPr="00CF3FA8">
        <w:rPr>
          <w:color w:val="000000"/>
          <w:sz w:val="28"/>
          <w:szCs w:val="28"/>
          <w:lang w:val="uk-UA"/>
        </w:rPr>
        <w:t>органу державного фінансового контролю</w:t>
      </w:r>
      <w:r w:rsidRPr="00A0302D">
        <w:rPr>
          <w:color w:val="000000"/>
          <w:sz w:val="28"/>
          <w:szCs w:val="28"/>
          <w:lang w:val="uk-UA"/>
        </w:rPr>
        <w:t xml:space="preserve"> засвідчують це актом про відмову від підпису, що складається у трьох примірниках, один з яких видається об'єкту контролю</w:t>
      </w:r>
      <w:r>
        <w:rPr>
          <w:color w:val="000000"/>
          <w:sz w:val="28"/>
          <w:szCs w:val="28"/>
          <w:lang w:val="uk-UA"/>
        </w:rPr>
        <w:t>.</w:t>
      </w:r>
    </w:p>
    <w:p w:rsidR="00DF7B3D" w:rsidRPr="00A0302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bookmarkStart w:id="99" w:name="122"/>
      <w:bookmarkStart w:id="100" w:name="123"/>
      <w:bookmarkStart w:id="101" w:name="124"/>
      <w:bookmarkEnd w:id="99"/>
      <w:bookmarkEnd w:id="100"/>
      <w:bookmarkEnd w:id="101"/>
      <w:r w:rsidRPr="00A0302D">
        <w:rPr>
          <w:color w:val="000000"/>
          <w:sz w:val="28"/>
          <w:szCs w:val="28"/>
          <w:lang w:val="uk-UA"/>
        </w:rPr>
        <w:t xml:space="preserve">Після надходження підписаних керівником і головним бухгалтером об'єкта контролю першого і третього примірників акта ревізії </w:t>
      </w:r>
      <w:r>
        <w:rPr>
          <w:color w:val="000000"/>
          <w:sz w:val="28"/>
          <w:szCs w:val="28"/>
          <w:lang w:val="uk-UA"/>
        </w:rPr>
        <w:t>орган</w:t>
      </w:r>
      <w:r w:rsidRPr="00CF3FA8">
        <w:rPr>
          <w:color w:val="000000"/>
          <w:sz w:val="28"/>
          <w:szCs w:val="28"/>
          <w:lang w:val="uk-UA"/>
        </w:rPr>
        <w:t xml:space="preserve"> державного фінансового контролю</w:t>
      </w:r>
      <w:r w:rsidRPr="00A0302D">
        <w:rPr>
          <w:color w:val="000000"/>
          <w:sz w:val="28"/>
          <w:szCs w:val="28"/>
          <w:lang w:val="uk-UA"/>
        </w:rPr>
        <w:t xml:space="preserve"> не пізніше наступного робочого дня з моменту отримання видає об'єкту контролю другий примірник акта ревізії. </w:t>
      </w:r>
    </w:p>
    <w:p w:rsidR="00DF7B3D" w:rsidRDefault="00DF7B3D" w:rsidP="00DF7B3D">
      <w:pPr>
        <w:ind w:firstLine="709"/>
        <w:jc w:val="both"/>
        <w:rPr>
          <w:sz w:val="28"/>
          <w:lang w:val="uk-UA"/>
        </w:rPr>
      </w:pPr>
      <w:bookmarkStart w:id="102" w:name="125"/>
      <w:bookmarkStart w:id="103" w:name="126"/>
      <w:bookmarkEnd w:id="102"/>
      <w:bookmarkEnd w:id="103"/>
    </w:p>
    <w:p w:rsidR="00DF7B3D" w:rsidRPr="00DF7B3D" w:rsidRDefault="00DF7B3D" w:rsidP="00DF7B3D">
      <w:pPr>
        <w:pStyle w:val="3"/>
        <w:rPr>
          <w:lang w:val="uk-UA"/>
        </w:rPr>
      </w:pPr>
      <w:r w:rsidRPr="00DF7B3D">
        <w:rPr>
          <w:lang w:val="uk-UA"/>
        </w:rPr>
        <w:t>Реалізація результатів ревізії</w:t>
      </w:r>
    </w:p>
    <w:p w:rsidR="00DF7B3D" w:rsidRPr="00BB6035"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r w:rsidRPr="00BB6035">
        <w:rPr>
          <w:color w:val="000000"/>
          <w:sz w:val="28"/>
          <w:szCs w:val="28"/>
          <w:lang w:val="uk-UA"/>
        </w:rPr>
        <w:t xml:space="preserve">У міру виявлення ревізією порушень законодавства посадові особи </w:t>
      </w:r>
      <w:r w:rsidRPr="00CF3FA8">
        <w:rPr>
          <w:color w:val="000000"/>
          <w:sz w:val="28"/>
          <w:szCs w:val="28"/>
          <w:lang w:val="uk-UA"/>
        </w:rPr>
        <w:t>органу державного фінансового контролю</w:t>
      </w:r>
      <w:r w:rsidRPr="00BB6035">
        <w:rPr>
          <w:color w:val="000000"/>
          <w:sz w:val="28"/>
          <w:szCs w:val="28"/>
          <w:lang w:val="uk-UA"/>
        </w:rPr>
        <w:t xml:space="preserve">, не чекаючи закінчення ревізії, мають право </w:t>
      </w:r>
      <w:r w:rsidRPr="00BB6035">
        <w:rPr>
          <w:color w:val="000000"/>
          <w:sz w:val="28"/>
          <w:szCs w:val="28"/>
          <w:lang w:val="uk-UA"/>
        </w:rPr>
        <w:lastRenderedPageBreak/>
        <w:t xml:space="preserve">усно рекомендувати керівникам об'єкта контролю невідкладно вжити заходів для їх усунення та запобігання у подальшому. </w:t>
      </w:r>
    </w:p>
    <w:p w:rsidR="00DF7B3D" w:rsidRPr="00BB6035"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bookmarkStart w:id="104" w:name="130"/>
      <w:bookmarkEnd w:id="104"/>
      <w:r w:rsidRPr="00BB6035">
        <w:rPr>
          <w:color w:val="000000"/>
          <w:sz w:val="28"/>
          <w:szCs w:val="28"/>
          <w:lang w:val="uk-UA"/>
        </w:rPr>
        <w:t xml:space="preserve">Якщо вжитими в період ревізії заходами не забезпечено повне усунення виявлених порушень, </w:t>
      </w:r>
      <w:r w:rsidRPr="00CF3FA8">
        <w:rPr>
          <w:color w:val="000000"/>
          <w:sz w:val="28"/>
          <w:szCs w:val="28"/>
          <w:lang w:val="uk-UA"/>
        </w:rPr>
        <w:t>орган</w:t>
      </w:r>
      <w:r>
        <w:rPr>
          <w:color w:val="000000"/>
          <w:sz w:val="28"/>
          <w:szCs w:val="28"/>
          <w:lang w:val="uk-UA"/>
        </w:rPr>
        <w:t>ом</w:t>
      </w:r>
      <w:r w:rsidRPr="00CF3FA8">
        <w:rPr>
          <w:color w:val="000000"/>
          <w:sz w:val="28"/>
          <w:szCs w:val="28"/>
          <w:lang w:val="uk-UA"/>
        </w:rPr>
        <w:t xml:space="preserve"> державного фінансового контролю</w:t>
      </w:r>
      <w:r w:rsidRPr="00BB6035">
        <w:rPr>
          <w:color w:val="000000"/>
          <w:sz w:val="28"/>
          <w:szCs w:val="28"/>
          <w:lang w:val="uk-UA"/>
        </w:rPr>
        <w:t xml:space="preserve"> у строк не пізніше ніж 10 робочих дні</w:t>
      </w:r>
      <w:r>
        <w:rPr>
          <w:color w:val="000000"/>
          <w:sz w:val="28"/>
          <w:szCs w:val="28"/>
          <w:lang w:val="uk-UA"/>
        </w:rPr>
        <w:t>в після реєстрації акта ревізії</w:t>
      </w:r>
      <w:r w:rsidRPr="00BB6035">
        <w:rPr>
          <w:color w:val="000000"/>
          <w:sz w:val="28"/>
          <w:szCs w:val="28"/>
          <w:lang w:val="uk-UA"/>
        </w:rPr>
        <w:t xml:space="preserve"> надсилається об'єкту контролю письмова вимога щодо усунення виявлених ревізією порушень законодавства із зазначенням строку зворотного інформування. </w:t>
      </w:r>
    </w:p>
    <w:p w:rsidR="00DF7B3D" w:rsidRPr="00BB6035"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bookmarkStart w:id="105" w:name="131"/>
      <w:bookmarkEnd w:id="105"/>
      <w:r w:rsidRPr="00BB6035">
        <w:rPr>
          <w:color w:val="000000"/>
          <w:sz w:val="28"/>
          <w:szCs w:val="28"/>
          <w:lang w:val="uk-UA"/>
        </w:rPr>
        <w:t xml:space="preserve">Про усунення виявлених ревізією фактів порушення законодавства цей об'єкт контролю у строк, визначений вимогою про їх усунення, повинен інформувати відповідний </w:t>
      </w:r>
      <w:r>
        <w:rPr>
          <w:color w:val="000000"/>
          <w:sz w:val="28"/>
          <w:szCs w:val="28"/>
          <w:lang w:val="uk-UA"/>
        </w:rPr>
        <w:t>орган</w:t>
      </w:r>
      <w:r w:rsidRPr="00CF3FA8">
        <w:rPr>
          <w:color w:val="000000"/>
          <w:sz w:val="28"/>
          <w:szCs w:val="28"/>
          <w:lang w:val="uk-UA"/>
        </w:rPr>
        <w:t xml:space="preserve"> державного фінансового контролю</w:t>
      </w:r>
      <w:r w:rsidRPr="00BB6035">
        <w:rPr>
          <w:color w:val="000000"/>
          <w:sz w:val="28"/>
          <w:szCs w:val="28"/>
          <w:lang w:val="uk-UA"/>
        </w:rPr>
        <w:t xml:space="preserve"> з поданням завірених копій первинних, розпорядчих та інших документів, що підтверджують усунення порушень. </w:t>
      </w:r>
    </w:p>
    <w:p w:rsidR="00DF7B3D" w:rsidRPr="00BB6035"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bookmarkStart w:id="106" w:name="132"/>
      <w:bookmarkEnd w:id="106"/>
      <w:r w:rsidRPr="00BB6035">
        <w:rPr>
          <w:color w:val="000000"/>
          <w:sz w:val="28"/>
          <w:szCs w:val="28"/>
          <w:lang w:val="uk-UA"/>
        </w:rPr>
        <w:t xml:space="preserve">Про результати ревізії, якою виявлено порушення законів та інших нормативно-правових актів, у визначені строки </w:t>
      </w:r>
      <w:r>
        <w:rPr>
          <w:color w:val="000000"/>
          <w:sz w:val="28"/>
          <w:szCs w:val="28"/>
          <w:lang w:val="uk-UA"/>
        </w:rPr>
        <w:t>(</w:t>
      </w:r>
      <w:r w:rsidRPr="00BB6035">
        <w:rPr>
          <w:color w:val="000000"/>
          <w:sz w:val="28"/>
          <w:szCs w:val="28"/>
          <w:lang w:val="uk-UA"/>
        </w:rPr>
        <w:t>не пізніше ніж 10 робочих дні</w:t>
      </w:r>
      <w:r>
        <w:rPr>
          <w:color w:val="000000"/>
          <w:sz w:val="28"/>
          <w:szCs w:val="28"/>
          <w:lang w:val="uk-UA"/>
        </w:rPr>
        <w:t xml:space="preserve">в після реєстрації акта ревізії) </w:t>
      </w:r>
      <w:r w:rsidRPr="00BB6035">
        <w:rPr>
          <w:color w:val="000000"/>
          <w:sz w:val="28"/>
          <w:szCs w:val="28"/>
          <w:lang w:val="uk-UA"/>
        </w:rPr>
        <w:t xml:space="preserve">інформуються органи управління об'єкта контролю та за необхідності відповідні органи державної влади та органи місцевого самоврядування. </w:t>
      </w:r>
    </w:p>
    <w:p w:rsidR="00DF7B3D" w:rsidRPr="00BB6035"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bookmarkStart w:id="107" w:name="133"/>
      <w:bookmarkEnd w:id="107"/>
      <w:r w:rsidRPr="00BB6035">
        <w:rPr>
          <w:color w:val="000000"/>
          <w:sz w:val="28"/>
          <w:szCs w:val="28"/>
          <w:lang w:val="uk-UA"/>
        </w:rPr>
        <w:t xml:space="preserve">У разі проведення ревізії на підставі звернення правоохоронних органів, а також коли ревізією, проведеною з інших підстав, виявлено порушення, за які передбачено кримінальну відповідальність або які містять ознаки корупційних діянь, матеріали таких ревізій у визначені строки </w:t>
      </w:r>
      <w:r>
        <w:rPr>
          <w:color w:val="000000"/>
          <w:sz w:val="28"/>
          <w:szCs w:val="28"/>
          <w:lang w:val="uk-UA"/>
        </w:rPr>
        <w:t>(</w:t>
      </w:r>
      <w:r w:rsidRPr="00BB6035">
        <w:rPr>
          <w:color w:val="000000"/>
          <w:sz w:val="28"/>
          <w:szCs w:val="28"/>
          <w:lang w:val="uk-UA"/>
        </w:rPr>
        <w:t>не пізніше ніж 10 робочих дні</w:t>
      </w:r>
      <w:r>
        <w:rPr>
          <w:color w:val="000000"/>
          <w:sz w:val="28"/>
          <w:szCs w:val="28"/>
          <w:lang w:val="uk-UA"/>
        </w:rPr>
        <w:t xml:space="preserve">в після реєстрації акта ревізії) </w:t>
      </w:r>
      <w:r w:rsidRPr="00BB6035">
        <w:rPr>
          <w:color w:val="000000"/>
          <w:sz w:val="28"/>
          <w:szCs w:val="28"/>
          <w:lang w:val="uk-UA"/>
        </w:rPr>
        <w:t xml:space="preserve">передаються до правоохоронних органів. </w:t>
      </w:r>
    </w:p>
    <w:p w:rsidR="00DF7B3D" w:rsidRPr="00BB6035"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bookmarkStart w:id="108" w:name="134"/>
      <w:bookmarkEnd w:id="108"/>
      <w:r w:rsidRPr="00BB6035">
        <w:rPr>
          <w:color w:val="000000"/>
          <w:sz w:val="28"/>
          <w:szCs w:val="28"/>
          <w:lang w:val="uk-UA"/>
        </w:rPr>
        <w:t xml:space="preserve">Про результати розгляду матеріалів ревізії (крім проведених </w:t>
      </w:r>
      <w:r>
        <w:rPr>
          <w:color w:val="000000"/>
          <w:sz w:val="28"/>
          <w:szCs w:val="28"/>
          <w:lang w:val="uk-UA"/>
        </w:rPr>
        <w:t xml:space="preserve">за </w:t>
      </w:r>
      <w:r w:rsidRPr="00BB6035">
        <w:rPr>
          <w:color w:val="000000"/>
          <w:sz w:val="28"/>
          <w:szCs w:val="28"/>
          <w:lang w:val="uk-UA"/>
        </w:rPr>
        <w:t xml:space="preserve">порушеними кримінальними справами) правоохоронні органи повідомляють </w:t>
      </w:r>
      <w:r w:rsidRPr="00CF3FA8">
        <w:rPr>
          <w:color w:val="000000"/>
          <w:sz w:val="28"/>
          <w:szCs w:val="28"/>
          <w:lang w:val="uk-UA"/>
        </w:rPr>
        <w:t>органу державного фінансового контролю</w:t>
      </w:r>
      <w:r w:rsidRPr="00BB6035">
        <w:rPr>
          <w:color w:val="000000"/>
          <w:sz w:val="28"/>
          <w:szCs w:val="28"/>
          <w:lang w:val="uk-UA"/>
        </w:rPr>
        <w:t xml:space="preserve"> протягом 10 робочих днів після прийняття відповідного рішення. </w:t>
      </w:r>
    </w:p>
    <w:p w:rsidR="00DF7B3D" w:rsidRPr="00BB6035"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bookmarkStart w:id="109" w:name="135"/>
      <w:bookmarkEnd w:id="109"/>
      <w:r w:rsidRPr="00BB6035">
        <w:rPr>
          <w:color w:val="000000"/>
          <w:sz w:val="28"/>
          <w:szCs w:val="28"/>
          <w:lang w:val="uk-UA"/>
        </w:rPr>
        <w:t xml:space="preserve">Якщо виявлено порушення законодавства, за які не передбачено кримінальну відповідальність або які не містять ознаки корупційних діянь, </w:t>
      </w:r>
      <w:r>
        <w:rPr>
          <w:color w:val="000000"/>
          <w:sz w:val="28"/>
          <w:szCs w:val="28"/>
          <w:lang w:val="uk-UA"/>
        </w:rPr>
        <w:t>орган</w:t>
      </w:r>
      <w:r w:rsidRPr="00CF3FA8">
        <w:rPr>
          <w:color w:val="000000"/>
          <w:sz w:val="28"/>
          <w:szCs w:val="28"/>
          <w:lang w:val="uk-UA"/>
        </w:rPr>
        <w:t xml:space="preserve"> державного фінансового контролю</w:t>
      </w:r>
      <w:r w:rsidRPr="00BB6035">
        <w:rPr>
          <w:color w:val="000000"/>
          <w:sz w:val="28"/>
          <w:szCs w:val="28"/>
          <w:lang w:val="uk-UA"/>
        </w:rPr>
        <w:t xml:space="preserve"> у визначені строки письмово інформує про такі порушення правоохоронні органи. </w:t>
      </w:r>
    </w:p>
    <w:p w:rsidR="00DF7B3D" w:rsidRPr="00BB6035"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bookmarkStart w:id="110" w:name="136"/>
      <w:bookmarkEnd w:id="110"/>
      <w:r w:rsidRPr="00BB6035">
        <w:rPr>
          <w:color w:val="000000"/>
          <w:sz w:val="28"/>
          <w:szCs w:val="28"/>
          <w:lang w:val="uk-UA"/>
        </w:rPr>
        <w:t xml:space="preserve">У разі коли діями чи бездіяльністю працівників об'єкта контролю державі або підконтрольній установі заподіяна матеріальна шкода, </w:t>
      </w:r>
      <w:r w:rsidRPr="00CF3FA8">
        <w:rPr>
          <w:color w:val="000000"/>
          <w:sz w:val="28"/>
          <w:szCs w:val="28"/>
          <w:lang w:val="uk-UA"/>
        </w:rPr>
        <w:t>орган державного фінансового контролю</w:t>
      </w:r>
      <w:r w:rsidRPr="00A0302D">
        <w:rPr>
          <w:color w:val="000000"/>
          <w:sz w:val="28"/>
          <w:szCs w:val="28"/>
          <w:lang w:val="uk-UA"/>
        </w:rPr>
        <w:t xml:space="preserve"> </w:t>
      </w:r>
      <w:r w:rsidRPr="00BB6035">
        <w:rPr>
          <w:color w:val="000000"/>
          <w:sz w:val="28"/>
          <w:szCs w:val="28"/>
          <w:lang w:val="uk-UA"/>
        </w:rPr>
        <w:t xml:space="preserve">ставить вимоги перед керівником об'єкта контролю та органом його управління щодо пред'явлення цивільних позовів до винних осіб. </w:t>
      </w:r>
    </w:p>
    <w:p w:rsidR="00DF7B3D" w:rsidRPr="00BB6035"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bookmarkStart w:id="111" w:name="137"/>
      <w:bookmarkEnd w:id="111"/>
      <w:r w:rsidRPr="00BB6035">
        <w:rPr>
          <w:color w:val="000000"/>
          <w:sz w:val="28"/>
          <w:szCs w:val="28"/>
          <w:lang w:val="uk-UA"/>
        </w:rPr>
        <w:t xml:space="preserve">За результатами проведеної ревізії у межах наданих прав </w:t>
      </w:r>
      <w:r w:rsidRPr="00CF3FA8">
        <w:rPr>
          <w:color w:val="000000"/>
          <w:sz w:val="28"/>
          <w:szCs w:val="28"/>
          <w:lang w:val="uk-UA"/>
        </w:rPr>
        <w:t>орган</w:t>
      </w:r>
      <w:r>
        <w:rPr>
          <w:color w:val="000000"/>
          <w:sz w:val="28"/>
          <w:szCs w:val="28"/>
          <w:lang w:val="uk-UA"/>
        </w:rPr>
        <w:t>и</w:t>
      </w:r>
      <w:r w:rsidRPr="00CF3FA8">
        <w:rPr>
          <w:color w:val="000000"/>
          <w:sz w:val="28"/>
          <w:szCs w:val="28"/>
          <w:lang w:val="uk-UA"/>
        </w:rPr>
        <w:t xml:space="preserve"> державного фінансового контролю</w:t>
      </w:r>
      <w:r w:rsidRPr="00A0302D">
        <w:rPr>
          <w:color w:val="000000"/>
          <w:sz w:val="28"/>
          <w:szCs w:val="28"/>
          <w:lang w:val="uk-UA"/>
        </w:rPr>
        <w:t xml:space="preserve"> </w:t>
      </w:r>
      <w:r w:rsidRPr="00BB6035">
        <w:rPr>
          <w:color w:val="000000"/>
          <w:sz w:val="28"/>
          <w:szCs w:val="28"/>
          <w:lang w:val="uk-UA"/>
        </w:rPr>
        <w:t xml:space="preserve">вживають заходів для забезпечення: </w:t>
      </w:r>
    </w:p>
    <w:p w:rsidR="00DF7B3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bookmarkStart w:id="112" w:name="138"/>
      <w:bookmarkEnd w:id="112"/>
      <w:r>
        <w:rPr>
          <w:color w:val="000000"/>
          <w:sz w:val="28"/>
          <w:szCs w:val="28"/>
          <w:lang w:val="uk-UA"/>
        </w:rPr>
        <w:t xml:space="preserve">- </w:t>
      </w:r>
      <w:r w:rsidRPr="00BB6035">
        <w:rPr>
          <w:color w:val="000000"/>
          <w:sz w:val="28"/>
          <w:szCs w:val="28"/>
          <w:lang w:val="uk-UA"/>
        </w:rPr>
        <w:t xml:space="preserve">притягнення до адміністративної, дисциплінарної та матеріальної відповідальності винних у допущенні порушень працівників об'єктів контролю; </w:t>
      </w:r>
    </w:p>
    <w:p w:rsidR="00DF7B3D" w:rsidRPr="004C418D" w:rsidRDefault="00DF7B3D" w:rsidP="00DF7B3D">
      <w:pPr>
        <w:pStyle w:val="HTML"/>
        <w:shd w:val="clear" w:color="auto" w:fill="FFFFFF"/>
        <w:ind w:firstLine="709"/>
        <w:jc w:val="both"/>
        <w:textAlignment w:val="baseline"/>
        <w:rPr>
          <w:rFonts w:ascii="Times New Roman" w:hAnsi="Times New Roman" w:cs="Times New Roman"/>
          <w:color w:val="000000"/>
          <w:sz w:val="28"/>
          <w:szCs w:val="28"/>
        </w:rPr>
      </w:pPr>
      <w:r w:rsidRPr="004C418D">
        <w:rPr>
          <w:rFonts w:ascii="Times New Roman" w:hAnsi="Times New Roman" w:cs="Times New Roman"/>
          <w:color w:val="000000"/>
          <w:sz w:val="28"/>
          <w:szCs w:val="28"/>
          <w:lang w:val="uk-UA"/>
        </w:rPr>
        <w:t xml:space="preserve">- </w:t>
      </w:r>
      <w:r w:rsidRPr="004C418D">
        <w:rPr>
          <w:rFonts w:ascii="Times New Roman" w:hAnsi="Times New Roman" w:cs="Times New Roman"/>
          <w:color w:val="000000"/>
          <w:sz w:val="28"/>
          <w:szCs w:val="28"/>
        </w:rPr>
        <w:t xml:space="preserve">порушення перед відповідними державними органами питання про визнання недійсними </w:t>
      </w:r>
      <w:r>
        <w:rPr>
          <w:rFonts w:ascii="Times New Roman" w:hAnsi="Times New Roman" w:cs="Times New Roman"/>
          <w:color w:val="000000"/>
          <w:sz w:val="28"/>
          <w:szCs w:val="28"/>
        </w:rPr>
        <w:t xml:space="preserve">договорів, </w:t>
      </w:r>
      <w:r w:rsidRPr="004C418D">
        <w:rPr>
          <w:rFonts w:ascii="Times New Roman" w:hAnsi="Times New Roman" w:cs="Times New Roman"/>
          <w:color w:val="000000"/>
          <w:sz w:val="28"/>
          <w:szCs w:val="28"/>
        </w:rPr>
        <w:t>укладених із порушенням законодавства;</w:t>
      </w:r>
    </w:p>
    <w:p w:rsidR="00DF7B3D" w:rsidRPr="00BB6035"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bookmarkStart w:id="113" w:name="139"/>
      <w:bookmarkEnd w:id="113"/>
      <w:r>
        <w:rPr>
          <w:color w:val="000000"/>
          <w:sz w:val="28"/>
          <w:szCs w:val="28"/>
          <w:lang w:val="uk-UA"/>
        </w:rPr>
        <w:t xml:space="preserve">- </w:t>
      </w:r>
      <w:r w:rsidRPr="00BB6035">
        <w:rPr>
          <w:color w:val="000000"/>
          <w:sz w:val="28"/>
          <w:szCs w:val="28"/>
          <w:lang w:val="uk-UA"/>
        </w:rPr>
        <w:t xml:space="preserve">звернення до суду в інтересах держави щодо усунення виявлених ревізією порушень законодавства з питань збереження і використання активів, а також стягнення у дохід держави коштів, одержаних за незаконними договорами, без встановлених законом підстав або з порушенням вимог законодавства; </w:t>
      </w:r>
    </w:p>
    <w:p w:rsidR="00DF7B3D" w:rsidRPr="00BB6035"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bookmarkStart w:id="114" w:name="140"/>
      <w:bookmarkEnd w:id="114"/>
      <w:r>
        <w:rPr>
          <w:color w:val="000000"/>
          <w:sz w:val="28"/>
          <w:szCs w:val="28"/>
          <w:lang w:val="uk-UA"/>
        </w:rPr>
        <w:t xml:space="preserve">- </w:t>
      </w:r>
      <w:r w:rsidRPr="00BB6035">
        <w:rPr>
          <w:color w:val="000000"/>
          <w:sz w:val="28"/>
          <w:szCs w:val="28"/>
          <w:lang w:val="uk-UA"/>
        </w:rPr>
        <w:t xml:space="preserve">застосування заходів впливу за порушення бюджетного законодавства. </w:t>
      </w:r>
    </w:p>
    <w:p w:rsidR="00DF7B3D" w:rsidRPr="00BB6035"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val="uk-UA"/>
        </w:rPr>
      </w:pPr>
      <w:bookmarkStart w:id="115" w:name="141"/>
      <w:bookmarkEnd w:id="115"/>
      <w:r w:rsidRPr="00BB6035">
        <w:rPr>
          <w:color w:val="000000"/>
          <w:sz w:val="28"/>
          <w:szCs w:val="28"/>
          <w:lang w:val="uk-UA"/>
        </w:rPr>
        <w:t xml:space="preserve">За спільним рішенням </w:t>
      </w:r>
      <w:r>
        <w:rPr>
          <w:color w:val="000000"/>
          <w:sz w:val="28"/>
          <w:szCs w:val="28"/>
          <w:lang w:val="uk-UA"/>
        </w:rPr>
        <w:t xml:space="preserve">органу </w:t>
      </w:r>
      <w:r w:rsidRPr="00CF3FA8">
        <w:rPr>
          <w:color w:val="000000"/>
          <w:sz w:val="28"/>
          <w:szCs w:val="28"/>
          <w:lang w:val="uk-UA"/>
        </w:rPr>
        <w:t>державного фінансового контролю</w:t>
      </w:r>
      <w:r w:rsidRPr="00A0302D">
        <w:rPr>
          <w:color w:val="000000"/>
          <w:sz w:val="28"/>
          <w:szCs w:val="28"/>
          <w:lang w:val="uk-UA"/>
        </w:rPr>
        <w:t xml:space="preserve"> </w:t>
      </w:r>
      <w:r w:rsidRPr="00BB6035">
        <w:rPr>
          <w:color w:val="000000"/>
          <w:sz w:val="28"/>
          <w:szCs w:val="28"/>
          <w:lang w:val="uk-UA"/>
        </w:rPr>
        <w:t xml:space="preserve">та об'єкта контролю або його органу управління інформація про результати ревізії </w:t>
      </w:r>
      <w:r w:rsidRPr="00BB6035">
        <w:rPr>
          <w:color w:val="000000"/>
          <w:sz w:val="28"/>
          <w:szCs w:val="28"/>
          <w:lang w:val="uk-UA"/>
        </w:rPr>
        <w:lastRenderedPageBreak/>
        <w:t xml:space="preserve">виноситься на обговорення на колегіях, нарадах, що проводяться об'єктом контролю. Відомості про результати ревізії можуть оприлюднюватися через засоби масової інформації. </w:t>
      </w:r>
    </w:p>
    <w:p w:rsidR="00DF7B3D" w:rsidRPr="00485711" w:rsidRDefault="00DF7B3D" w:rsidP="00DF7B3D">
      <w:pPr>
        <w:pStyle w:val="3"/>
      </w:pPr>
      <w:bookmarkStart w:id="116" w:name="142"/>
      <w:bookmarkEnd w:id="116"/>
    </w:p>
    <w:p w:rsidR="00DF7B3D" w:rsidRPr="009614B8" w:rsidRDefault="00DF7B3D" w:rsidP="00DF7B3D">
      <w:pPr>
        <w:pStyle w:val="3"/>
      </w:pPr>
      <w:r w:rsidRPr="009614B8">
        <w:t>Організація контролю за виконанням рішень за матеріалами ревізії</w:t>
      </w:r>
    </w:p>
    <w:p w:rsidR="00DF7B3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lang w:val="uk-UA"/>
        </w:rPr>
      </w:pPr>
      <w:r>
        <w:rPr>
          <w:color w:val="000000"/>
          <w:sz w:val="28"/>
          <w:szCs w:val="28"/>
          <w:lang w:val="uk-UA"/>
        </w:rPr>
        <w:t xml:space="preserve">Органи </w:t>
      </w:r>
      <w:r w:rsidRPr="00CF3FA8">
        <w:rPr>
          <w:color w:val="000000"/>
          <w:sz w:val="28"/>
          <w:szCs w:val="28"/>
          <w:lang w:val="uk-UA"/>
        </w:rPr>
        <w:t>державного фінансового контролю</w:t>
      </w:r>
      <w:r w:rsidRPr="00A0302D">
        <w:rPr>
          <w:color w:val="000000"/>
          <w:sz w:val="28"/>
          <w:szCs w:val="28"/>
          <w:lang w:val="uk-UA"/>
        </w:rPr>
        <w:t xml:space="preserve"> </w:t>
      </w:r>
      <w:r w:rsidRPr="00BB6035">
        <w:rPr>
          <w:color w:val="000000"/>
          <w:sz w:val="28"/>
          <w:szCs w:val="28"/>
          <w:lang w:val="uk-UA"/>
        </w:rPr>
        <w:t xml:space="preserve">здійснюють контроль за усуненням об'єктами </w:t>
      </w:r>
      <w:r>
        <w:rPr>
          <w:color w:val="000000"/>
          <w:sz w:val="28"/>
          <w:szCs w:val="28"/>
          <w:lang w:val="uk-UA"/>
        </w:rPr>
        <w:t xml:space="preserve">контролю </w:t>
      </w:r>
      <w:r w:rsidRPr="00BB6035">
        <w:rPr>
          <w:color w:val="000000"/>
          <w:sz w:val="28"/>
          <w:szCs w:val="28"/>
          <w:lang w:val="uk-UA"/>
        </w:rPr>
        <w:t xml:space="preserve">порушень законодавства за результатами аналізу їх зворотного інформування про вжиті заходи, а також під час наступних ревізій цих об'єктів контролю, систематично вивчають матеріали ревізій і на підставі їх узагальнення вносять відповідним органам державної влади та органам місцевого самоврядування пропозиції щодо перегляду нормативно-правових актів, усунення причин і умов, що сприяли порушенням законодавства. </w:t>
      </w:r>
    </w:p>
    <w:p w:rsidR="00DF7B3D" w:rsidRPr="009614B8" w:rsidRDefault="00DF7B3D" w:rsidP="00DF7B3D">
      <w:pPr>
        <w:pStyle w:val="a3"/>
        <w:rPr>
          <w:lang w:val="uk-UA"/>
        </w:rPr>
      </w:pPr>
    </w:p>
    <w:p w:rsidR="00DF7B3D" w:rsidRPr="00485711" w:rsidRDefault="00DF7B3D" w:rsidP="00DF7B3D">
      <w:pPr>
        <w:jc w:val="center"/>
        <w:rPr>
          <w:lang w:val="uk-UA"/>
        </w:rPr>
      </w:pPr>
      <w:r w:rsidRPr="00485711">
        <w:rPr>
          <w:lang w:val="uk-UA"/>
        </w:rPr>
        <w:t xml:space="preserve"> </w:t>
      </w:r>
    </w:p>
    <w:p w:rsidR="00DF7B3D" w:rsidRDefault="00DF7B3D" w:rsidP="00DF7B3D">
      <w:pPr>
        <w:ind w:firstLine="709"/>
        <w:jc w:val="center"/>
        <w:rPr>
          <w:b/>
          <w:sz w:val="28"/>
        </w:rPr>
      </w:pPr>
      <w:r>
        <w:rPr>
          <w:b/>
          <w:sz w:val="32"/>
        </w:rPr>
        <w:t>Тема 3.</w:t>
      </w:r>
      <w:r>
        <w:rPr>
          <w:sz w:val="28"/>
        </w:rPr>
        <w:t xml:space="preserve"> </w:t>
      </w:r>
      <w:r>
        <w:rPr>
          <w:b/>
          <w:sz w:val="28"/>
        </w:rPr>
        <w:t>КОНТРОЛЬ І РЕВІЗІЯ ГРОШОВИХ КОШТІВ</w:t>
      </w:r>
    </w:p>
    <w:p w:rsidR="00DF7B3D" w:rsidRDefault="00DF7B3D" w:rsidP="00DF7B3D">
      <w:pPr>
        <w:ind w:firstLine="709"/>
        <w:jc w:val="center"/>
        <w:rPr>
          <w:b/>
          <w:i/>
          <w:sz w:val="28"/>
        </w:rPr>
      </w:pPr>
      <w:r>
        <w:rPr>
          <w:b/>
          <w:sz w:val="28"/>
        </w:rPr>
        <w:t>ТА БАНКІВСЬКИХ ОПЕРАЦІЙ</w:t>
      </w:r>
    </w:p>
    <w:p w:rsidR="00DF7B3D" w:rsidRPr="00B664BA" w:rsidRDefault="00DF7B3D" w:rsidP="00DF7B3D">
      <w:pPr>
        <w:jc w:val="both"/>
        <w:rPr>
          <w:b/>
          <w:sz w:val="28"/>
        </w:rPr>
      </w:pPr>
    </w:p>
    <w:p w:rsidR="00DF7B3D" w:rsidRPr="00A54D21" w:rsidRDefault="00DF7B3D" w:rsidP="00DF7B3D">
      <w:pPr>
        <w:numPr>
          <w:ilvl w:val="0"/>
          <w:numId w:val="25"/>
        </w:numPr>
        <w:jc w:val="both"/>
        <w:rPr>
          <w:sz w:val="28"/>
        </w:rPr>
      </w:pPr>
      <w:r w:rsidRPr="00A54D21">
        <w:rPr>
          <w:sz w:val="28"/>
        </w:rPr>
        <w:t>Завдання і джерела ревізії грошових коштів.</w:t>
      </w:r>
    </w:p>
    <w:p w:rsidR="00DF7B3D" w:rsidRPr="00A54D21" w:rsidRDefault="00DF7B3D" w:rsidP="00DF7B3D">
      <w:pPr>
        <w:numPr>
          <w:ilvl w:val="0"/>
          <w:numId w:val="25"/>
        </w:numPr>
        <w:jc w:val="both"/>
        <w:rPr>
          <w:sz w:val="28"/>
        </w:rPr>
      </w:pPr>
      <w:r w:rsidRPr="00A54D21">
        <w:rPr>
          <w:sz w:val="28"/>
        </w:rPr>
        <w:t>Порядок проведення перевірки наявності грошових коштів в касі та дотримання умов їх збереження.</w:t>
      </w:r>
    </w:p>
    <w:p w:rsidR="00DF7B3D" w:rsidRDefault="00DF7B3D" w:rsidP="00DF7B3D">
      <w:pPr>
        <w:numPr>
          <w:ilvl w:val="0"/>
          <w:numId w:val="25"/>
        </w:numPr>
        <w:jc w:val="both"/>
        <w:rPr>
          <w:sz w:val="28"/>
        </w:rPr>
      </w:pPr>
      <w:r>
        <w:rPr>
          <w:sz w:val="28"/>
        </w:rPr>
        <w:t>Контроль і ревізія касових операцій.</w:t>
      </w:r>
    </w:p>
    <w:p w:rsidR="00DF7B3D" w:rsidRDefault="00DF7B3D" w:rsidP="00DF7B3D">
      <w:pPr>
        <w:numPr>
          <w:ilvl w:val="0"/>
          <w:numId w:val="25"/>
        </w:numPr>
        <w:jc w:val="both"/>
        <w:rPr>
          <w:sz w:val="28"/>
        </w:rPr>
      </w:pPr>
      <w:r>
        <w:rPr>
          <w:sz w:val="28"/>
        </w:rPr>
        <w:t>Контроль і ревізія банківських операцій.</w:t>
      </w:r>
    </w:p>
    <w:p w:rsidR="00DF7B3D" w:rsidRDefault="00DF7B3D" w:rsidP="00DF7B3D">
      <w:pPr>
        <w:jc w:val="both"/>
        <w:rPr>
          <w:sz w:val="28"/>
        </w:rPr>
      </w:pPr>
    </w:p>
    <w:p w:rsidR="00DF7B3D" w:rsidRPr="001F2B9B" w:rsidRDefault="00DF7B3D" w:rsidP="00DF7B3D">
      <w:pPr>
        <w:numPr>
          <w:ilvl w:val="0"/>
          <w:numId w:val="26"/>
        </w:numPr>
        <w:jc w:val="both"/>
        <w:rPr>
          <w:b/>
          <w:sz w:val="28"/>
          <w:szCs w:val="28"/>
        </w:rPr>
      </w:pPr>
      <w:r w:rsidRPr="001F2B9B">
        <w:rPr>
          <w:b/>
          <w:sz w:val="28"/>
          <w:szCs w:val="28"/>
        </w:rPr>
        <w:t>Завдання і джерела ревізії грошових коштів</w:t>
      </w:r>
    </w:p>
    <w:p w:rsidR="00DF7B3D" w:rsidRDefault="00DF7B3D" w:rsidP="00DF7B3D">
      <w:pPr>
        <w:ind w:firstLine="709"/>
        <w:jc w:val="both"/>
        <w:rPr>
          <w:sz w:val="28"/>
        </w:rPr>
      </w:pPr>
      <w:r>
        <w:rPr>
          <w:sz w:val="28"/>
        </w:rPr>
        <w:t>Підприємства та індивідуальні підприємці можуть здійснювати розрахунки між собою, а також з фізичними особами як в готівковій, так і в безготівковій формі. Розрахунки готівкою підприємств між собою та з підприємцями і фізичними особами проводяться як за рахунок коштів, одержаних з кас банку, так і за рахунок готівкової виручки, і здійснюються через касу підприємства веденням касової книги.</w:t>
      </w:r>
    </w:p>
    <w:p w:rsidR="00DF7B3D" w:rsidRDefault="00DF7B3D" w:rsidP="00DF7B3D">
      <w:pPr>
        <w:ind w:firstLine="709"/>
        <w:jc w:val="both"/>
        <w:rPr>
          <w:sz w:val="28"/>
        </w:rPr>
      </w:pPr>
      <w:r>
        <w:rPr>
          <w:sz w:val="28"/>
        </w:rPr>
        <w:t xml:space="preserve">Розрахунки готівкою підприємства між собою та з фізичними особами проводяться із застосуванням прибуткових, видаткових касових ордерів, касових і товарних чеків, квитанцій, договорів купівлі-продажу товару, актів закупівлі та інших документів, що засвідчують факт купівлі товару, виконання робіт. При здійсненні розрахунків за готівку через касові апарати в сфері торгівлі, громадського харчування, послуг, зобов’язані видавати касовий чек. </w:t>
      </w:r>
    </w:p>
    <w:p w:rsidR="00DF7B3D" w:rsidRDefault="00DF7B3D" w:rsidP="00DF7B3D">
      <w:pPr>
        <w:ind w:firstLine="709"/>
        <w:jc w:val="both"/>
        <w:rPr>
          <w:sz w:val="28"/>
        </w:rPr>
      </w:pPr>
      <w:r>
        <w:rPr>
          <w:sz w:val="28"/>
        </w:rPr>
        <w:t>Для збереження готівки, грошових документів та бланків суворої звітності і здійснення з ними операцій на всіх підприємствах створюються каси. Для ведення касових операцій призначається матеріально-відповідальна особа – касир.</w:t>
      </w:r>
    </w:p>
    <w:p w:rsidR="00DF7B3D" w:rsidRPr="004C7DA1" w:rsidRDefault="00DF7B3D" w:rsidP="00DF7B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sz w:val="28"/>
          <w:szCs w:val="28"/>
          <w:lang w:eastAsia="ru-RU"/>
        </w:rPr>
      </w:pPr>
      <w:r w:rsidRPr="004C7DA1">
        <w:rPr>
          <w:i/>
          <w:color w:val="000000"/>
          <w:sz w:val="28"/>
          <w:szCs w:val="28"/>
          <w:lang w:eastAsia="ru-RU"/>
        </w:rPr>
        <w:t>Каса</w:t>
      </w:r>
      <w:r w:rsidRPr="004C7DA1">
        <w:rPr>
          <w:color w:val="000000"/>
          <w:sz w:val="28"/>
          <w:szCs w:val="28"/>
          <w:lang w:eastAsia="ru-RU"/>
        </w:rPr>
        <w:t xml:space="preserve"> - приміщення або </w:t>
      </w:r>
      <w:r>
        <w:rPr>
          <w:color w:val="000000"/>
          <w:sz w:val="28"/>
          <w:szCs w:val="28"/>
          <w:lang w:eastAsia="ru-RU"/>
        </w:rPr>
        <w:t xml:space="preserve">місце </w:t>
      </w:r>
      <w:r w:rsidRPr="004C7DA1">
        <w:rPr>
          <w:color w:val="000000"/>
          <w:sz w:val="28"/>
          <w:szCs w:val="28"/>
          <w:lang w:eastAsia="ru-RU"/>
        </w:rPr>
        <w:t>здійснення готівкових розрахунків, а також приймання, видачі, зберігання готівкових коштів, інши</w:t>
      </w:r>
      <w:r>
        <w:rPr>
          <w:color w:val="000000"/>
          <w:sz w:val="28"/>
          <w:szCs w:val="28"/>
          <w:lang w:eastAsia="ru-RU"/>
        </w:rPr>
        <w:t>х цінностей, касових документів.</w:t>
      </w:r>
    </w:p>
    <w:p w:rsidR="00DF7B3D" w:rsidRDefault="00DF7B3D" w:rsidP="00DF7B3D">
      <w:pPr>
        <w:ind w:firstLine="709"/>
        <w:jc w:val="both"/>
        <w:rPr>
          <w:sz w:val="28"/>
        </w:rPr>
      </w:pPr>
      <w:r>
        <w:rPr>
          <w:sz w:val="28"/>
        </w:rPr>
        <w:t xml:space="preserve">Каса повинна бути відповідним чином обладнана. Двері і вікна – заґратовані і на них часто встановлюється сигналізація; сейф – вогнетривкий й прикріплений до підлоги або до стіни. Після роботи касир замикає і опечатує </w:t>
      </w:r>
      <w:r>
        <w:rPr>
          <w:sz w:val="28"/>
        </w:rPr>
        <w:lastRenderedPageBreak/>
        <w:t>сейф. В касі має бути окреме віконечко для видачі грошей. Ключі від каси – в касира.</w:t>
      </w:r>
    </w:p>
    <w:p w:rsidR="00DF7B3D" w:rsidRDefault="00DF7B3D" w:rsidP="00DF7B3D">
      <w:pPr>
        <w:ind w:firstLine="709"/>
        <w:jc w:val="both"/>
        <w:rPr>
          <w:sz w:val="28"/>
        </w:rPr>
      </w:pPr>
      <w:r>
        <w:rPr>
          <w:sz w:val="28"/>
        </w:rPr>
        <w:t>Підприємства можуть мати в касі готівку в межах ліміту залишку готівки в касі на кінець робочого дня.</w:t>
      </w:r>
    </w:p>
    <w:p w:rsidR="00DF7B3D" w:rsidRDefault="00DF7B3D" w:rsidP="00DF7B3D">
      <w:pPr>
        <w:ind w:firstLine="709"/>
        <w:jc w:val="both"/>
        <w:rPr>
          <w:sz w:val="28"/>
          <w:u w:val="single"/>
        </w:rPr>
      </w:pPr>
      <w:r>
        <w:rPr>
          <w:sz w:val="28"/>
          <w:u w:val="single"/>
        </w:rPr>
        <w:t>Основними завданнями ревізії грошових коштів є перевірка:</w:t>
      </w:r>
    </w:p>
    <w:p w:rsidR="00DF7B3D" w:rsidRDefault="00DF7B3D" w:rsidP="00DF7B3D">
      <w:pPr>
        <w:numPr>
          <w:ilvl w:val="0"/>
          <w:numId w:val="27"/>
        </w:numPr>
        <w:jc w:val="both"/>
        <w:rPr>
          <w:sz w:val="28"/>
        </w:rPr>
      </w:pPr>
      <w:r>
        <w:rPr>
          <w:sz w:val="28"/>
        </w:rPr>
        <w:t>забезпечення умов збереження готівки та інших цінностей в касі та при їх доставці з банку;</w:t>
      </w:r>
    </w:p>
    <w:p w:rsidR="00DF7B3D" w:rsidRDefault="00DF7B3D" w:rsidP="00DF7B3D">
      <w:pPr>
        <w:numPr>
          <w:ilvl w:val="0"/>
          <w:numId w:val="27"/>
        </w:numPr>
        <w:jc w:val="both"/>
        <w:rPr>
          <w:sz w:val="28"/>
        </w:rPr>
      </w:pPr>
      <w:r>
        <w:rPr>
          <w:sz w:val="28"/>
        </w:rPr>
        <w:t>дотримання правил документального оформлення операцій по руху готівки;</w:t>
      </w:r>
    </w:p>
    <w:p w:rsidR="00DF7B3D" w:rsidRDefault="00DF7B3D" w:rsidP="00DF7B3D">
      <w:pPr>
        <w:numPr>
          <w:ilvl w:val="0"/>
          <w:numId w:val="27"/>
        </w:numPr>
        <w:jc w:val="both"/>
        <w:rPr>
          <w:sz w:val="28"/>
        </w:rPr>
      </w:pPr>
      <w:r>
        <w:rPr>
          <w:sz w:val="28"/>
        </w:rPr>
        <w:t>своєчасності та повноти оприбуткування одержаної готівки з банку від інших осіб;</w:t>
      </w:r>
    </w:p>
    <w:p w:rsidR="00DF7B3D" w:rsidRDefault="00DF7B3D" w:rsidP="00DF7B3D">
      <w:pPr>
        <w:numPr>
          <w:ilvl w:val="0"/>
          <w:numId w:val="27"/>
        </w:numPr>
        <w:jc w:val="both"/>
        <w:rPr>
          <w:sz w:val="28"/>
        </w:rPr>
      </w:pPr>
      <w:r>
        <w:rPr>
          <w:sz w:val="28"/>
        </w:rPr>
        <w:t>дотримання касової дисципліни при проведенні касових операцій;</w:t>
      </w:r>
    </w:p>
    <w:p w:rsidR="00DF7B3D" w:rsidRDefault="00DF7B3D" w:rsidP="00DF7B3D">
      <w:pPr>
        <w:numPr>
          <w:ilvl w:val="0"/>
          <w:numId w:val="27"/>
        </w:numPr>
        <w:jc w:val="both"/>
        <w:rPr>
          <w:sz w:val="28"/>
        </w:rPr>
      </w:pPr>
      <w:r>
        <w:rPr>
          <w:sz w:val="28"/>
        </w:rPr>
        <w:t>цільового використання готівки;</w:t>
      </w:r>
    </w:p>
    <w:p w:rsidR="00DF7B3D" w:rsidRDefault="00DF7B3D" w:rsidP="00DF7B3D">
      <w:pPr>
        <w:numPr>
          <w:ilvl w:val="0"/>
          <w:numId w:val="27"/>
        </w:numPr>
        <w:jc w:val="both"/>
        <w:rPr>
          <w:sz w:val="28"/>
        </w:rPr>
      </w:pPr>
      <w:r>
        <w:rPr>
          <w:sz w:val="28"/>
        </w:rPr>
        <w:t>дотримання ліміту готівки в касі, умов видачі на поточні потреби та на інші цілі;</w:t>
      </w:r>
    </w:p>
    <w:p w:rsidR="00DF7B3D" w:rsidRDefault="00DF7B3D" w:rsidP="00DF7B3D">
      <w:pPr>
        <w:numPr>
          <w:ilvl w:val="0"/>
          <w:numId w:val="27"/>
        </w:numPr>
        <w:jc w:val="both"/>
        <w:rPr>
          <w:sz w:val="28"/>
        </w:rPr>
      </w:pPr>
      <w:r>
        <w:rPr>
          <w:sz w:val="28"/>
        </w:rPr>
        <w:t>дотримання встановленого порядку збереження чекових книжок, а також отримання по них готівки;</w:t>
      </w:r>
    </w:p>
    <w:p w:rsidR="00DF7B3D" w:rsidRDefault="00DF7B3D" w:rsidP="00DF7B3D">
      <w:pPr>
        <w:numPr>
          <w:ilvl w:val="0"/>
          <w:numId w:val="27"/>
        </w:numPr>
        <w:jc w:val="both"/>
        <w:rPr>
          <w:sz w:val="28"/>
        </w:rPr>
      </w:pPr>
      <w:r>
        <w:rPr>
          <w:sz w:val="28"/>
        </w:rPr>
        <w:t>стану обліку касових операцій, ведення касової книги.</w:t>
      </w:r>
    </w:p>
    <w:p w:rsidR="00DF7B3D" w:rsidRDefault="00DF7B3D" w:rsidP="00DF7B3D">
      <w:pPr>
        <w:ind w:firstLine="709"/>
        <w:jc w:val="both"/>
        <w:rPr>
          <w:sz w:val="28"/>
        </w:rPr>
      </w:pPr>
      <w:r>
        <w:rPr>
          <w:sz w:val="28"/>
        </w:rPr>
        <w:t xml:space="preserve">Ревізія грошових коштів – одна з найвідповідальніших ділянок документальної ревізії. Вона здійснюється суцільним, а не вибірковим способом контролю. Головна її мета полягає у виявленні фактів недостач, розтрат і привласненні грошових коштів. Це досягається методом раптової інвентаризації готівки з наступним порівнянням отриманих даних із записами у відповідних документах. </w:t>
      </w:r>
    </w:p>
    <w:p w:rsidR="00DF7B3D" w:rsidRDefault="00DF7B3D" w:rsidP="00DF7B3D">
      <w:pPr>
        <w:ind w:firstLine="709"/>
        <w:jc w:val="both"/>
        <w:rPr>
          <w:sz w:val="28"/>
          <w:u w:val="single"/>
        </w:rPr>
      </w:pPr>
      <w:r>
        <w:rPr>
          <w:sz w:val="28"/>
          <w:u w:val="single"/>
        </w:rPr>
        <w:t>Джерелами ревізії є:</w:t>
      </w:r>
    </w:p>
    <w:p w:rsidR="00DF7B3D" w:rsidRDefault="00DF7B3D" w:rsidP="00DF7B3D">
      <w:pPr>
        <w:numPr>
          <w:ilvl w:val="0"/>
          <w:numId w:val="23"/>
        </w:numPr>
        <w:spacing w:before="40" w:after="40"/>
        <w:jc w:val="both"/>
        <w:rPr>
          <w:noProof/>
          <w:sz w:val="28"/>
          <w:szCs w:val="28"/>
        </w:rPr>
      </w:pPr>
      <w:r>
        <w:rPr>
          <w:sz w:val="28"/>
        </w:rPr>
        <w:t>нормативно-правові документи (</w:t>
      </w:r>
      <w:r>
        <w:rPr>
          <w:noProof/>
          <w:sz w:val="28"/>
          <w:szCs w:val="28"/>
        </w:rPr>
        <w:t>Інструкція «Про порядок відкриття, використання і закриття рахунків у національній та іноземних валютах» 12.</w:t>
      </w:r>
      <w:r w:rsidRPr="00CB1577">
        <w:rPr>
          <w:noProof/>
          <w:sz w:val="28"/>
          <w:szCs w:val="28"/>
        </w:rPr>
        <w:t>11</w:t>
      </w:r>
      <w:r>
        <w:rPr>
          <w:noProof/>
          <w:sz w:val="28"/>
          <w:szCs w:val="28"/>
        </w:rPr>
        <w:t>.</w:t>
      </w:r>
      <w:r w:rsidRPr="00CB1577">
        <w:rPr>
          <w:noProof/>
          <w:sz w:val="28"/>
          <w:szCs w:val="28"/>
        </w:rPr>
        <w:t>2003</w:t>
      </w:r>
      <w:r>
        <w:rPr>
          <w:noProof/>
          <w:sz w:val="28"/>
          <w:szCs w:val="28"/>
        </w:rPr>
        <w:t>, Положення «Про ведення касових операцій у національній валюті в</w:t>
      </w:r>
      <w:r>
        <w:rPr>
          <w:noProof/>
        </w:rPr>
        <w:t xml:space="preserve"> </w:t>
      </w:r>
      <w:r>
        <w:rPr>
          <w:noProof/>
          <w:sz w:val="28"/>
          <w:szCs w:val="28"/>
        </w:rPr>
        <w:t xml:space="preserve">Україні» від </w:t>
      </w:r>
      <w:r w:rsidRPr="00BA549F">
        <w:rPr>
          <w:noProof/>
          <w:sz w:val="28"/>
          <w:szCs w:val="28"/>
        </w:rPr>
        <w:t>29</w:t>
      </w:r>
      <w:r>
        <w:rPr>
          <w:noProof/>
          <w:sz w:val="28"/>
          <w:szCs w:val="28"/>
        </w:rPr>
        <w:t>.12.20</w:t>
      </w:r>
      <w:r w:rsidRPr="00BA549F">
        <w:rPr>
          <w:noProof/>
          <w:sz w:val="28"/>
          <w:szCs w:val="28"/>
        </w:rPr>
        <w:t>17</w:t>
      </w:r>
      <w:r>
        <w:rPr>
          <w:noProof/>
          <w:sz w:val="28"/>
          <w:szCs w:val="28"/>
        </w:rPr>
        <w:t xml:space="preserve">  N </w:t>
      </w:r>
      <w:r w:rsidRPr="00BA549F">
        <w:rPr>
          <w:noProof/>
          <w:sz w:val="28"/>
          <w:szCs w:val="28"/>
        </w:rPr>
        <w:t>148</w:t>
      </w:r>
      <w:r>
        <w:rPr>
          <w:noProof/>
          <w:sz w:val="28"/>
          <w:szCs w:val="28"/>
        </w:rPr>
        <w:t xml:space="preserve">, </w:t>
      </w:r>
      <w:r>
        <w:rPr>
          <w:sz w:val="28"/>
          <w:szCs w:val="28"/>
        </w:rPr>
        <w:t>Указ Президента України «</w:t>
      </w:r>
      <w:r>
        <w:rPr>
          <w:noProof/>
          <w:sz w:val="28"/>
          <w:szCs w:val="28"/>
        </w:rPr>
        <w:t>Про застосування штрафних санкцій за порушення норм з регулювання обігу готівки» від 12.06.1995р. (із змінами та доповеннями від 7.09.2001р.).</w:t>
      </w:r>
    </w:p>
    <w:p w:rsidR="00DF7B3D" w:rsidRDefault="00DF7B3D" w:rsidP="00DF7B3D">
      <w:pPr>
        <w:numPr>
          <w:ilvl w:val="0"/>
          <w:numId w:val="23"/>
        </w:numPr>
        <w:jc w:val="both"/>
        <w:rPr>
          <w:sz w:val="28"/>
        </w:rPr>
      </w:pPr>
      <w:r>
        <w:rPr>
          <w:sz w:val="28"/>
        </w:rPr>
        <w:t>первинні документи:</w:t>
      </w:r>
    </w:p>
    <w:p w:rsidR="00DF7B3D" w:rsidRDefault="00DF7B3D" w:rsidP="00DF7B3D">
      <w:pPr>
        <w:numPr>
          <w:ilvl w:val="1"/>
          <w:numId w:val="23"/>
        </w:numPr>
        <w:jc w:val="both"/>
        <w:rPr>
          <w:sz w:val="28"/>
        </w:rPr>
      </w:pPr>
      <w:r>
        <w:rPr>
          <w:sz w:val="28"/>
        </w:rPr>
        <w:t>прибуткові та видаткові касові ордери;</w:t>
      </w:r>
    </w:p>
    <w:p w:rsidR="00DF7B3D" w:rsidRDefault="00DF7B3D" w:rsidP="00DF7B3D">
      <w:pPr>
        <w:numPr>
          <w:ilvl w:val="1"/>
          <w:numId w:val="23"/>
        </w:numPr>
        <w:jc w:val="both"/>
        <w:rPr>
          <w:sz w:val="28"/>
        </w:rPr>
      </w:pPr>
      <w:r>
        <w:rPr>
          <w:sz w:val="28"/>
        </w:rPr>
        <w:t xml:space="preserve">квитанції на внесок готівки </w:t>
      </w:r>
      <w:proofErr w:type="gramStart"/>
      <w:r>
        <w:rPr>
          <w:sz w:val="28"/>
        </w:rPr>
        <w:t>до банку</w:t>
      </w:r>
      <w:proofErr w:type="gramEnd"/>
      <w:r>
        <w:rPr>
          <w:sz w:val="28"/>
        </w:rPr>
        <w:t xml:space="preserve"> або на оплату послуг інших організацій;</w:t>
      </w:r>
    </w:p>
    <w:p w:rsidR="00DF7B3D" w:rsidRDefault="00DF7B3D" w:rsidP="00DF7B3D">
      <w:pPr>
        <w:numPr>
          <w:ilvl w:val="1"/>
          <w:numId w:val="23"/>
        </w:numPr>
        <w:jc w:val="both"/>
        <w:rPr>
          <w:sz w:val="28"/>
        </w:rPr>
      </w:pPr>
      <w:r>
        <w:rPr>
          <w:sz w:val="28"/>
        </w:rPr>
        <w:t>корінці чекової книжки;</w:t>
      </w:r>
    </w:p>
    <w:p w:rsidR="00DF7B3D" w:rsidRDefault="00DF7B3D" w:rsidP="00DF7B3D">
      <w:pPr>
        <w:numPr>
          <w:ilvl w:val="1"/>
          <w:numId w:val="23"/>
        </w:numPr>
        <w:jc w:val="both"/>
        <w:rPr>
          <w:sz w:val="28"/>
        </w:rPr>
      </w:pPr>
      <w:r>
        <w:rPr>
          <w:sz w:val="28"/>
        </w:rPr>
        <w:t>виписки банку;</w:t>
      </w:r>
    </w:p>
    <w:p w:rsidR="00DF7B3D" w:rsidRDefault="00DF7B3D" w:rsidP="00DF7B3D">
      <w:pPr>
        <w:numPr>
          <w:ilvl w:val="1"/>
          <w:numId w:val="23"/>
        </w:numPr>
        <w:jc w:val="both"/>
        <w:rPr>
          <w:sz w:val="28"/>
        </w:rPr>
      </w:pPr>
      <w:r>
        <w:rPr>
          <w:sz w:val="28"/>
        </w:rPr>
        <w:t>розрахунково-платіжні відомості на виплату зарплати, відпускних, матеріальних допомог, компенсацій, відрядних, стипендій та інших виплат;</w:t>
      </w:r>
    </w:p>
    <w:p w:rsidR="00DF7B3D" w:rsidRDefault="00DF7B3D" w:rsidP="00DF7B3D">
      <w:pPr>
        <w:numPr>
          <w:ilvl w:val="1"/>
          <w:numId w:val="23"/>
        </w:numPr>
        <w:jc w:val="both"/>
        <w:rPr>
          <w:sz w:val="28"/>
        </w:rPr>
      </w:pPr>
      <w:r>
        <w:rPr>
          <w:sz w:val="28"/>
        </w:rPr>
        <w:t>трудові угоди на виконання і оплату певних робіт;</w:t>
      </w:r>
    </w:p>
    <w:p w:rsidR="00DF7B3D" w:rsidRDefault="00DF7B3D" w:rsidP="00DF7B3D">
      <w:pPr>
        <w:numPr>
          <w:ilvl w:val="1"/>
          <w:numId w:val="23"/>
        </w:numPr>
        <w:jc w:val="both"/>
        <w:rPr>
          <w:sz w:val="28"/>
        </w:rPr>
      </w:pPr>
      <w:r>
        <w:rPr>
          <w:sz w:val="28"/>
        </w:rPr>
        <w:t>акти інвентаризації готівки в касі;</w:t>
      </w:r>
    </w:p>
    <w:p w:rsidR="00DF7B3D" w:rsidRDefault="00DF7B3D" w:rsidP="00DF7B3D">
      <w:pPr>
        <w:numPr>
          <w:ilvl w:val="1"/>
          <w:numId w:val="23"/>
        </w:numPr>
        <w:jc w:val="both"/>
        <w:rPr>
          <w:sz w:val="28"/>
        </w:rPr>
      </w:pPr>
      <w:r>
        <w:rPr>
          <w:sz w:val="28"/>
        </w:rPr>
        <w:t>чеки, рахунки на придбання матеріальних цінностей готівкою та накладні на отримання цінностей і надання послуг;</w:t>
      </w:r>
    </w:p>
    <w:p w:rsidR="00DF7B3D" w:rsidRDefault="00DF7B3D" w:rsidP="00DF7B3D">
      <w:pPr>
        <w:numPr>
          <w:ilvl w:val="1"/>
          <w:numId w:val="23"/>
        </w:numPr>
        <w:jc w:val="both"/>
        <w:rPr>
          <w:sz w:val="28"/>
        </w:rPr>
      </w:pPr>
      <w:r>
        <w:rPr>
          <w:sz w:val="28"/>
        </w:rPr>
        <w:t>марки;</w:t>
      </w:r>
    </w:p>
    <w:p w:rsidR="00DF7B3D" w:rsidRDefault="00DF7B3D" w:rsidP="00DF7B3D">
      <w:pPr>
        <w:numPr>
          <w:ilvl w:val="1"/>
          <w:numId w:val="23"/>
        </w:numPr>
        <w:jc w:val="both"/>
        <w:rPr>
          <w:sz w:val="28"/>
        </w:rPr>
      </w:pPr>
      <w:r>
        <w:rPr>
          <w:sz w:val="28"/>
        </w:rPr>
        <w:t>договір про матеріальну відповідальність.</w:t>
      </w:r>
    </w:p>
    <w:p w:rsidR="00DF7B3D" w:rsidRDefault="00DF7B3D" w:rsidP="00DF7B3D">
      <w:pPr>
        <w:numPr>
          <w:ilvl w:val="0"/>
          <w:numId w:val="23"/>
        </w:numPr>
        <w:jc w:val="both"/>
        <w:rPr>
          <w:sz w:val="28"/>
        </w:rPr>
      </w:pPr>
      <w:r>
        <w:rPr>
          <w:sz w:val="28"/>
        </w:rPr>
        <w:t>облікові регістри:</w:t>
      </w:r>
    </w:p>
    <w:p w:rsidR="00DF7B3D" w:rsidRDefault="00DF7B3D" w:rsidP="00DF7B3D">
      <w:pPr>
        <w:numPr>
          <w:ilvl w:val="1"/>
          <w:numId w:val="23"/>
        </w:numPr>
        <w:jc w:val="both"/>
        <w:rPr>
          <w:sz w:val="28"/>
        </w:rPr>
      </w:pPr>
      <w:r>
        <w:rPr>
          <w:sz w:val="28"/>
        </w:rPr>
        <w:lastRenderedPageBreak/>
        <w:t>журнал реєстрації прибуткових та видаткових касових ордерів;</w:t>
      </w:r>
    </w:p>
    <w:p w:rsidR="00DF7B3D" w:rsidRDefault="00DF7B3D" w:rsidP="00DF7B3D">
      <w:pPr>
        <w:numPr>
          <w:ilvl w:val="1"/>
          <w:numId w:val="23"/>
        </w:numPr>
        <w:jc w:val="both"/>
        <w:rPr>
          <w:sz w:val="28"/>
        </w:rPr>
      </w:pPr>
      <w:r>
        <w:rPr>
          <w:sz w:val="28"/>
        </w:rPr>
        <w:t>касові книги;</w:t>
      </w:r>
    </w:p>
    <w:p w:rsidR="00DF7B3D" w:rsidRDefault="00DF7B3D" w:rsidP="00DF7B3D">
      <w:pPr>
        <w:numPr>
          <w:ilvl w:val="1"/>
          <w:numId w:val="23"/>
        </w:numPr>
        <w:jc w:val="both"/>
        <w:rPr>
          <w:sz w:val="28"/>
        </w:rPr>
      </w:pPr>
      <w:r>
        <w:rPr>
          <w:sz w:val="28"/>
        </w:rPr>
        <w:t>звіти касира;</w:t>
      </w:r>
    </w:p>
    <w:p w:rsidR="00DF7B3D" w:rsidRDefault="00DF7B3D" w:rsidP="00DF7B3D">
      <w:pPr>
        <w:numPr>
          <w:ilvl w:val="1"/>
          <w:numId w:val="23"/>
        </w:numPr>
        <w:jc w:val="both"/>
        <w:rPr>
          <w:sz w:val="28"/>
        </w:rPr>
      </w:pPr>
      <w:r>
        <w:rPr>
          <w:sz w:val="28"/>
        </w:rPr>
        <w:t>журнал-ордер №1 і відомості журнально-ордерної форми № 1.1, № 1.2 обліку за рахунками обліку грошових коштів;</w:t>
      </w:r>
    </w:p>
    <w:p w:rsidR="00DF7B3D" w:rsidRDefault="00DF7B3D" w:rsidP="00DF7B3D">
      <w:pPr>
        <w:numPr>
          <w:ilvl w:val="1"/>
          <w:numId w:val="23"/>
        </w:numPr>
        <w:jc w:val="both"/>
        <w:rPr>
          <w:sz w:val="28"/>
        </w:rPr>
      </w:pPr>
      <w:r>
        <w:rPr>
          <w:sz w:val="28"/>
        </w:rPr>
        <w:t>облікові записи на позабалансовому рахунку 08 „бланки суворого обліку”;</w:t>
      </w:r>
    </w:p>
    <w:p w:rsidR="00DF7B3D" w:rsidRDefault="00DF7B3D" w:rsidP="00DF7B3D">
      <w:pPr>
        <w:numPr>
          <w:ilvl w:val="1"/>
          <w:numId w:val="23"/>
        </w:numPr>
        <w:jc w:val="both"/>
        <w:rPr>
          <w:sz w:val="28"/>
        </w:rPr>
      </w:pPr>
      <w:r>
        <w:rPr>
          <w:sz w:val="28"/>
        </w:rPr>
        <w:t>Головна книга.</w:t>
      </w:r>
    </w:p>
    <w:p w:rsidR="00DF7B3D" w:rsidRDefault="00DF7B3D" w:rsidP="00DF7B3D">
      <w:pPr>
        <w:numPr>
          <w:ilvl w:val="0"/>
          <w:numId w:val="23"/>
        </w:numPr>
        <w:jc w:val="both"/>
        <w:rPr>
          <w:sz w:val="28"/>
        </w:rPr>
      </w:pPr>
      <w:r>
        <w:rPr>
          <w:sz w:val="28"/>
        </w:rPr>
        <w:t>звітні документи:</w:t>
      </w:r>
    </w:p>
    <w:p w:rsidR="00DF7B3D" w:rsidRDefault="00DF7B3D" w:rsidP="00DF7B3D">
      <w:pPr>
        <w:numPr>
          <w:ilvl w:val="1"/>
          <w:numId w:val="23"/>
        </w:numPr>
        <w:jc w:val="both"/>
        <w:rPr>
          <w:sz w:val="28"/>
        </w:rPr>
      </w:pPr>
      <w:r>
        <w:rPr>
          <w:sz w:val="28"/>
        </w:rPr>
        <w:t>книга обліку розрахункових операцій;</w:t>
      </w:r>
    </w:p>
    <w:p w:rsidR="00DF7B3D" w:rsidRDefault="00DF7B3D" w:rsidP="00DF7B3D">
      <w:pPr>
        <w:numPr>
          <w:ilvl w:val="1"/>
          <w:numId w:val="23"/>
        </w:numPr>
        <w:jc w:val="both"/>
        <w:rPr>
          <w:sz w:val="28"/>
        </w:rPr>
      </w:pPr>
      <w:r>
        <w:rPr>
          <w:sz w:val="28"/>
        </w:rPr>
        <w:t>розрахункова книжка, баланс підприємства.</w:t>
      </w:r>
    </w:p>
    <w:p w:rsidR="00DF7B3D" w:rsidRDefault="00DF7B3D" w:rsidP="00DF7B3D">
      <w:pPr>
        <w:jc w:val="both"/>
        <w:rPr>
          <w:sz w:val="28"/>
        </w:rPr>
      </w:pPr>
    </w:p>
    <w:p w:rsidR="00DF7B3D" w:rsidRPr="00355B46" w:rsidRDefault="00DF7B3D" w:rsidP="00DF7B3D">
      <w:pPr>
        <w:numPr>
          <w:ilvl w:val="0"/>
          <w:numId w:val="26"/>
        </w:numPr>
        <w:jc w:val="both"/>
        <w:rPr>
          <w:b/>
          <w:sz w:val="28"/>
          <w:szCs w:val="28"/>
        </w:rPr>
      </w:pPr>
      <w:r w:rsidRPr="00355B46">
        <w:rPr>
          <w:b/>
          <w:sz w:val="28"/>
          <w:szCs w:val="28"/>
        </w:rPr>
        <w:t>Порядок проведення перевірки наявності грошових коштів в касі та дотримання умов їх зб</w:t>
      </w:r>
      <w:r>
        <w:rPr>
          <w:b/>
          <w:sz w:val="28"/>
          <w:szCs w:val="28"/>
        </w:rPr>
        <w:t>ереження</w:t>
      </w:r>
    </w:p>
    <w:p w:rsidR="00DF7B3D" w:rsidRDefault="00DF7B3D" w:rsidP="00DF7B3D">
      <w:pPr>
        <w:ind w:firstLine="709"/>
        <w:jc w:val="both"/>
        <w:rPr>
          <w:sz w:val="28"/>
        </w:rPr>
      </w:pPr>
      <w:r>
        <w:rPr>
          <w:sz w:val="28"/>
        </w:rPr>
        <w:t>Ревізія готівки в касі проводиться раптово, одразу ж після прибуття ревізора на підприємство і встановлення його повноважень. Першим етапом ревізії є раптова інвентаризація наявності грошових коштів та інших цінностей, які є в касі підприємства. Інвентаризація проводиться за участю касира і головного бухгалтера, представника контролюючого органу, а також 1 чи більше працівників підприємства, що не мають відношення до касових операцій. Якщо касир відсутній, то касу опечатують.</w:t>
      </w:r>
    </w:p>
    <w:p w:rsidR="00DF7B3D" w:rsidRDefault="00DF7B3D" w:rsidP="00DF7B3D">
      <w:pPr>
        <w:ind w:firstLine="709"/>
        <w:jc w:val="both"/>
        <w:rPr>
          <w:sz w:val="28"/>
          <w:szCs w:val="28"/>
        </w:rPr>
      </w:pPr>
      <w:r w:rsidRPr="009967F3">
        <w:rPr>
          <w:sz w:val="28"/>
          <w:szCs w:val="28"/>
        </w:rPr>
        <w:t xml:space="preserve">Насамперед, касир у присутності членів комісії заповнює недооформлені касові документи. Далі заповняється касова книга й складається звіт касира за поточний день із виведенням залишку на кінець робочого дня. </w:t>
      </w:r>
      <w:r>
        <w:rPr>
          <w:sz w:val="28"/>
          <w:szCs w:val="28"/>
        </w:rPr>
        <w:t>Потім</w:t>
      </w:r>
      <w:r w:rsidRPr="009967F3">
        <w:rPr>
          <w:sz w:val="28"/>
          <w:szCs w:val="28"/>
        </w:rPr>
        <w:t xml:space="preserve"> ревізор </w:t>
      </w:r>
      <w:r>
        <w:rPr>
          <w:sz w:val="28"/>
          <w:szCs w:val="28"/>
        </w:rPr>
        <w:t>бере</w:t>
      </w:r>
      <w:r w:rsidRPr="009967F3">
        <w:rPr>
          <w:sz w:val="28"/>
          <w:szCs w:val="28"/>
        </w:rPr>
        <w:t xml:space="preserve"> від касира розписку, де вказано, що гроші, які надійшли в касу, оприбутковані і відповідно відображені в прибуткових і видаткових касових ордерах, а всі наявні документи представлені ревізору. </w:t>
      </w:r>
    </w:p>
    <w:p w:rsidR="00DF7B3D" w:rsidRDefault="00DF7B3D" w:rsidP="00DF7B3D">
      <w:pPr>
        <w:ind w:firstLine="709"/>
        <w:jc w:val="both"/>
        <w:rPr>
          <w:sz w:val="28"/>
          <w:szCs w:val="28"/>
        </w:rPr>
      </w:pPr>
      <w:r>
        <w:rPr>
          <w:sz w:val="28"/>
          <w:szCs w:val="28"/>
        </w:rPr>
        <w:t>Ревізор перевіряє правильність складання звіту касира (взаємна перевірка) і визначення залишку готівки на кінець робочого дня (хронологічна перевірка й арифметична перевірка).</w:t>
      </w:r>
    </w:p>
    <w:p w:rsidR="00DF7B3D" w:rsidRDefault="00DF7B3D" w:rsidP="00DF7B3D">
      <w:pPr>
        <w:ind w:firstLine="709"/>
        <w:jc w:val="both"/>
        <w:rPr>
          <w:sz w:val="28"/>
          <w:szCs w:val="28"/>
        </w:rPr>
      </w:pPr>
      <w:r>
        <w:rPr>
          <w:sz w:val="28"/>
          <w:szCs w:val="28"/>
        </w:rPr>
        <w:t>За допомогою взаємного контролю первинних касових документів і звіту касира можна з’ясувати, чи всі зроблені протягом дня операції були враховані матеріально відповідальною особою.</w:t>
      </w:r>
    </w:p>
    <w:p w:rsidR="00DF7B3D" w:rsidRDefault="00DF7B3D" w:rsidP="00DF7B3D">
      <w:pPr>
        <w:ind w:firstLine="709"/>
        <w:jc w:val="both"/>
        <w:rPr>
          <w:sz w:val="28"/>
          <w:szCs w:val="28"/>
        </w:rPr>
      </w:pPr>
      <w:r>
        <w:rPr>
          <w:sz w:val="28"/>
          <w:szCs w:val="28"/>
        </w:rPr>
        <w:t xml:space="preserve"> Хронологічна</w:t>
      </w:r>
      <w:r w:rsidRPr="00276ACC">
        <w:rPr>
          <w:sz w:val="28"/>
          <w:szCs w:val="28"/>
        </w:rPr>
        <w:t xml:space="preserve"> </w:t>
      </w:r>
      <w:r>
        <w:rPr>
          <w:sz w:val="28"/>
          <w:szCs w:val="28"/>
        </w:rPr>
        <w:t>перевірка передує арифметичним діям. Вивчаючи послідовність відображення в касовій книзі й звіті касира операцій по надходженню й вибутті готівки, контролер визначає, чи проводяться записи в касову книгу відразу після здійснення операцій по окремому прибутковому або видатковому касовому документі.</w:t>
      </w:r>
    </w:p>
    <w:p w:rsidR="00DF7B3D" w:rsidRPr="009967F3" w:rsidRDefault="00DF7B3D" w:rsidP="00DF7B3D">
      <w:pPr>
        <w:ind w:firstLine="709"/>
        <w:jc w:val="both"/>
        <w:rPr>
          <w:sz w:val="28"/>
          <w:szCs w:val="28"/>
        </w:rPr>
      </w:pPr>
      <w:r>
        <w:rPr>
          <w:sz w:val="28"/>
          <w:szCs w:val="28"/>
        </w:rPr>
        <w:t xml:space="preserve">Арифметична перевірка завершує контрольні дії ревізорів, які мають підтвердити правильність розрахунку залишку готівки в касі під час ревізії каси.  </w:t>
      </w:r>
    </w:p>
    <w:p w:rsidR="00DF7B3D" w:rsidRDefault="00DF7B3D" w:rsidP="00DF7B3D">
      <w:pPr>
        <w:ind w:firstLine="709"/>
        <w:jc w:val="both"/>
        <w:rPr>
          <w:sz w:val="28"/>
        </w:rPr>
      </w:pPr>
      <w:r>
        <w:rPr>
          <w:sz w:val="28"/>
        </w:rPr>
        <w:t>Наступним етапом перевірки є перерахунок готівки в касі, який спочатку проводиться касиром, а потім ревізором. Вся готівка в касі перераховується покупюрно. Перерахунок грошей починається від більших за номіналом до менших. Гроші в пачках обов’язково підлягають перерахунку.</w:t>
      </w:r>
    </w:p>
    <w:p w:rsidR="00DF7B3D" w:rsidRDefault="00DF7B3D" w:rsidP="00DF7B3D">
      <w:pPr>
        <w:ind w:firstLine="709"/>
        <w:jc w:val="both"/>
        <w:rPr>
          <w:sz w:val="28"/>
        </w:rPr>
      </w:pPr>
      <w:r>
        <w:rPr>
          <w:sz w:val="28"/>
        </w:rPr>
        <w:t xml:space="preserve">Після визначення суми грошових коштів та наявності грошових документів в касі підприємства проводиться порівняння фактичних результатів із даними бухгалтерського обліку. Якщо є розбіжності між даними </w:t>
      </w:r>
      <w:r>
        <w:rPr>
          <w:sz w:val="28"/>
        </w:rPr>
        <w:lastRenderedPageBreak/>
        <w:t xml:space="preserve">бухгалтерського обліку і фактичними даними, то ревізор зобов’язаний взяти пояснення від касира. </w:t>
      </w:r>
    </w:p>
    <w:p w:rsidR="00DF7B3D" w:rsidRDefault="00DF7B3D" w:rsidP="00DF7B3D">
      <w:pPr>
        <w:ind w:firstLine="709"/>
        <w:jc w:val="both"/>
        <w:rPr>
          <w:sz w:val="28"/>
        </w:rPr>
      </w:pPr>
      <w:r>
        <w:rPr>
          <w:sz w:val="28"/>
        </w:rPr>
        <w:t xml:space="preserve">Надлишок грошей в касі відразу ж оприбутковують прибутковим касовим ордером і одночасно робиться запис в касовій книзі. Якщо виявлена недостача, то касир протягом однієї доби повинен повернути нестачу в касу. Нестача оприбутковується прибутковим касовим ордером і робиться запис в касовій книзі. </w:t>
      </w:r>
    </w:p>
    <w:p w:rsidR="00DF7B3D" w:rsidRPr="00426460" w:rsidRDefault="00DF7B3D" w:rsidP="00DF7B3D">
      <w:pPr>
        <w:pStyle w:val="HTML"/>
        <w:shd w:val="clear" w:color="auto" w:fill="FFFFFF"/>
        <w:ind w:firstLine="709"/>
        <w:jc w:val="both"/>
        <w:textAlignment w:val="baseline"/>
        <w:rPr>
          <w:rFonts w:ascii="Times New Roman" w:hAnsi="Times New Roman" w:cs="Times New Roman"/>
          <w:color w:val="000000"/>
          <w:sz w:val="28"/>
          <w:szCs w:val="28"/>
          <w:u w:val="single"/>
          <w:lang w:val="uk-UA"/>
        </w:rPr>
      </w:pPr>
      <w:r w:rsidRPr="00426460">
        <w:rPr>
          <w:rFonts w:ascii="Times New Roman" w:hAnsi="Times New Roman" w:cs="Times New Roman"/>
          <w:color w:val="000000"/>
          <w:sz w:val="28"/>
          <w:szCs w:val="28"/>
          <w:u w:val="single"/>
          <w:lang w:val="uk-UA"/>
        </w:rPr>
        <w:t xml:space="preserve">Зберігання в касі готівки та інших цінностей, що не належать цьому підприємству, забороняється. </w:t>
      </w:r>
    </w:p>
    <w:p w:rsidR="00DF7B3D" w:rsidRPr="00426460" w:rsidRDefault="00DF7B3D" w:rsidP="00DF7B3D">
      <w:pPr>
        <w:ind w:firstLine="709"/>
        <w:jc w:val="both"/>
        <w:rPr>
          <w:sz w:val="28"/>
          <w:szCs w:val="28"/>
        </w:rPr>
      </w:pPr>
    </w:p>
    <w:p w:rsidR="00DF7B3D" w:rsidRDefault="00DF7B3D" w:rsidP="00DF7B3D">
      <w:pPr>
        <w:ind w:firstLine="709"/>
        <w:jc w:val="both"/>
        <w:rPr>
          <w:sz w:val="28"/>
        </w:rPr>
      </w:pPr>
      <w:r>
        <w:rPr>
          <w:sz w:val="28"/>
        </w:rPr>
        <w:t>Результати ревізії оформляються актом інвентаризації. Цей акт складається в двох примірниках. Перший – головному бухгалтеру, другий – касиру.</w:t>
      </w:r>
    </w:p>
    <w:p w:rsidR="00DF7B3D" w:rsidRDefault="00DF7B3D" w:rsidP="00DF7B3D">
      <w:pPr>
        <w:ind w:firstLine="709"/>
        <w:jc w:val="both"/>
        <w:rPr>
          <w:sz w:val="28"/>
        </w:rPr>
      </w:pPr>
      <w:r>
        <w:rPr>
          <w:sz w:val="28"/>
        </w:rPr>
        <w:t>Під час здійснення інвентаризації каси, застосовуючи методи обстеження та нормативної перевірки, ревізор перевіряє дотримання передбачених чинним законодавством умов збереження грошей в касі підприємства. При цьому перевіряється:</w:t>
      </w:r>
    </w:p>
    <w:p w:rsidR="00DF7B3D" w:rsidRDefault="00DF7B3D" w:rsidP="00DF7B3D">
      <w:pPr>
        <w:numPr>
          <w:ilvl w:val="0"/>
          <w:numId w:val="24"/>
        </w:numPr>
        <w:tabs>
          <w:tab w:val="clear" w:pos="720"/>
          <w:tab w:val="left" w:pos="360"/>
        </w:tabs>
        <w:ind w:left="0" w:firstLine="0"/>
        <w:jc w:val="both"/>
        <w:rPr>
          <w:sz w:val="28"/>
        </w:rPr>
      </w:pPr>
      <w:r>
        <w:rPr>
          <w:sz w:val="28"/>
        </w:rPr>
        <w:t>наявність сигналізації, металевих гратів і сейфів;</w:t>
      </w:r>
    </w:p>
    <w:p w:rsidR="00DF7B3D" w:rsidRDefault="00DF7B3D" w:rsidP="00DF7B3D">
      <w:pPr>
        <w:numPr>
          <w:ilvl w:val="0"/>
          <w:numId w:val="24"/>
        </w:numPr>
        <w:tabs>
          <w:tab w:val="clear" w:pos="720"/>
          <w:tab w:val="left" w:pos="360"/>
        </w:tabs>
        <w:ind w:left="0" w:firstLine="0"/>
        <w:jc w:val="both"/>
        <w:rPr>
          <w:sz w:val="28"/>
        </w:rPr>
      </w:pPr>
      <w:r>
        <w:rPr>
          <w:sz w:val="28"/>
        </w:rPr>
        <w:t>забезпечення збереження грошей при одержанні і здачі їх в установу банку;</w:t>
      </w:r>
    </w:p>
    <w:p w:rsidR="00DF7B3D" w:rsidRDefault="00DF7B3D" w:rsidP="00DF7B3D">
      <w:pPr>
        <w:numPr>
          <w:ilvl w:val="0"/>
          <w:numId w:val="24"/>
        </w:numPr>
        <w:tabs>
          <w:tab w:val="clear" w:pos="720"/>
          <w:tab w:val="left" w:pos="360"/>
        </w:tabs>
        <w:ind w:left="0" w:firstLine="0"/>
        <w:jc w:val="both"/>
        <w:rPr>
          <w:sz w:val="28"/>
        </w:rPr>
      </w:pPr>
      <w:r>
        <w:rPr>
          <w:sz w:val="28"/>
        </w:rPr>
        <w:t>збереження ключів-дублікатів;</w:t>
      </w:r>
    </w:p>
    <w:p w:rsidR="00DF7B3D" w:rsidRDefault="00DF7B3D" w:rsidP="00DF7B3D">
      <w:pPr>
        <w:numPr>
          <w:ilvl w:val="0"/>
          <w:numId w:val="24"/>
        </w:numPr>
        <w:tabs>
          <w:tab w:val="clear" w:pos="720"/>
          <w:tab w:val="left" w:pos="360"/>
        </w:tabs>
        <w:ind w:left="0" w:firstLine="0"/>
        <w:jc w:val="both"/>
        <w:rPr>
          <w:sz w:val="28"/>
        </w:rPr>
      </w:pPr>
      <w:r>
        <w:rPr>
          <w:sz w:val="28"/>
        </w:rPr>
        <w:t>правила ведення касової книги, своєчасність записів у ній;</w:t>
      </w:r>
    </w:p>
    <w:p w:rsidR="00DF7B3D" w:rsidRDefault="00DF7B3D" w:rsidP="00DF7B3D">
      <w:pPr>
        <w:numPr>
          <w:ilvl w:val="0"/>
          <w:numId w:val="24"/>
        </w:numPr>
        <w:tabs>
          <w:tab w:val="clear" w:pos="720"/>
          <w:tab w:val="left" w:pos="360"/>
        </w:tabs>
        <w:ind w:left="0" w:firstLine="0"/>
        <w:jc w:val="both"/>
        <w:rPr>
          <w:sz w:val="28"/>
        </w:rPr>
      </w:pPr>
      <w:r>
        <w:rPr>
          <w:sz w:val="28"/>
        </w:rPr>
        <w:t>наявність зобов’язань про матеріальну відповідальність касира в особовій справі;</w:t>
      </w:r>
    </w:p>
    <w:p w:rsidR="00DF7B3D" w:rsidRDefault="00DF7B3D" w:rsidP="00DF7B3D">
      <w:pPr>
        <w:numPr>
          <w:ilvl w:val="0"/>
          <w:numId w:val="24"/>
        </w:numPr>
        <w:tabs>
          <w:tab w:val="clear" w:pos="720"/>
          <w:tab w:val="left" w:pos="360"/>
        </w:tabs>
        <w:ind w:left="0" w:firstLine="0"/>
        <w:jc w:val="both"/>
        <w:rPr>
          <w:sz w:val="28"/>
        </w:rPr>
      </w:pPr>
      <w:r>
        <w:rPr>
          <w:sz w:val="28"/>
        </w:rPr>
        <w:t>зберігання чекових книжок.</w:t>
      </w:r>
    </w:p>
    <w:p w:rsidR="00DF7B3D" w:rsidRDefault="00DF7B3D" w:rsidP="00DF7B3D">
      <w:pPr>
        <w:ind w:left="360"/>
        <w:jc w:val="both"/>
        <w:rPr>
          <w:sz w:val="28"/>
        </w:rPr>
      </w:pPr>
    </w:p>
    <w:p w:rsidR="00DF7B3D" w:rsidRPr="00EA565E" w:rsidRDefault="00DF7B3D" w:rsidP="00DF7B3D">
      <w:pPr>
        <w:numPr>
          <w:ilvl w:val="0"/>
          <w:numId w:val="26"/>
        </w:numPr>
        <w:jc w:val="both"/>
        <w:rPr>
          <w:b/>
          <w:sz w:val="28"/>
          <w:szCs w:val="28"/>
        </w:rPr>
      </w:pPr>
      <w:r w:rsidRPr="00EA565E">
        <w:rPr>
          <w:b/>
          <w:sz w:val="28"/>
          <w:szCs w:val="28"/>
        </w:rPr>
        <w:t>Контроль і ревізія касових операцій</w:t>
      </w:r>
    </w:p>
    <w:p w:rsidR="00DF7B3D" w:rsidRDefault="00DF7B3D" w:rsidP="00DF7B3D">
      <w:pPr>
        <w:ind w:firstLine="709"/>
        <w:jc w:val="both"/>
        <w:rPr>
          <w:sz w:val="28"/>
        </w:rPr>
      </w:pPr>
      <w:r>
        <w:rPr>
          <w:sz w:val="28"/>
        </w:rPr>
        <w:t>Після інвентаризації ревізор починає ревізію касових операцій. Вона проводиться суцільним методом перевірки видаткових і прибуткових касових документів. При цьому перевіряється правильність їх оформлення (наявність підписів керівника і головного бухгалтера, номер документа, дата здійснення операції і інших реквізитів) й законність здійснення касової операції. Формальна перевірка первинних касових документів дає можливість переконатися в правильному заповненні й наявності всіх реквізитів.</w:t>
      </w:r>
    </w:p>
    <w:p w:rsidR="00DF7B3D" w:rsidRDefault="00DF7B3D" w:rsidP="00DF7B3D">
      <w:pPr>
        <w:ind w:firstLine="709"/>
        <w:jc w:val="both"/>
        <w:rPr>
          <w:sz w:val="28"/>
        </w:rPr>
      </w:pPr>
      <w:r>
        <w:rPr>
          <w:sz w:val="28"/>
        </w:rPr>
        <w:t>При ревізії касових операцій як основний методичний прийом застосовується нормативна перевірка на відповідність здійснених касових операцій чинним нормативним актам НБУ.</w:t>
      </w:r>
    </w:p>
    <w:p w:rsidR="00DF7B3D" w:rsidRDefault="00DF7B3D" w:rsidP="00DF7B3D">
      <w:pPr>
        <w:ind w:firstLine="709"/>
        <w:jc w:val="both"/>
        <w:rPr>
          <w:sz w:val="28"/>
        </w:rPr>
      </w:pPr>
      <w:r>
        <w:rPr>
          <w:sz w:val="28"/>
        </w:rPr>
        <w:t xml:space="preserve">В касових прибуткових і видаткових ордерах ніякі підчищення і виправлення не допускаються. </w:t>
      </w:r>
    </w:p>
    <w:p w:rsidR="00DF7B3D" w:rsidRDefault="00DF7B3D" w:rsidP="00DF7B3D">
      <w:pPr>
        <w:ind w:firstLine="709"/>
        <w:jc w:val="both"/>
        <w:rPr>
          <w:sz w:val="28"/>
        </w:rPr>
      </w:pPr>
      <w:r>
        <w:rPr>
          <w:sz w:val="28"/>
        </w:rPr>
        <w:t xml:space="preserve">У процесі ревізії необхідно перевірити, чи не суміщали виконання обов’язків касира особи, які працюють на посаді бухгалтера; чи не використовувалися гроші не за цільовим призначенням із сум, що отримані на виплату заробітної плати; своєчасність повернення </w:t>
      </w:r>
      <w:proofErr w:type="gramStart"/>
      <w:r>
        <w:rPr>
          <w:sz w:val="28"/>
        </w:rPr>
        <w:t>до банку</w:t>
      </w:r>
      <w:proofErr w:type="gramEnd"/>
      <w:r>
        <w:rPr>
          <w:sz w:val="28"/>
        </w:rPr>
        <w:t xml:space="preserve"> невикористаних коштів.</w:t>
      </w:r>
    </w:p>
    <w:p w:rsidR="00DF7B3D" w:rsidRDefault="00DF7B3D" w:rsidP="00DF7B3D">
      <w:pPr>
        <w:ind w:firstLine="709"/>
        <w:jc w:val="both"/>
        <w:rPr>
          <w:sz w:val="28"/>
        </w:rPr>
      </w:pPr>
      <w:r>
        <w:rPr>
          <w:sz w:val="28"/>
        </w:rPr>
        <w:t xml:space="preserve">При складанні видаткових і прибуткових касових ордерів вказується підстава їх складання. Дані документи повинні бути погашені штампом або написом „Оплачено”, „Одержано” із зазначенням дати і підписом касира. Відсутність штампів погашення створює умови для повторного їх використання. </w:t>
      </w:r>
    </w:p>
    <w:p w:rsidR="00DF7B3D" w:rsidRDefault="00DF7B3D" w:rsidP="00DF7B3D">
      <w:pPr>
        <w:ind w:firstLine="709"/>
        <w:jc w:val="both"/>
        <w:rPr>
          <w:sz w:val="28"/>
        </w:rPr>
      </w:pPr>
      <w:r>
        <w:rPr>
          <w:sz w:val="28"/>
        </w:rPr>
        <w:lastRenderedPageBreak/>
        <w:t>Під час перевірки журналу реєстрації слід звернути увагу на роздільну нумерацію прибуткових і видаткових касових ордерів. Пропущення порядкових номерів може свідчити про факти порушень. Щоб їх виявити, потрібно перевірити, чи відсутні касові ордери зберігаються на підприємстві в окремій папці для анульованих ордерів.</w:t>
      </w:r>
    </w:p>
    <w:p w:rsidR="00DF7B3D" w:rsidRDefault="00DF7B3D" w:rsidP="00DF7B3D">
      <w:pPr>
        <w:ind w:firstLine="709"/>
        <w:jc w:val="both"/>
        <w:rPr>
          <w:sz w:val="28"/>
        </w:rPr>
      </w:pPr>
      <w:r>
        <w:rPr>
          <w:sz w:val="28"/>
        </w:rPr>
        <w:t xml:space="preserve">Під час проведення ревізії касових операцій обов’язково вивчаються матеріали попередніх перевірок, наявність актів раптових інвентаризацій кас (не менше одного разу в квартал), що повинні проводитися комісією підприємства. </w:t>
      </w:r>
    </w:p>
    <w:p w:rsidR="00DF7B3D" w:rsidRDefault="00DF7B3D" w:rsidP="00DF7B3D">
      <w:pPr>
        <w:ind w:firstLine="709"/>
        <w:jc w:val="both"/>
        <w:rPr>
          <w:sz w:val="28"/>
        </w:rPr>
      </w:pPr>
      <w:r>
        <w:rPr>
          <w:sz w:val="28"/>
        </w:rPr>
        <w:t>Перевірка повноти і своєчасності оприбуткування готівки по касі проводиться:</w:t>
      </w:r>
    </w:p>
    <w:p w:rsidR="00DF7B3D" w:rsidRDefault="00DF7B3D" w:rsidP="00DF7B3D">
      <w:pPr>
        <w:numPr>
          <w:ilvl w:val="0"/>
          <w:numId w:val="24"/>
        </w:numPr>
        <w:tabs>
          <w:tab w:val="clear" w:pos="720"/>
          <w:tab w:val="num" w:pos="180"/>
        </w:tabs>
        <w:ind w:left="0" w:firstLine="709"/>
        <w:jc w:val="both"/>
        <w:rPr>
          <w:sz w:val="28"/>
        </w:rPr>
      </w:pPr>
      <w:r>
        <w:rPr>
          <w:sz w:val="28"/>
        </w:rPr>
        <w:t>зіставленням прибуткових касових ордерів на отримання готівки з банку із записами в касовій книзі, а також із відповідними записами у виписках із банку. Перевірка проводиться за сумами та датами отримання грошей.</w:t>
      </w:r>
    </w:p>
    <w:p w:rsidR="00DF7B3D" w:rsidRDefault="00DF7B3D" w:rsidP="00DF7B3D">
      <w:pPr>
        <w:numPr>
          <w:ilvl w:val="0"/>
          <w:numId w:val="24"/>
        </w:numPr>
        <w:tabs>
          <w:tab w:val="clear" w:pos="720"/>
          <w:tab w:val="num" w:pos="-900"/>
        </w:tabs>
        <w:ind w:left="0" w:firstLine="709"/>
        <w:jc w:val="both"/>
        <w:rPr>
          <w:sz w:val="28"/>
        </w:rPr>
      </w:pPr>
      <w:r>
        <w:rPr>
          <w:sz w:val="28"/>
        </w:rPr>
        <w:t xml:space="preserve">зіставлення сум і дат на оприбуткування виручки в прибуткових касових ордерах із датами і сумами, проставленими </w:t>
      </w:r>
      <w:proofErr w:type="gramStart"/>
      <w:r>
        <w:rPr>
          <w:sz w:val="28"/>
        </w:rPr>
        <w:t>у документах</w:t>
      </w:r>
      <w:proofErr w:type="gramEnd"/>
      <w:r>
        <w:rPr>
          <w:sz w:val="28"/>
        </w:rPr>
        <w:t xml:space="preserve"> на реалізацію продукції, основних фондів та інших матеріальних цінностей в кореспонденції з рахунком 70 „Доходи від реалізації”.</w:t>
      </w:r>
    </w:p>
    <w:p w:rsidR="00DF7B3D" w:rsidRDefault="00DF7B3D" w:rsidP="00DF7B3D">
      <w:pPr>
        <w:numPr>
          <w:ilvl w:val="0"/>
          <w:numId w:val="24"/>
        </w:numPr>
        <w:tabs>
          <w:tab w:val="clear" w:pos="720"/>
          <w:tab w:val="num" w:pos="-1620"/>
        </w:tabs>
        <w:ind w:left="0" w:firstLine="709"/>
        <w:jc w:val="both"/>
        <w:rPr>
          <w:sz w:val="28"/>
        </w:rPr>
      </w:pPr>
      <w:r>
        <w:rPr>
          <w:sz w:val="28"/>
        </w:rPr>
        <w:t>зіставленням сум і дат у прибуткових касових документах і в касовій книзі з первинними документами на сплату комунальних послуг.</w:t>
      </w:r>
    </w:p>
    <w:p w:rsidR="00DF7B3D" w:rsidRDefault="00DF7B3D" w:rsidP="00DF7B3D">
      <w:pPr>
        <w:ind w:firstLine="709"/>
        <w:jc w:val="both"/>
        <w:rPr>
          <w:sz w:val="28"/>
        </w:rPr>
      </w:pPr>
      <w:r>
        <w:rPr>
          <w:sz w:val="28"/>
        </w:rPr>
        <w:t>Підприємство зобов’язане використовувати готівку отриману в банку згідно з цілями, вказаними в чеку. У випадку порушення нараховується штраф на суму використаної не за цільовим призначенням готівки. Сума платежу одного підприємства іншому не повинна перевищувати 10000 грн. впродовж робочого дня</w:t>
      </w:r>
      <w:r w:rsidRPr="00BA549F">
        <w:rPr>
          <w:sz w:val="28"/>
        </w:rPr>
        <w:t xml:space="preserve">; </w:t>
      </w:r>
      <w:r w:rsidRPr="00BA549F">
        <w:rPr>
          <w:color w:val="000000"/>
          <w:sz w:val="28"/>
          <w:shd w:val="clear" w:color="auto" w:fill="FFFFFF"/>
        </w:rPr>
        <w:t>з фізичними особами - у розмірі до 50000 гривень уключно</w:t>
      </w:r>
      <w:r>
        <w:rPr>
          <w:sz w:val="28"/>
        </w:rPr>
        <w:t xml:space="preserve">. При цьому кількість підприємств та фізичних осіб, з якими проводяться розрахунки, не обмежуються. </w:t>
      </w:r>
    </w:p>
    <w:p w:rsidR="00DF7B3D" w:rsidRPr="00AD079C" w:rsidRDefault="00DF7B3D" w:rsidP="00DF7B3D">
      <w:pPr>
        <w:pStyle w:val="HTML"/>
        <w:shd w:val="clear" w:color="auto" w:fill="FFFFFF"/>
        <w:ind w:firstLine="709"/>
        <w:jc w:val="both"/>
        <w:textAlignment w:val="baseline"/>
        <w:rPr>
          <w:rFonts w:ascii="Times New Roman" w:hAnsi="Times New Roman" w:cs="Times New Roman"/>
          <w:color w:val="000000"/>
          <w:sz w:val="28"/>
          <w:szCs w:val="28"/>
          <w:lang w:val="uk-UA"/>
        </w:rPr>
      </w:pPr>
      <w:r w:rsidRPr="00AD079C">
        <w:rPr>
          <w:rFonts w:ascii="Times New Roman" w:hAnsi="Times New Roman" w:cs="Times New Roman"/>
          <w:color w:val="000000"/>
          <w:sz w:val="28"/>
          <w:szCs w:val="28"/>
          <w:lang w:val="uk-UA"/>
        </w:rPr>
        <w:t>Обмеження не поширюються на:</w:t>
      </w:r>
    </w:p>
    <w:p w:rsidR="00DF7B3D" w:rsidRPr="00AD079C" w:rsidRDefault="00DF7B3D" w:rsidP="00DF7B3D">
      <w:pPr>
        <w:pStyle w:val="HTML"/>
        <w:shd w:val="clear" w:color="auto" w:fill="FFFFFF"/>
        <w:ind w:firstLine="709"/>
        <w:jc w:val="both"/>
        <w:textAlignment w:val="baseline"/>
        <w:rPr>
          <w:rFonts w:ascii="Times New Roman" w:hAnsi="Times New Roman" w:cs="Times New Roman"/>
          <w:color w:val="000000"/>
          <w:sz w:val="28"/>
          <w:szCs w:val="28"/>
          <w:lang w:val="uk-UA"/>
        </w:rPr>
      </w:pPr>
      <w:bookmarkStart w:id="117" w:name="o84"/>
      <w:bookmarkEnd w:id="117"/>
      <w:r w:rsidRPr="00AD079C">
        <w:rPr>
          <w:rFonts w:ascii="Times New Roman" w:hAnsi="Times New Roman" w:cs="Times New Roman"/>
          <w:color w:val="000000"/>
          <w:sz w:val="28"/>
          <w:szCs w:val="28"/>
          <w:lang w:val="uk-UA"/>
        </w:rPr>
        <w:t xml:space="preserve">     1) розрахунки підприємств (підприємців) з бюджетами та </w:t>
      </w:r>
      <w:r>
        <w:rPr>
          <w:rFonts w:ascii="Times New Roman" w:hAnsi="Times New Roman" w:cs="Times New Roman"/>
          <w:color w:val="000000"/>
          <w:sz w:val="28"/>
          <w:szCs w:val="28"/>
          <w:lang w:val="uk-UA"/>
        </w:rPr>
        <w:t>ДЦФ</w:t>
      </w:r>
      <w:r w:rsidRPr="00AD079C">
        <w:rPr>
          <w:rFonts w:ascii="Times New Roman" w:hAnsi="Times New Roman" w:cs="Times New Roman"/>
          <w:color w:val="000000"/>
          <w:sz w:val="28"/>
          <w:szCs w:val="28"/>
          <w:lang w:val="uk-UA"/>
        </w:rPr>
        <w:t>;</w:t>
      </w:r>
    </w:p>
    <w:p w:rsidR="00DF7B3D" w:rsidRPr="00AD079C" w:rsidRDefault="00DF7B3D" w:rsidP="00DF7B3D">
      <w:pPr>
        <w:pStyle w:val="HTML"/>
        <w:shd w:val="clear" w:color="auto" w:fill="FFFFFF"/>
        <w:ind w:firstLine="709"/>
        <w:jc w:val="both"/>
        <w:textAlignment w:val="baseline"/>
        <w:rPr>
          <w:rFonts w:ascii="Times New Roman" w:hAnsi="Times New Roman" w:cs="Times New Roman"/>
          <w:color w:val="000000"/>
          <w:sz w:val="28"/>
          <w:szCs w:val="28"/>
          <w:lang w:val="uk-UA"/>
        </w:rPr>
      </w:pPr>
      <w:bookmarkStart w:id="118" w:name="o85"/>
      <w:bookmarkEnd w:id="118"/>
      <w:r w:rsidRPr="00AD079C">
        <w:rPr>
          <w:rFonts w:ascii="Times New Roman" w:hAnsi="Times New Roman" w:cs="Times New Roman"/>
          <w:color w:val="000000"/>
          <w:sz w:val="28"/>
          <w:szCs w:val="28"/>
          <w:lang w:val="uk-UA"/>
        </w:rPr>
        <w:t xml:space="preserve">     2) добровільні пожертвування та благодійну допомогу;</w:t>
      </w:r>
    </w:p>
    <w:p w:rsidR="00DF7B3D" w:rsidRDefault="00DF7B3D" w:rsidP="00DF7B3D">
      <w:pPr>
        <w:pStyle w:val="HTML"/>
        <w:shd w:val="clear" w:color="auto" w:fill="FFFFFF"/>
        <w:ind w:firstLine="709"/>
        <w:jc w:val="both"/>
        <w:textAlignment w:val="baseline"/>
        <w:rPr>
          <w:rFonts w:ascii="Times New Roman" w:hAnsi="Times New Roman" w:cs="Times New Roman"/>
          <w:color w:val="000000"/>
          <w:sz w:val="28"/>
          <w:szCs w:val="28"/>
          <w:lang w:val="uk-UA"/>
        </w:rPr>
      </w:pPr>
      <w:bookmarkStart w:id="119" w:name="o86"/>
      <w:bookmarkEnd w:id="119"/>
      <w:r w:rsidRPr="00AD079C">
        <w:rPr>
          <w:rFonts w:ascii="Times New Roman" w:hAnsi="Times New Roman" w:cs="Times New Roman"/>
          <w:color w:val="000000"/>
          <w:sz w:val="28"/>
          <w:szCs w:val="28"/>
          <w:lang w:val="uk-UA"/>
        </w:rPr>
        <w:t xml:space="preserve">     3) використання </w:t>
      </w:r>
      <w:r>
        <w:rPr>
          <w:rFonts w:ascii="Times New Roman" w:hAnsi="Times New Roman" w:cs="Times New Roman"/>
          <w:color w:val="000000"/>
          <w:sz w:val="28"/>
          <w:szCs w:val="28"/>
          <w:lang w:val="uk-UA"/>
        </w:rPr>
        <w:t>готівки</w:t>
      </w:r>
      <w:r w:rsidRPr="00AD079C">
        <w:rPr>
          <w:rFonts w:ascii="Times New Roman" w:hAnsi="Times New Roman" w:cs="Times New Roman"/>
          <w:color w:val="000000"/>
          <w:sz w:val="28"/>
          <w:szCs w:val="28"/>
          <w:lang w:val="uk-UA"/>
        </w:rPr>
        <w:t>, видан</w:t>
      </w:r>
      <w:r>
        <w:rPr>
          <w:rFonts w:ascii="Times New Roman" w:hAnsi="Times New Roman" w:cs="Times New Roman"/>
          <w:color w:val="000000"/>
          <w:sz w:val="28"/>
          <w:szCs w:val="28"/>
          <w:lang w:val="uk-UA"/>
        </w:rPr>
        <w:t>ої</w:t>
      </w:r>
      <w:r w:rsidRPr="00AD079C">
        <w:rPr>
          <w:rFonts w:ascii="Times New Roman" w:hAnsi="Times New Roman" w:cs="Times New Roman"/>
          <w:color w:val="000000"/>
          <w:sz w:val="28"/>
          <w:szCs w:val="28"/>
          <w:lang w:val="uk-UA"/>
        </w:rPr>
        <w:t xml:space="preserve"> на відрядження.</w:t>
      </w:r>
    </w:p>
    <w:p w:rsidR="00DF7B3D" w:rsidRDefault="00DF7B3D" w:rsidP="00DF7B3D">
      <w:pPr>
        <w:ind w:firstLine="709"/>
        <w:jc w:val="both"/>
        <w:rPr>
          <w:sz w:val="28"/>
        </w:rPr>
      </w:pPr>
      <w:r w:rsidRPr="00DF7B3D">
        <w:rPr>
          <w:sz w:val="28"/>
          <w:lang w:val="uk-UA"/>
        </w:rPr>
        <w:t xml:space="preserve">Обов’язковим питанням ревізії є перевірка дотримання ліміту готівки каси. </w:t>
      </w:r>
      <w:r>
        <w:rPr>
          <w:sz w:val="28"/>
        </w:rPr>
        <w:t>При цьому використовується прийом порівняння і арифметичні підрахунки даних про фактичний залишок грошей у касі на кінець робочого дня та встановленого ліміту у касі. За перевищення встановлених лімітів залишку готівки в касах передбачено штрафи</w:t>
      </w:r>
      <w:r w:rsidRPr="001A3936">
        <w:rPr>
          <w:sz w:val="28"/>
        </w:rPr>
        <w:t xml:space="preserve"> (</w:t>
      </w:r>
      <w:r>
        <w:rPr>
          <w:sz w:val="28"/>
        </w:rPr>
        <w:t xml:space="preserve">у 2-кратному </w:t>
      </w:r>
      <w:r w:rsidRPr="001A3936">
        <w:rPr>
          <w:sz w:val="28"/>
        </w:rPr>
        <w:t>розмірі</w:t>
      </w:r>
      <w:r>
        <w:rPr>
          <w:sz w:val="28"/>
        </w:rPr>
        <w:t xml:space="preserve"> суми перевищення</w:t>
      </w:r>
      <w:r w:rsidRPr="001A3936">
        <w:rPr>
          <w:sz w:val="28"/>
        </w:rPr>
        <w:t>)</w:t>
      </w:r>
      <w:r>
        <w:rPr>
          <w:sz w:val="28"/>
        </w:rPr>
        <w:t>.</w:t>
      </w:r>
    </w:p>
    <w:p w:rsidR="00DF7B3D" w:rsidRDefault="00DF7B3D" w:rsidP="00DF7B3D">
      <w:pPr>
        <w:ind w:firstLine="709"/>
        <w:jc w:val="both"/>
        <w:rPr>
          <w:sz w:val="28"/>
        </w:rPr>
      </w:pPr>
      <w:r>
        <w:rPr>
          <w:sz w:val="28"/>
        </w:rPr>
        <w:t>Перевірка готівкових видатків здійснюється зіставленням записів у касовій книзі і касовому звіті з доданими видатковими касовими документами (видаткові касові ордери, платіжні відомості по виплаті заробітної плати).</w:t>
      </w:r>
    </w:p>
    <w:p w:rsidR="00DF7B3D" w:rsidRDefault="00DF7B3D" w:rsidP="00DF7B3D">
      <w:pPr>
        <w:ind w:firstLine="709"/>
        <w:jc w:val="both"/>
        <w:rPr>
          <w:sz w:val="28"/>
        </w:rPr>
      </w:pPr>
      <w:r>
        <w:rPr>
          <w:sz w:val="28"/>
        </w:rPr>
        <w:t xml:space="preserve">При перевірці видачі підзвітних сум потрібно перевірити журнал-ордер, який ведеться для обліку розрахунків з підзвітними особами. </w:t>
      </w:r>
    </w:p>
    <w:p w:rsidR="00DF7B3D" w:rsidRPr="00015D8E" w:rsidRDefault="00DF7B3D" w:rsidP="00DF7B3D">
      <w:pPr>
        <w:ind w:firstLine="709"/>
        <w:jc w:val="both"/>
        <w:rPr>
          <w:sz w:val="28"/>
        </w:rPr>
      </w:pPr>
      <w:r>
        <w:rPr>
          <w:sz w:val="28"/>
        </w:rPr>
        <w:t>ПКУ встановлено, що Звіт про використання коштів, наданих на відрядження або під звіт, надається до закінчення 5-го банківського дня, наступного за днем завершення відрядження чи завершення виконання окремої цивільно-правової дії</w:t>
      </w:r>
      <w:r w:rsidRPr="00015D8E">
        <w:rPr>
          <w:sz w:val="28"/>
        </w:rPr>
        <w:t>.</w:t>
      </w:r>
    </w:p>
    <w:p w:rsidR="00DF7B3D" w:rsidRDefault="00DF7B3D" w:rsidP="00DF7B3D">
      <w:pPr>
        <w:ind w:firstLine="709"/>
        <w:jc w:val="both"/>
        <w:rPr>
          <w:sz w:val="28"/>
        </w:rPr>
      </w:pPr>
      <w:r>
        <w:rPr>
          <w:sz w:val="28"/>
        </w:rPr>
        <w:t>Невитрачену готівку на відрядження слід повернути в касу підприємства не пізніше 3 робочих днів після закінчення відрядження.</w:t>
      </w:r>
    </w:p>
    <w:p w:rsidR="00DF7B3D" w:rsidRDefault="00DF7B3D" w:rsidP="00DF7B3D">
      <w:pPr>
        <w:pStyle w:val="HTML"/>
        <w:shd w:val="clear" w:color="auto" w:fill="FFFFFF"/>
        <w:ind w:firstLine="709"/>
        <w:jc w:val="both"/>
        <w:textAlignment w:val="baseline"/>
        <w:rPr>
          <w:rFonts w:ascii="Times New Roman" w:hAnsi="Times New Roman" w:cs="Times New Roman"/>
          <w:color w:val="000000"/>
          <w:sz w:val="28"/>
          <w:szCs w:val="28"/>
          <w:lang w:val="uk-UA"/>
        </w:rPr>
      </w:pPr>
      <w:r w:rsidRPr="000677B6">
        <w:rPr>
          <w:rFonts w:ascii="Times New Roman" w:hAnsi="Times New Roman" w:cs="Times New Roman"/>
          <w:color w:val="000000"/>
          <w:sz w:val="28"/>
          <w:szCs w:val="28"/>
          <w:lang w:val="uk-UA"/>
        </w:rPr>
        <w:lastRenderedPageBreak/>
        <w:t xml:space="preserve">Видача готівкових коштів під звіт на закупівлю сільськогосподарської продукції та заготівлю вторинної сировини, дозволяється на строк </w:t>
      </w:r>
      <w:r w:rsidRPr="000677B6">
        <w:rPr>
          <w:rFonts w:ascii="Times New Roman" w:hAnsi="Times New Roman" w:cs="Times New Roman"/>
          <w:color w:val="000000"/>
          <w:sz w:val="28"/>
          <w:szCs w:val="28"/>
          <w:u w:val="single"/>
          <w:lang w:val="uk-UA"/>
        </w:rPr>
        <w:t>не більше 10 робочих днів</w:t>
      </w:r>
      <w:r w:rsidRPr="000677B6">
        <w:rPr>
          <w:rFonts w:ascii="Times New Roman" w:hAnsi="Times New Roman" w:cs="Times New Roman"/>
          <w:color w:val="000000"/>
          <w:sz w:val="28"/>
          <w:szCs w:val="28"/>
          <w:lang w:val="uk-UA"/>
        </w:rPr>
        <w:t xml:space="preserve"> від дня видачі готівкових коштів під звіт, </w:t>
      </w:r>
      <w:r w:rsidRPr="001454A7">
        <w:rPr>
          <w:rFonts w:ascii="Times New Roman" w:hAnsi="Times New Roman" w:cs="Times New Roman"/>
          <w:color w:val="000000"/>
          <w:sz w:val="28"/>
          <w:lang w:val="uk-UA"/>
        </w:rPr>
        <w:t>на закупівлю брухту чорних металів і брухту кольорових металів - на строк не більше 30 робочих днів від дня видачі готівки під звіт;</w:t>
      </w:r>
      <w:r>
        <w:rPr>
          <w:rFonts w:ascii="Times New Roman" w:hAnsi="Times New Roman" w:cs="Times New Roman"/>
          <w:color w:val="000000"/>
          <w:sz w:val="28"/>
          <w:szCs w:val="28"/>
          <w:lang w:val="uk-UA"/>
        </w:rPr>
        <w:t xml:space="preserve"> </w:t>
      </w:r>
      <w:r w:rsidRPr="000677B6">
        <w:rPr>
          <w:rFonts w:ascii="Times New Roman" w:hAnsi="Times New Roman" w:cs="Times New Roman"/>
          <w:color w:val="000000"/>
          <w:sz w:val="28"/>
          <w:szCs w:val="28"/>
          <w:lang w:val="uk-UA"/>
        </w:rPr>
        <w:t xml:space="preserve">а на всі інші виробничі (господарські) потреби на строк </w:t>
      </w:r>
      <w:r w:rsidRPr="000677B6">
        <w:rPr>
          <w:rFonts w:ascii="Times New Roman" w:hAnsi="Times New Roman" w:cs="Times New Roman"/>
          <w:color w:val="000000"/>
          <w:sz w:val="28"/>
          <w:szCs w:val="28"/>
          <w:u w:val="single"/>
          <w:lang w:val="uk-UA"/>
        </w:rPr>
        <w:t>не більше двох робочих днів</w:t>
      </w:r>
      <w:r w:rsidRPr="000677B6">
        <w:rPr>
          <w:rFonts w:ascii="Times New Roman" w:hAnsi="Times New Roman" w:cs="Times New Roman"/>
          <w:color w:val="000000"/>
          <w:sz w:val="28"/>
          <w:szCs w:val="28"/>
          <w:lang w:val="uk-UA"/>
        </w:rPr>
        <w:t>, уключаючи день отримання готівкових коштів під звіт.</w:t>
      </w:r>
    </w:p>
    <w:p w:rsidR="00DF7B3D" w:rsidRDefault="00DF7B3D" w:rsidP="00DF7B3D">
      <w:pPr>
        <w:ind w:firstLine="709"/>
        <w:jc w:val="both"/>
        <w:rPr>
          <w:sz w:val="28"/>
        </w:rPr>
      </w:pPr>
      <w:bookmarkStart w:id="120" w:name="n88"/>
      <w:bookmarkEnd w:id="120"/>
      <w:r>
        <w:rPr>
          <w:sz w:val="28"/>
        </w:rPr>
        <w:t>Законність видачі грошей з каси на виплату зарплати та на інші виплати по платіжних відомостях перевіряється зіставленням сум і дат у касовій книзі, касовому звіту, видаткових касових ордерах.</w:t>
      </w:r>
    </w:p>
    <w:p w:rsidR="00DF7B3D" w:rsidRDefault="00DF7B3D" w:rsidP="00DF7B3D">
      <w:pPr>
        <w:ind w:firstLine="709"/>
        <w:jc w:val="both"/>
        <w:rPr>
          <w:sz w:val="28"/>
        </w:rPr>
      </w:pPr>
      <w:r>
        <w:rPr>
          <w:sz w:val="28"/>
        </w:rPr>
        <w:t>Перевіряючи правильність оформлення платіжних і розрахунково-</w:t>
      </w:r>
      <w:r w:rsidRPr="00905E6B">
        <w:rPr>
          <w:sz w:val="28"/>
        </w:rPr>
        <w:t xml:space="preserve"> </w:t>
      </w:r>
      <w:r>
        <w:rPr>
          <w:sz w:val="28"/>
        </w:rPr>
        <w:t>платіжних відомостей, необхідно звернути увагу на наявність підписів керівника і головного бухгалтера, підписів одержувачів навпроти належної суми. Закрита відомість має містити підсумкові суми виданої і депонованої зарплати, номер видаткового ордера, оформленого після її закриття, оцінки «депонован</w:t>
      </w:r>
      <w:r w:rsidRPr="00E54050">
        <w:rPr>
          <w:sz w:val="28"/>
        </w:rPr>
        <w:t>о</w:t>
      </w:r>
      <w:r>
        <w:rPr>
          <w:sz w:val="28"/>
        </w:rPr>
        <w:t xml:space="preserve">» проти невиданих працівникам сум. Перевіряється дотримання строку видачі зарплати (не більше 5 робочих днів). Джерелом контролю буде видатковий ордер, у якому зазначена дата повернення в банк невикористаної на виплату зарплати готівки. При наявності податкового боргу, виплата зарплати проводиться лише з кас банку.   </w:t>
      </w:r>
    </w:p>
    <w:p w:rsidR="00DF7B3D" w:rsidRPr="0043208A" w:rsidRDefault="00DF7B3D" w:rsidP="00DF7B3D">
      <w:pPr>
        <w:ind w:firstLine="709"/>
        <w:jc w:val="both"/>
        <w:rPr>
          <w:sz w:val="28"/>
          <w:u w:val="single"/>
        </w:rPr>
      </w:pPr>
      <w:r w:rsidRPr="0043208A">
        <w:rPr>
          <w:sz w:val="28"/>
          <w:u w:val="single"/>
        </w:rPr>
        <w:t>Порушеннями правильності оформлення касових документів вважаються:</w:t>
      </w:r>
    </w:p>
    <w:p w:rsidR="00DF7B3D" w:rsidRDefault="00DF7B3D" w:rsidP="00DF7B3D">
      <w:pPr>
        <w:numPr>
          <w:ilvl w:val="0"/>
          <w:numId w:val="24"/>
        </w:numPr>
        <w:tabs>
          <w:tab w:val="clear" w:pos="720"/>
          <w:tab w:val="num" w:pos="-900"/>
        </w:tabs>
        <w:ind w:left="0" w:firstLine="0"/>
        <w:jc w:val="both"/>
        <w:rPr>
          <w:sz w:val="28"/>
        </w:rPr>
      </w:pPr>
      <w:r>
        <w:rPr>
          <w:sz w:val="28"/>
        </w:rPr>
        <w:t>відсутність підписів керівника, головного бухгалтера;</w:t>
      </w:r>
    </w:p>
    <w:p w:rsidR="00DF7B3D" w:rsidRDefault="00DF7B3D" w:rsidP="00DF7B3D">
      <w:pPr>
        <w:numPr>
          <w:ilvl w:val="0"/>
          <w:numId w:val="24"/>
        </w:numPr>
        <w:tabs>
          <w:tab w:val="clear" w:pos="720"/>
          <w:tab w:val="num" w:pos="-900"/>
        </w:tabs>
        <w:ind w:left="0" w:firstLine="0"/>
        <w:jc w:val="both"/>
        <w:rPr>
          <w:sz w:val="28"/>
        </w:rPr>
      </w:pPr>
      <w:r>
        <w:rPr>
          <w:sz w:val="28"/>
        </w:rPr>
        <w:t>відсутність доручення чи неправильно оформлене доручення при виплаті третій особі;</w:t>
      </w:r>
    </w:p>
    <w:p w:rsidR="00DF7B3D" w:rsidRDefault="00DF7B3D" w:rsidP="00DF7B3D">
      <w:pPr>
        <w:numPr>
          <w:ilvl w:val="0"/>
          <w:numId w:val="24"/>
        </w:numPr>
        <w:tabs>
          <w:tab w:val="clear" w:pos="720"/>
          <w:tab w:val="num" w:pos="-900"/>
        </w:tabs>
        <w:ind w:left="0" w:firstLine="0"/>
        <w:jc w:val="both"/>
        <w:rPr>
          <w:sz w:val="28"/>
        </w:rPr>
      </w:pPr>
      <w:r>
        <w:rPr>
          <w:sz w:val="28"/>
        </w:rPr>
        <w:t xml:space="preserve">невідповідність суми касового видаткового ордера сумі, що дозволена керівником за заявою, незрозумілість підпису, відсутність знаку погашення документів. </w:t>
      </w:r>
    </w:p>
    <w:p w:rsidR="00DF7B3D" w:rsidRPr="0043208A" w:rsidRDefault="00DF7B3D" w:rsidP="00DF7B3D">
      <w:pPr>
        <w:pStyle w:val="HTML"/>
        <w:shd w:val="clear" w:color="auto" w:fill="FFFFFF"/>
        <w:ind w:firstLine="709"/>
        <w:jc w:val="both"/>
        <w:textAlignment w:val="baseline"/>
        <w:rPr>
          <w:rFonts w:ascii="Times New Roman" w:hAnsi="Times New Roman" w:cs="Times New Roman"/>
          <w:sz w:val="28"/>
          <w:szCs w:val="28"/>
          <w:lang w:val="uk-UA"/>
        </w:rPr>
      </w:pPr>
      <w:r w:rsidRPr="0043208A">
        <w:rPr>
          <w:rFonts w:ascii="Times New Roman" w:hAnsi="Times New Roman" w:cs="Times New Roman"/>
          <w:i/>
          <w:sz w:val="28"/>
          <w:szCs w:val="28"/>
          <w:lang w:val="uk-UA"/>
        </w:rPr>
        <w:t>Перевірка порядку ведення касової книги.</w:t>
      </w:r>
      <w:r w:rsidRPr="0043208A">
        <w:rPr>
          <w:rFonts w:ascii="Times New Roman" w:hAnsi="Times New Roman" w:cs="Times New Roman"/>
          <w:sz w:val="28"/>
          <w:szCs w:val="28"/>
          <w:lang w:val="uk-UA"/>
        </w:rPr>
        <w:t xml:space="preserve"> Ревізорові необхідно переконатися в тому, що в касі ведеться тільки одна касова книга. Перевіряється дотримання послідовності в нумерації сторінок, а також наявність підписів головного бухгалтера й керівника, які завіряють кількість аркушів у касовій книзі. Касова книга повинна бути прошнурована, пронумерована й скріплена відбитком печатки підприємства. </w:t>
      </w:r>
      <w:r w:rsidRPr="0043208A">
        <w:rPr>
          <w:rFonts w:ascii="Times New Roman" w:hAnsi="Times New Roman" w:cs="Times New Roman"/>
          <w:color w:val="000000"/>
          <w:sz w:val="28"/>
          <w:szCs w:val="28"/>
          <w:lang w:val="uk-UA"/>
        </w:rPr>
        <w:t xml:space="preserve">Кількість  аркушів  у  касовій   книзі   засвідчується   підписами керівника і головного бухгалтера підприємства. </w:t>
      </w:r>
      <w:r w:rsidRPr="0043208A">
        <w:rPr>
          <w:rFonts w:ascii="Times New Roman" w:hAnsi="Times New Roman" w:cs="Times New Roman"/>
          <w:sz w:val="28"/>
          <w:szCs w:val="28"/>
          <w:lang w:val="uk-UA"/>
        </w:rPr>
        <w:t xml:space="preserve"> Це виключає можливість заміни окремих аркушів у касовій книзі з метою приховання порушень. </w:t>
      </w:r>
    </w:p>
    <w:p w:rsidR="00DF7B3D" w:rsidRDefault="00DF7B3D" w:rsidP="00DF7B3D">
      <w:pPr>
        <w:ind w:firstLine="709"/>
        <w:jc w:val="both"/>
        <w:rPr>
          <w:sz w:val="28"/>
        </w:rPr>
      </w:pPr>
      <w:r>
        <w:rPr>
          <w:sz w:val="28"/>
        </w:rPr>
        <w:t xml:space="preserve">Важливою при ревізії касових операцій є перевірка правильності їх відображення на рахунках бухгалтерського обліку. Такий контроль проводиться при розгляді первинних касових документів та звітів касира. Ревізор повинен зіставити суми, що позначені по дебету рахунку „готівка </w:t>
      </w:r>
      <w:r w:rsidRPr="002068A4">
        <w:rPr>
          <w:sz w:val="28"/>
        </w:rPr>
        <w:t>в національній валюті</w:t>
      </w:r>
      <w:r>
        <w:rPr>
          <w:sz w:val="28"/>
        </w:rPr>
        <w:t>” 301, із записами по кредиту кореспондуючих рахунків у відповідних журналах-ордерах, а по операціях, що відображені по кредиту цього рахунку, – з кореспондуючими рахунками по дебету у відповідних відомостях. Записи журналів-ордерів та відомостей звіряються із записами у Головній книзі. Результати ревізії каси можна оформляти окремим актом або виділяти їх окремим розділом у загальному акті ревізії.</w:t>
      </w:r>
    </w:p>
    <w:p w:rsidR="00DF7B3D" w:rsidRDefault="00DF7B3D" w:rsidP="00DF7B3D">
      <w:pPr>
        <w:ind w:firstLine="709"/>
        <w:jc w:val="both"/>
        <w:rPr>
          <w:sz w:val="28"/>
        </w:rPr>
      </w:pPr>
    </w:p>
    <w:p w:rsidR="00DF7B3D" w:rsidRPr="00780830" w:rsidRDefault="00DF7B3D" w:rsidP="00DF7B3D">
      <w:pPr>
        <w:numPr>
          <w:ilvl w:val="0"/>
          <w:numId w:val="26"/>
        </w:numPr>
        <w:jc w:val="both"/>
        <w:rPr>
          <w:b/>
          <w:sz w:val="28"/>
          <w:szCs w:val="28"/>
        </w:rPr>
      </w:pPr>
      <w:r w:rsidRPr="00780830">
        <w:rPr>
          <w:b/>
          <w:sz w:val="28"/>
          <w:szCs w:val="28"/>
        </w:rPr>
        <w:lastRenderedPageBreak/>
        <w:t>Контроль і ревізія банківських операцій</w:t>
      </w:r>
    </w:p>
    <w:p w:rsidR="00DF7B3D" w:rsidRDefault="00DF7B3D" w:rsidP="00DF7B3D">
      <w:pPr>
        <w:ind w:firstLine="709"/>
        <w:jc w:val="both"/>
        <w:rPr>
          <w:sz w:val="28"/>
          <w:u w:val="single"/>
        </w:rPr>
      </w:pPr>
      <w:r>
        <w:rPr>
          <w:sz w:val="28"/>
          <w:u w:val="single"/>
        </w:rPr>
        <w:t>Джерелами ревізій банківських операцій є:</w:t>
      </w:r>
    </w:p>
    <w:p w:rsidR="00DF7B3D" w:rsidRDefault="00DF7B3D" w:rsidP="00DF7B3D">
      <w:pPr>
        <w:numPr>
          <w:ilvl w:val="6"/>
          <w:numId w:val="23"/>
        </w:numPr>
        <w:tabs>
          <w:tab w:val="clear" w:pos="2520"/>
          <w:tab w:val="left" w:pos="360"/>
        </w:tabs>
        <w:ind w:left="0" w:firstLine="0"/>
        <w:jc w:val="both"/>
        <w:rPr>
          <w:sz w:val="28"/>
        </w:rPr>
      </w:pPr>
      <w:r>
        <w:rPr>
          <w:sz w:val="28"/>
        </w:rPr>
        <w:t>Виписки банку по відповідних рахунках з додатками, що є підставою для проведення прибутково-видаткових операцій.</w:t>
      </w:r>
    </w:p>
    <w:p w:rsidR="00DF7B3D" w:rsidRDefault="00DF7B3D" w:rsidP="00DF7B3D">
      <w:pPr>
        <w:numPr>
          <w:ilvl w:val="6"/>
          <w:numId w:val="23"/>
        </w:numPr>
        <w:tabs>
          <w:tab w:val="clear" w:pos="2520"/>
          <w:tab w:val="left" w:pos="360"/>
        </w:tabs>
        <w:ind w:left="0" w:firstLine="0"/>
        <w:jc w:val="both"/>
        <w:rPr>
          <w:sz w:val="28"/>
        </w:rPr>
      </w:pPr>
      <w:r>
        <w:rPr>
          <w:sz w:val="28"/>
        </w:rPr>
        <w:t>Копії платіжних доручень, доручень-вимог, заяв на виставлення акредитива тощо.</w:t>
      </w:r>
    </w:p>
    <w:p w:rsidR="00DF7B3D" w:rsidRDefault="00DF7B3D" w:rsidP="00DF7B3D">
      <w:pPr>
        <w:numPr>
          <w:ilvl w:val="6"/>
          <w:numId w:val="23"/>
        </w:numPr>
        <w:tabs>
          <w:tab w:val="clear" w:pos="2520"/>
          <w:tab w:val="left" w:pos="360"/>
        </w:tabs>
        <w:ind w:left="0" w:firstLine="0"/>
        <w:jc w:val="both"/>
        <w:rPr>
          <w:sz w:val="28"/>
        </w:rPr>
      </w:pPr>
      <w:r>
        <w:rPr>
          <w:sz w:val="28"/>
        </w:rPr>
        <w:t>Книги аналітичного обігу інших грошових коштів.</w:t>
      </w:r>
    </w:p>
    <w:p w:rsidR="00DF7B3D" w:rsidRDefault="00DF7B3D" w:rsidP="00DF7B3D">
      <w:pPr>
        <w:numPr>
          <w:ilvl w:val="6"/>
          <w:numId w:val="23"/>
        </w:numPr>
        <w:tabs>
          <w:tab w:val="clear" w:pos="2520"/>
          <w:tab w:val="left" w:pos="360"/>
        </w:tabs>
        <w:ind w:left="0" w:firstLine="0"/>
        <w:jc w:val="both"/>
        <w:rPr>
          <w:sz w:val="28"/>
        </w:rPr>
      </w:pPr>
      <w:r>
        <w:rPr>
          <w:sz w:val="28"/>
        </w:rPr>
        <w:t>Облікові регістри по рахунках 31 „Рахунки в банках”, 33 „Інші кошти”, Головна книга, Баланс.</w:t>
      </w:r>
    </w:p>
    <w:p w:rsidR="00DF7B3D" w:rsidRDefault="00DF7B3D" w:rsidP="00DF7B3D">
      <w:pPr>
        <w:ind w:firstLine="709"/>
        <w:jc w:val="both"/>
        <w:rPr>
          <w:sz w:val="28"/>
        </w:rPr>
      </w:pPr>
      <w:r>
        <w:rPr>
          <w:sz w:val="28"/>
        </w:rPr>
        <w:t>Починаючи перевірку банківських операцій, ревізор спочатку з’ясовує, які рахунки відкрито підприємством в установі банку. Під час ревізії операцій на рахунках коштів в банку необхідно провести зустрічні перевірки, ретельно перевірити взаємопов’язаність первинних документів по однорідних операціях. Для цього зіставляють дані записів бухгалтерського обліку та первинних документів.</w:t>
      </w:r>
    </w:p>
    <w:p w:rsidR="00DF7B3D" w:rsidRDefault="00DF7B3D" w:rsidP="00DF7B3D">
      <w:pPr>
        <w:ind w:firstLine="709"/>
        <w:jc w:val="both"/>
        <w:rPr>
          <w:sz w:val="28"/>
        </w:rPr>
      </w:pPr>
      <w:r>
        <w:rPr>
          <w:sz w:val="28"/>
        </w:rPr>
        <w:t>Ревізія банківських операцій починається з перевірки наявності усіх виписок банку за поточним рахунком і відповідності зазначених у них показників даним бухгалтерського обліку. При цьому виписки перевіряються у хронологічній послідовності для того, щоб вияснити, чи правильно перенесено залишок з попередньої виписки до наступної.</w:t>
      </w:r>
    </w:p>
    <w:p w:rsidR="00DF7B3D" w:rsidRDefault="00DF7B3D" w:rsidP="00DF7B3D">
      <w:pPr>
        <w:ind w:firstLine="709"/>
        <w:jc w:val="both"/>
        <w:rPr>
          <w:sz w:val="28"/>
        </w:rPr>
      </w:pPr>
      <w:r>
        <w:rPr>
          <w:sz w:val="28"/>
        </w:rPr>
        <w:t xml:space="preserve">Також важливо пересвідчитись у правильності відображення в обліку сум оборотів за дебетом і кредитом поточного рахунку. </w:t>
      </w:r>
    </w:p>
    <w:p w:rsidR="00DF7B3D" w:rsidRDefault="00DF7B3D" w:rsidP="00DF7B3D">
      <w:pPr>
        <w:ind w:firstLine="709"/>
        <w:jc w:val="both"/>
        <w:rPr>
          <w:sz w:val="28"/>
        </w:rPr>
      </w:pPr>
      <w:r>
        <w:rPr>
          <w:sz w:val="28"/>
        </w:rPr>
        <w:t>Одним з найважливіших і обов’язкових завдань ревізії банківських операцій є перевірка достовірності виписок, які банк видає підприємству, наявності штампів і підписів працівників установ банку на документах, що додаються.</w:t>
      </w:r>
    </w:p>
    <w:p w:rsidR="00DF7B3D" w:rsidRDefault="00DF7B3D" w:rsidP="00DF7B3D">
      <w:pPr>
        <w:ind w:firstLine="709"/>
        <w:jc w:val="both"/>
        <w:rPr>
          <w:sz w:val="28"/>
        </w:rPr>
      </w:pPr>
      <w:r>
        <w:rPr>
          <w:sz w:val="28"/>
        </w:rPr>
        <w:t xml:space="preserve">Ревізор перевіряє наявність усіх додатків до виписок, що засвідчують здійснення тієї чи іншої операції (платіжні доручення, квитанції, платіжні вимоги-доручення тощо). </w:t>
      </w:r>
    </w:p>
    <w:p w:rsidR="00DF7B3D" w:rsidRDefault="00DF7B3D" w:rsidP="00DF7B3D">
      <w:pPr>
        <w:ind w:firstLine="709"/>
        <w:jc w:val="both"/>
        <w:rPr>
          <w:sz w:val="28"/>
        </w:rPr>
      </w:pPr>
      <w:r>
        <w:rPr>
          <w:sz w:val="28"/>
        </w:rPr>
        <w:t>Ревізор повинен звірити номери корінців грошових чеків з банківськими виписками. Три останні цифри номера чека заносяться до виписки і якщо у банківській виписці відсутній номер корінця чека, а сам чек у чековій книжці відображено як зіпсований, то це свідчить про можливі зловживання. В такому разі необхідно провести зустрічну перевірку в установі банку по даній операції.</w:t>
      </w:r>
    </w:p>
    <w:p w:rsidR="00DF7B3D" w:rsidRDefault="00DF7B3D" w:rsidP="00DF7B3D">
      <w:pPr>
        <w:ind w:firstLine="709"/>
        <w:jc w:val="both"/>
        <w:rPr>
          <w:sz w:val="28"/>
        </w:rPr>
      </w:pPr>
      <w:r>
        <w:rPr>
          <w:sz w:val="28"/>
        </w:rPr>
        <w:t xml:space="preserve">Після порівняння виписок банку з доданими до них первинними документами, встановлення правильності підрахунків сум оборотів ревізору необхідно перевірити сутність господарських операцій, а саме законність надходження або списання грошових коштів з рахунку підприємства. </w:t>
      </w:r>
    </w:p>
    <w:p w:rsidR="00DF7B3D" w:rsidRDefault="00DF7B3D" w:rsidP="00DF7B3D">
      <w:pPr>
        <w:ind w:firstLine="709"/>
        <w:jc w:val="both"/>
        <w:rPr>
          <w:sz w:val="28"/>
        </w:rPr>
      </w:pPr>
      <w:r>
        <w:rPr>
          <w:sz w:val="28"/>
        </w:rPr>
        <w:t>За результатами ревізії складається проміжний акт.</w:t>
      </w:r>
    </w:p>
    <w:p w:rsidR="00DF7B3D" w:rsidRDefault="00DF7B3D" w:rsidP="00DF7B3D">
      <w:pPr>
        <w:jc w:val="center"/>
        <w:rPr>
          <w:b/>
          <w:i/>
          <w:sz w:val="28"/>
          <w:szCs w:val="28"/>
          <w:u w:val="single"/>
        </w:rPr>
      </w:pPr>
      <w:r>
        <w:br w:type="page"/>
      </w:r>
      <w:r>
        <w:rPr>
          <w:b/>
          <w:i/>
          <w:sz w:val="28"/>
          <w:szCs w:val="28"/>
          <w:u w:val="single"/>
        </w:rPr>
        <w:lastRenderedPageBreak/>
        <w:t>Рекомендована література:</w:t>
      </w:r>
    </w:p>
    <w:p w:rsidR="00DF7B3D" w:rsidRDefault="00DF7B3D" w:rsidP="00DF7B3D">
      <w:pPr>
        <w:pStyle w:val="a7"/>
        <w:numPr>
          <w:ilvl w:val="0"/>
          <w:numId w:val="28"/>
        </w:numPr>
        <w:spacing w:after="0"/>
        <w:jc w:val="both"/>
      </w:pPr>
      <w:r>
        <w:t>Закон України «</w:t>
      </w:r>
      <w:r w:rsidRPr="00FE46C2">
        <w:t>Про бухгалтерський облік та фінансову звітність в Україні</w:t>
      </w:r>
      <w:r>
        <w:t>» від 16.07.1999 р. (зі змінами та доповненнями)</w:t>
      </w:r>
      <w:r w:rsidRPr="0088151B">
        <w:rPr>
          <w:bCs/>
        </w:rPr>
        <w:t xml:space="preserve"> </w:t>
      </w:r>
      <w:r w:rsidRPr="00E11A89">
        <w:rPr>
          <w:bCs/>
        </w:rPr>
        <w:t>[Електронний ресурс].</w:t>
      </w:r>
      <w:r w:rsidRPr="00E11A89">
        <w:t xml:space="preserve"> – Режим доступу:</w:t>
      </w:r>
      <w:r>
        <w:t xml:space="preserve"> </w:t>
      </w:r>
      <w:r w:rsidRPr="003A6348">
        <w:t>http://zakon1.rada.gov.ua/cgi-bin/laws/main.cgi?nreg=996-14</w:t>
      </w:r>
    </w:p>
    <w:p w:rsidR="00DF7B3D" w:rsidRDefault="00DF7B3D" w:rsidP="00DF7B3D">
      <w:pPr>
        <w:numPr>
          <w:ilvl w:val="0"/>
          <w:numId w:val="28"/>
        </w:numPr>
        <w:jc w:val="both"/>
        <w:rPr>
          <w:sz w:val="28"/>
          <w:szCs w:val="28"/>
        </w:rPr>
      </w:pPr>
      <w:r>
        <w:rPr>
          <w:bCs/>
          <w:noProof/>
          <w:sz w:val="28"/>
          <w:szCs w:val="28"/>
        </w:rPr>
        <w:t xml:space="preserve">Наказ Міністерства фінансів України </w:t>
      </w:r>
      <w:r>
        <w:rPr>
          <w:noProof/>
          <w:sz w:val="28"/>
          <w:szCs w:val="28"/>
        </w:rPr>
        <w:t>N69 від 11.08.94 «Про Інструкцію по інвентаризації основних засобів, нематеріальних активів, товарно-матеріальних цінностей, грошових коштів і документів та розрахунків» (зі змінами та доповненнями від 24.10.2010).</w:t>
      </w:r>
    </w:p>
    <w:p w:rsidR="00DF7B3D" w:rsidRPr="00865384" w:rsidRDefault="00DF7B3D" w:rsidP="00DF7B3D">
      <w:pPr>
        <w:numPr>
          <w:ilvl w:val="0"/>
          <w:numId w:val="28"/>
        </w:numPr>
        <w:spacing w:before="40" w:after="40"/>
        <w:jc w:val="both"/>
        <w:rPr>
          <w:noProof/>
          <w:sz w:val="28"/>
          <w:szCs w:val="28"/>
        </w:rPr>
      </w:pPr>
      <w:r w:rsidRPr="00865384">
        <w:rPr>
          <w:noProof/>
          <w:sz w:val="28"/>
          <w:szCs w:val="28"/>
        </w:rPr>
        <w:t>Постанова НБУ «Про затвердження Інструкції про порядок відкриття, використання і закриття рахунків у національній та іноземних валю</w:t>
      </w:r>
      <w:r>
        <w:rPr>
          <w:noProof/>
          <w:sz w:val="28"/>
          <w:szCs w:val="28"/>
        </w:rPr>
        <w:t>тах» від 12.11.2003 р. № 492. (</w:t>
      </w:r>
      <w:r w:rsidRPr="00865384">
        <w:rPr>
          <w:noProof/>
          <w:sz w:val="28"/>
          <w:szCs w:val="28"/>
        </w:rPr>
        <w:t>з</w:t>
      </w:r>
      <w:r>
        <w:rPr>
          <w:noProof/>
          <w:sz w:val="28"/>
          <w:szCs w:val="28"/>
        </w:rPr>
        <w:t>і</w:t>
      </w:r>
      <w:r w:rsidRPr="00865384">
        <w:rPr>
          <w:noProof/>
          <w:sz w:val="28"/>
          <w:szCs w:val="28"/>
        </w:rPr>
        <w:t xml:space="preserve"> змінами та доп</w:t>
      </w:r>
      <w:r>
        <w:rPr>
          <w:noProof/>
          <w:sz w:val="28"/>
          <w:szCs w:val="28"/>
        </w:rPr>
        <w:t>овненнями</w:t>
      </w:r>
      <w:r w:rsidRPr="00865384">
        <w:rPr>
          <w:noProof/>
          <w:sz w:val="28"/>
          <w:szCs w:val="28"/>
        </w:rPr>
        <w:t xml:space="preserve"> від </w:t>
      </w:r>
      <w:r>
        <w:rPr>
          <w:noProof/>
          <w:sz w:val="28"/>
          <w:szCs w:val="28"/>
        </w:rPr>
        <w:t>01.10</w:t>
      </w:r>
      <w:r w:rsidRPr="00865384">
        <w:rPr>
          <w:noProof/>
          <w:sz w:val="28"/>
          <w:szCs w:val="28"/>
        </w:rPr>
        <w:t>.20</w:t>
      </w:r>
      <w:r>
        <w:rPr>
          <w:noProof/>
          <w:sz w:val="28"/>
          <w:szCs w:val="28"/>
        </w:rPr>
        <w:t>10</w:t>
      </w:r>
      <w:r w:rsidRPr="00865384">
        <w:rPr>
          <w:noProof/>
          <w:sz w:val="28"/>
          <w:szCs w:val="28"/>
        </w:rPr>
        <w:t>).</w:t>
      </w:r>
      <w:r w:rsidRPr="00A840EA">
        <w:rPr>
          <w:bCs/>
        </w:rPr>
        <w:t xml:space="preserve"> </w:t>
      </w:r>
      <w:r w:rsidRPr="00A840EA">
        <w:rPr>
          <w:bCs/>
          <w:sz w:val="28"/>
          <w:szCs w:val="28"/>
        </w:rPr>
        <w:t>[Електронний ресурс].</w:t>
      </w:r>
      <w:r w:rsidRPr="00A840EA">
        <w:rPr>
          <w:sz w:val="28"/>
          <w:szCs w:val="28"/>
        </w:rPr>
        <w:t xml:space="preserve"> – Режим доступу:</w:t>
      </w:r>
      <w:r>
        <w:rPr>
          <w:sz w:val="28"/>
          <w:szCs w:val="28"/>
        </w:rPr>
        <w:t xml:space="preserve"> </w:t>
      </w:r>
      <w:r w:rsidRPr="00A840EA">
        <w:rPr>
          <w:sz w:val="28"/>
          <w:szCs w:val="28"/>
        </w:rPr>
        <w:t>http://zakon1.rada.gov.ua/cgi-bin/laws/main.cgi?nreg=z1172-03</w:t>
      </w:r>
    </w:p>
    <w:p w:rsidR="00DF7B3D" w:rsidRPr="00EE4637" w:rsidRDefault="00DF7B3D" w:rsidP="00DF7B3D">
      <w:pPr>
        <w:numPr>
          <w:ilvl w:val="0"/>
          <w:numId w:val="28"/>
        </w:numPr>
        <w:jc w:val="both"/>
        <w:rPr>
          <w:sz w:val="28"/>
        </w:rPr>
      </w:pPr>
      <w:r w:rsidRPr="00EE4637">
        <w:rPr>
          <w:noProof/>
          <w:sz w:val="28"/>
          <w:szCs w:val="28"/>
        </w:rPr>
        <w:t>Постанова НБУ «Про затвердження Інструкції про безготівкові розрахунки в Україні в національній валюті» від 21.01.2004  N 22</w:t>
      </w:r>
      <w:r>
        <w:rPr>
          <w:noProof/>
          <w:sz w:val="28"/>
          <w:szCs w:val="28"/>
        </w:rPr>
        <w:t xml:space="preserve"> </w:t>
      </w:r>
      <w:r w:rsidRPr="003675B9">
        <w:rPr>
          <w:sz w:val="28"/>
          <w:szCs w:val="28"/>
        </w:rPr>
        <w:t>(зі змінами та доповненнями)</w:t>
      </w:r>
      <w:r w:rsidRPr="003675B9">
        <w:rPr>
          <w:noProof/>
          <w:sz w:val="28"/>
          <w:szCs w:val="28"/>
        </w:rPr>
        <w:t>.</w:t>
      </w:r>
      <w:r w:rsidRPr="003675B9">
        <w:rPr>
          <w:bCs/>
          <w:sz w:val="28"/>
          <w:szCs w:val="28"/>
        </w:rPr>
        <w:t xml:space="preserve"> </w:t>
      </w:r>
      <w:r w:rsidRPr="00A840EA">
        <w:rPr>
          <w:bCs/>
          <w:sz w:val="28"/>
          <w:szCs w:val="28"/>
        </w:rPr>
        <w:t>[Електронний ресурс].</w:t>
      </w:r>
      <w:r w:rsidRPr="00A840EA">
        <w:rPr>
          <w:sz w:val="28"/>
          <w:szCs w:val="28"/>
        </w:rPr>
        <w:t xml:space="preserve"> – Режим доступу:</w:t>
      </w:r>
      <w:r>
        <w:rPr>
          <w:sz w:val="28"/>
          <w:szCs w:val="28"/>
        </w:rPr>
        <w:t xml:space="preserve"> </w:t>
      </w:r>
      <w:r w:rsidRPr="003675B9">
        <w:rPr>
          <w:sz w:val="28"/>
          <w:szCs w:val="28"/>
        </w:rPr>
        <w:t>http://zakon1.rada.gov.ua/cgi-bin/laws/main.cgi?nreg=z0377-04</w:t>
      </w:r>
      <w:r w:rsidRPr="00EE4637">
        <w:rPr>
          <w:noProof/>
          <w:sz w:val="28"/>
          <w:szCs w:val="28"/>
        </w:rPr>
        <w:t xml:space="preserve">       </w:t>
      </w:r>
      <w:r w:rsidRPr="00EE4637">
        <w:rPr>
          <w:sz w:val="28"/>
        </w:rPr>
        <w:t xml:space="preserve">                                               </w:t>
      </w:r>
    </w:p>
    <w:p w:rsidR="00DF7B3D" w:rsidRPr="005354B2" w:rsidRDefault="00DF7B3D" w:rsidP="00DF7B3D">
      <w:pPr>
        <w:numPr>
          <w:ilvl w:val="0"/>
          <w:numId w:val="28"/>
        </w:numPr>
        <w:spacing w:before="40" w:after="40"/>
        <w:jc w:val="both"/>
        <w:rPr>
          <w:noProof/>
          <w:sz w:val="28"/>
          <w:szCs w:val="28"/>
        </w:rPr>
      </w:pPr>
      <w:r w:rsidRPr="00EE4637">
        <w:rPr>
          <w:noProof/>
          <w:sz w:val="28"/>
          <w:szCs w:val="28"/>
        </w:rPr>
        <w:t xml:space="preserve">Постанова НБУ </w:t>
      </w:r>
      <w:r>
        <w:rPr>
          <w:noProof/>
          <w:sz w:val="28"/>
          <w:szCs w:val="28"/>
        </w:rPr>
        <w:t>«</w:t>
      </w:r>
      <w:r w:rsidRPr="00B473B7">
        <w:rPr>
          <w:noProof/>
          <w:sz w:val="28"/>
          <w:szCs w:val="28"/>
        </w:rPr>
        <w:t>Про затвердження Положення про ведення касових операцій у національній валюті в</w:t>
      </w:r>
      <w:r>
        <w:rPr>
          <w:noProof/>
        </w:rPr>
        <w:t xml:space="preserve"> </w:t>
      </w:r>
      <w:r w:rsidRPr="00B473B7">
        <w:rPr>
          <w:noProof/>
          <w:sz w:val="28"/>
          <w:szCs w:val="28"/>
        </w:rPr>
        <w:t>Україні</w:t>
      </w:r>
      <w:r>
        <w:rPr>
          <w:noProof/>
          <w:sz w:val="28"/>
          <w:szCs w:val="28"/>
        </w:rPr>
        <w:t xml:space="preserve">» від </w:t>
      </w:r>
      <w:r w:rsidRPr="005354B2">
        <w:rPr>
          <w:noProof/>
          <w:sz w:val="28"/>
          <w:szCs w:val="28"/>
        </w:rPr>
        <w:t>15.12.2004  N 637</w:t>
      </w:r>
      <w:r>
        <w:rPr>
          <w:noProof/>
          <w:sz w:val="28"/>
          <w:szCs w:val="28"/>
        </w:rPr>
        <w:t xml:space="preserve"> </w:t>
      </w:r>
      <w:r w:rsidRPr="003675B9">
        <w:rPr>
          <w:sz w:val="28"/>
          <w:szCs w:val="28"/>
        </w:rPr>
        <w:t>(зі змінами та доповненнями)</w:t>
      </w:r>
      <w:r>
        <w:rPr>
          <w:noProof/>
          <w:sz w:val="28"/>
          <w:szCs w:val="28"/>
        </w:rPr>
        <w:t>.</w:t>
      </w:r>
      <w:r w:rsidRPr="003675B9">
        <w:rPr>
          <w:bCs/>
          <w:sz w:val="28"/>
          <w:szCs w:val="28"/>
        </w:rPr>
        <w:t xml:space="preserve"> </w:t>
      </w:r>
      <w:r w:rsidRPr="00A840EA">
        <w:rPr>
          <w:bCs/>
          <w:sz w:val="28"/>
          <w:szCs w:val="28"/>
        </w:rPr>
        <w:t>[Електронний ресурс].</w:t>
      </w:r>
      <w:r w:rsidRPr="00A840EA">
        <w:rPr>
          <w:sz w:val="28"/>
          <w:szCs w:val="28"/>
        </w:rPr>
        <w:t xml:space="preserve"> – Режим доступу:</w:t>
      </w:r>
      <w:r>
        <w:rPr>
          <w:sz w:val="28"/>
          <w:szCs w:val="28"/>
        </w:rPr>
        <w:t xml:space="preserve"> </w:t>
      </w:r>
      <w:r w:rsidRPr="003675B9">
        <w:rPr>
          <w:sz w:val="28"/>
          <w:szCs w:val="28"/>
        </w:rPr>
        <w:t>http://zakon1.rada.gov.ua/cgi-bin/laws/main.cgi?nreg=z0040-05</w:t>
      </w:r>
    </w:p>
    <w:p w:rsidR="00DF7B3D" w:rsidRDefault="00DF7B3D" w:rsidP="00DF7B3D">
      <w:pPr>
        <w:numPr>
          <w:ilvl w:val="0"/>
          <w:numId w:val="28"/>
        </w:numPr>
        <w:spacing w:before="40" w:after="40"/>
        <w:jc w:val="both"/>
        <w:rPr>
          <w:noProof/>
          <w:sz w:val="28"/>
          <w:szCs w:val="28"/>
        </w:rPr>
      </w:pPr>
      <w:r w:rsidRPr="00361B2E">
        <w:rPr>
          <w:sz w:val="28"/>
          <w:szCs w:val="28"/>
        </w:rPr>
        <w:t>Указ Президента України «</w:t>
      </w:r>
      <w:r w:rsidRPr="00361B2E">
        <w:rPr>
          <w:noProof/>
          <w:sz w:val="28"/>
          <w:szCs w:val="28"/>
        </w:rPr>
        <w:t>Про застосування штрафних санкцій за порушення норм з регулювання обігу готівки</w:t>
      </w:r>
      <w:r>
        <w:rPr>
          <w:noProof/>
          <w:sz w:val="28"/>
          <w:szCs w:val="28"/>
        </w:rPr>
        <w:t>» від 12.06.1995р. (із змінами та доповеннями від 7.09.2001р.)</w:t>
      </w:r>
      <w:r w:rsidRPr="003675B9">
        <w:t xml:space="preserve"> </w:t>
      </w:r>
      <w:r w:rsidRPr="00A840EA">
        <w:rPr>
          <w:bCs/>
          <w:sz w:val="28"/>
          <w:szCs w:val="28"/>
        </w:rPr>
        <w:t>[Електронний ресурс].</w:t>
      </w:r>
      <w:r w:rsidRPr="00A840EA">
        <w:rPr>
          <w:sz w:val="28"/>
          <w:szCs w:val="28"/>
        </w:rPr>
        <w:t xml:space="preserve"> – Режим доступу:</w:t>
      </w:r>
      <w:r>
        <w:rPr>
          <w:sz w:val="28"/>
          <w:szCs w:val="28"/>
        </w:rPr>
        <w:t xml:space="preserve"> </w:t>
      </w:r>
      <w:r w:rsidRPr="003675B9">
        <w:rPr>
          <w:noProof/>
          <w:sz w:val="28"/>
          <w:szCs w:val="28"/>
        </w:rPr>
        <w:t>http://zakon1.rada.gov.ua/cgi-bin/laws/main.cgi?nreg=436%2F95</w:t>
      </w:r>
    </w:p>
    <w:p w:rsidR="00DF7B3D" w:rsidRDefault="00DF7B3D" w:rsidP="00DF7B3D">
      <w:pPr>
        <w:pStyle w:val="a7"/>
        <w:numPr>
          <w:ilvl w:val="0"/>
          <w:numId w:val="28"/>
        </w:numPr>
        <w:spacing w:after="0"/>
        <w:jc w:val="both"/>
        <w:rPr>
          <w:szCs w:val="28"/>
        </w:rPr>
      </w:pPr>
      <w:r>
        <w:rPr>
          <w:szCs w:val="28"/>
        </w:rPr>
        <w:t>Дікань Л.В. Контроль і ревізія. Навчальний посібник. – К.: Центр навчальної літератури, 2004. – С. 101-116.</w:t>
      </w:r>
    </w:p>
    <w:p w:rsidR="00DF7B3D" w:rsidRDefault="00DF7B3D" w:rsidP="00DF7B3D">
      <w:pPr>
        <w:pStyle w:val="a7"/>
        <w:numPr>
          <w:ilvl w:val="0"/>
          <w:numId w:val="28"/>
        </w:numPr>
        <w:spacing w:after="0"/>
        <w:jc w:val="both"/>
        <w:rPr>
          <w:szCs w:val="28"/>
        </w:rPr>
      </w:pPr>
      <w:r>
        <w:rPr>
          <w:szCs w:val="28"/>
        </w:rPr>
        <w:t>Контроль і ревізія. Навчальний посібник. Нормативно-практичні матеріали/ Романів Є.М., Хом’як Р.Л., Мороз А.С. та ін. – Львів: «Інтелект-Захід», 2001. – С. 38-54.</w:t>
      </w:r>
    </w:p>
    <w:p w:rsidR="00DF7B3D" w:rsidRDefault="00DF7B3D" w:rsidP="00DF7B3D">
      <w:pPr>
        <w:pStyle w:val="a7"/>
        <w:numPr>
          <w:ilvl w:val="0"/>
          <w:numId w:val="28"/>
        </w:numPr>
        <w:tabs>
          <w:tab w:val="num" w:pos="560"/>
        </w:tabs>
        <w:spacing w:after="0"/>
        <w:jc w:val="both"/>
        <w:rPr>
          <w:b/>
          <w:szCs w:val="28"/>
        </w:rPr>
      </w:pPr>
      <w:r>
        <w:rPr>
          <w:szCs w:val="28"/>
        </w:rPr>
        <w:t>Контроль і ревізія. Підручник/ Ф.Ф. Бутинець, В.П. Бондар, Н.Г. Виговська, Н.І. Петренко; За ред. Ф.Ф. Бутинця. – 4-те вид., перероб. і доп. – Ж.: Рута, 2006. – С. 364-383.</w:t>
      </w:r>
    </w:p>
    <w:p w:rsidR="00DF7B3D" w:rsidRDefault="00DF7B3D" w:rsidP="00DF7B3D">
      <w:pPr>
        <w:pStyle w:val="a7"/>
        <w:numPr>
          <w:ilvl w:val="0"/>
          <w:numId w:val="28"/>
        </w:numPr>
        <w:tabs>
          <w:tab w:val="num" w:pos="560"/>
        </w:tabs>
        <w:spacing w:after="0"/>
        <w:jc w:val="both"/>
        <w:rPr>
          <w:szCs w:val="28"/>
        </w:rPr>
      </w:pPr>
      <w:r>
        <w:rPr>
          <w:szCs w:val="28"/>
        </w:rPr>
        <w:t xml:space="preserve">Павлюк В.В., Сердюк В.М., Акаєв Ш.М. Контроль і ревізія. Навчальний посібник. – К.: «Центр навчальної літератури», 2006. – С. 70-89. </w:t>
      </w:r>
    </w:p>
    <w:p w:rsidR="00DF7B3D" w:rsidRDefault="00DF7B3D" w:rsidP="00DF7B3D">
      <w:pPr>
        <w:pStyle w:val="a7"/>
        <w:numPr>
          <w:ilvl w:val="0"/>
          <w:numId w:val="28"/>
        </w:numPr>
        <w:tabs>
          <w:tab w:val="num" w:pos="560"/>
        </w:tabs>
        <w:spacing w:after="0"/>
        <w:jc w:val="both"/>
        <w:rPr>
          <w:b/>
          <w:szCs w:val="28"/>
        </w:rPr>
      </w:pPr>
      <w:r>
        <w:rPr>
          <w:szCs w:val="28"/>
        </w:rPr>
        <w:t xml:space="preserve">Стрєльніков Р.М. </w:t>
      </w:r>
      <w:r>
        <w:rPr>
          <w:bCs/>
          <w:szCs w:val="28"/>
        </w:rPr>
        <w:t>Контроль і ревізія. Практикум. Навчальний посібник. – К.:</w:t>
      </w:r>
      <w:r>
        <w:rPr>
          <w:b/>
          <w:bCs/>
          <w:szCs w:val="28"/>
        </w:rPr>
        <w:t xml:space="preserve">  </w:t>
      </w:r>
      <w:r>
        <w:rPr>
          <w:szCs w:val="28"/>
        </w:rPr>
        <w:t xml:space="preserve">Центр учбової літератури, 2007. – 336 с. </w:t>
      </w:r>
    </w:p>
    <w:p w:rsidR="00DF7B3D" w:rsidRDefault="00DF7B3D" w:rsidP="00DF7B3D">
      <w:pPr>
        <w:pStyle w:val="a7"/>
        <w:numPr>
          <w:ilvl w:val="0"/>
          <w:numId w:val="28"/>
        </w:numPr>
        <w:tabs>
          <w:tab w:val="num" w:pos="560"/>
        </w:tabs>
        <w:spacing w:after="0"/>
        <w:jc w:val="both"/>
        <w:rPr>
          <w:szCs w:val="28"/>
        </w:rPr>
      </w:pPr>
      <w:r>
        <w:rPr>
          <w:szCs w:val="28"/>
        </w:rPr>
        <w:t>Усач Б.Ф. Контроль і ревізія: Підручник. – 6-те вид., перероб. і доп. – К.: Знання-Прес, 2005. – С. 56-70.</w:t>
      </w:r>
    </w:p>
    <w:p w:rsidR="00DF7B3D" w:rsidRDefault="00DF7B3D" w:rsidP="00DF7B3D">
      <w:pPr>
        <w:jc w:val="center"/>
      </w:pPr>
      <w:r>
        <w:t xml:space="preserve"> </w:t>
      </w:r>
    </w:p>
    <w:p w:rsidR="00DF7B3D" w:rsidRDefault="00DF7B3D" w:rsidP="00DF7B3D">
      <w:pPr>
        <w:jc w:val="both"/>
        <w:rPr>
          <w:bCs/>
          <w:sz w:val="28"/>
        </w:rPr>
      </w:pPr>
    </w:p>
    <w:p w:rsidR="00DF7B3D" w:rsidRPr="007133CC" w:rsidRDefault="00DF7B3D" w:rsidP="00DF7B3D">
      <w:pPr>
        <w:ind w:firstLine="709"/>
        <w:jc w:val="center"/>
        <w:rPr>
          <w:b/>
          <w:sz w:val="28"/>
          <w:szCs w:val="28"/>
        </w:rPr>
      </w:pPr>
      <w:r w:rsidRPr="007133CC">
        <w:rPr>
          <w:b/>
          <w:sz w:val="28"/>
          <w:szCs w:val="28"/>
        </w:rPr>
        <w:t>Тема 4. КОНТРОЛЬ І РЕВІЗІЯ РОЗРАХУНКОВИХ ОПЕРАЦІЙ</w:t>
      </w:r>
    </w:p>
    <w:p w:rsidR="00DF7B3D" w:rsidRPr="007133CC" w:rsidRDefault="00DF7B3D" w:rsidP="00DF7B3D">
      <w:pPr>
        <w:ind w:firstLine="360"/>
        <w:jc w:val="both"/>
        <w:rPr>
          <w:sz w:val="28"/>
        </w:rPr>
      </w:pPr>
    </w:p>
    <w:p w:rsidR="00DF7B3D" w:rsidRPr="007133CC" w:rsidRDefault="00DF7B3D" w:rsidP="00DF7B3D">
      <w:pPr>
        <w:numPr>
          <w:ilvl w:val="0"/>
          <w:numId w:val="29"/>
        </w:numPr>
        <w:tabs>
          <w:tab w:val="clear" w:pos="720"/>
          <w:tab w:val="left" w:pos="0"/>
          <w:tab w:val="num" w:pos="540"/>
        </w:tabs>
        <w:ind w:left="360"/>
        <w:jc w:val="both"/>
        <w:rPr>
          <w:sz w:val="28"/>
        </w:rPr>
      </w:pPr>
      <w:r w:rsidRPr="007133CC">
        <w:rPr>
          <w:sz w:val="28"/>
        </w:rPr>
        <w:t xml:space="preserve">Завдання, об’єкти і джерела ревізії розрахункових та кредитних операцій. </w:t>
      </w:r>
    </w:p>
    <w:p w:rsidR="00DF7B3D" w:rsidRPr="007133CC" w:rsidRDefault="00DF7B3D" w:rsidP="00DF7B3D">
      <w:pPr>
        <w:numPr>
          <w:ilvl w:val="0"/>
          <w:numId w:val="29"/>
        </w:numPr>
        <w:tabs>
          <w:tab w:val="clear" w:pos="720"/>
          <w:tab w:val="left" w:pos="0"/>
          <w:tab w:val="num" w:pos="540"/>
        </w:tabs>
        <w:ind w:left="360"/>
        <w:jc w:val="both"/>
        <w:rPr>
          <w:sz w:val="28"/>
        </w:rPr>
      </w:pPr>
      <w:r w:rsidRPr="007133CC">
        <w:rPr>
          <w:sz w:val="28"/>
        </w:rPr>
        <w:t>Перевірка розрахунків з підзвітними особами.</w:t>
      </w:r>
    </w:p>
    <w:p w:rsidR="00DF7B3D" w:rsidRPr="007133CC" w:rsidRDefault="00DF7B3D" w:rsidP="00DF7B3D">
      <w:pPr>
        <w:numPr>
          <w:ilvl w:val="0"/>
          <w:numId w:val="29"/>
        </w:numPr>
        <w:tabs>
          <w:tab w:val="clear" w:pos="720"/>
          <w:tab w:val="left" w:pos="0"/>
          <w:tab w:val="num" w:pos="540"/>
        </w:tabs>
        <w:ind w:left="360"/>
        <w:jc w:val="both"/>
        <w:rPr>
          <w:sz w:val="28"/>
        </w:rPr>
      </w:pPr>
      <w:r w:rsidRPr="007133CC">
        <w:rPr>
          <w:sz w:val="28"/>
        </w:rPr>
        <w:t>Перевірка розрахунків з дебіторами і кредиторами.</w:t>
      </w:r>
    </w:p>
    <w:p w:rsidR="00DF7B3D" w:rsidRPr="007133CC" w:rsidRDefault="00DF7B3D" w:rsidP="00DF7B3D">
      <w:pPr>
        <w:numPr>
          <w:ilvl w:val="0"/>
          <w:numId w:val="29"/>
        </w:numPr>
        <w:tabs>
          <w:tab w:val="clear" w:pos="720"/>
          <w:tab w:val="left" w:pos="0"/>
          <w:tab w:val="num" w:pos="540"/>
        </w:tabs>
        <w:ind w:left="360"/>
        <w:jc w:val="both"/>
        <w:rPr>
          <w:sz w:val="28"/>
        </w:rPr>
      </w:pPr>
      <w:r w:rsidRPr="007133CC">
        <w:rPr>
          <w:sz w:val="28"/>
        </w:rPr>
        <w:t>Перевірка розрахунків з бюджетом та позабюджетних платежів.</w:t>
      </w:r>
    </w:p>
    <w:p w:rsidR="00DF7B3D" w:rsidRPr="007133CC" w:rsidRDefault="00DF7B3D" w:rsidP="00DF7B3D">
      <w:pPr>
        <w:numPr>
          <w:ilvl w:val="0"/>
          <w:numId w:val="29"/>
        </w:numPr>
        <w:tabs>
          <w:tab w:val="clear" w:pos="720"/>
          <w:tab w:val="left" w:pos="0"/>
          <w:tab w:val="num" w:pos="540"/>
        </w:tabs>
        <w:ind w:left="360"/>
        <w:jc w:val="both"/>
        <w:rPr>
          <w:sz w:val="28"/>
        </w:rPr>
      </w:pPr>
      <w:r w:rsidRPr="007133CC">
        <w:rPr>
          <w:sz w:val="28"/>
        </w:rPr>
        <w:t>Контроль і ревізія здійснення кредитних операцій.</w:t>
      </w:r>
    </w:p>
    <w:p w:rsidR="00DF7B3D" w:rsidRPr="007133CC" w:rsidRDefault="00DF7B3D" w:rsidP="00DF7B3D">
      <w:pPr>
        <w:ind w:firstLine="360"/>
        <w:jc w:val="both"/>
        <w:rPr>
          <w:sz w:val="28"/>
        </w:rPr>
      </w:pPr>
    </w:p>
    <w:p w:rsidR="00DF7B3D" w:rsidRPr="007133CC" w:rsidRDefault="00DF7B3D" w:rsidP="00DF7B3D">
      <w:pPr>
        <w:pStyle w:val="21"/>
        <w:rPr>
          <w:sz w:val="28"/>
          <w:szCs w:val="28"/>
        </w:rPr>
      </w:pPr>
      <w:r w:rsidRPr="007133CC">
        <w:rPr>
          <w:sz w:val="28"/>
          <w:szCs w:val="28"/>
        </w:rPr>
        <w:t>1. Завдання, об’єкти і джерела ревізії розрахункових та кредитних операцій</w:t>
      </w:r>
    </w:p>
    <w:p w:rsidR="00DF7B3D" w:rsidRPr="007133CC" w:rsidRDefault="00DF7B3D" w:rsidP="00DF7B3D">
      <w:pPr>
        <w:ind w:firstLine="709"/>
        <w:jc w:val="both"/>
        <w:rPr>
          <w:sz w:val="28"/>
        </w:rPr>
      </w:pPr>
      <w:r w:rsidRPr="007133CC">
        <w:rPr>
          <w:sz w:val="28"/>
        </w:rPr>
        <w:t xml:space="preserve">Підприємства систематично ведуть розрахунки з постачальниками, покупцями, кредиторами, а також операції з отримання, використання та погашення кредитів. Вся ця діяльність і є об’єктом ревізії. </w:t>
      </w:r>
    </w:p>
    <w:p w:rsidR="00DF7B3D" w:rsidRPr="007133CC" w:rsidRDefault="00DF7B3D" w:rsidP="00DF7B3D">
      <w:pPr>
        <w:ind w:firstLine="709"/>
        <w:jc w:val="both"/>
        <w:rPr>
          <w:sz w:val="28"/>
          <w:u w:val="single"/>
        </w:rPr>
      </w:pPr>
      <w:r w:rsidRPr="007133CC">
        <w:rPr>
          <w:sz w:val="28"/>
          <w:u w:val="single"/>
        </w:rPr>
        <w:lastRenderedPageBreak/>
        <w:t>Основні завдання ревізії розрахункових і кредитних операцій:</w:t>
      </w:r>
    </w:p>
    <w:p w:rsidR="00DF7B3D" w:rsidRPr="007133CC" w:rsidRDefault="00DF7B3D" w:rsidP="00DF7B3D">
      <w:pPr>
        <w:numPr>
          <w:ilvl w:val="0"/>
          <w:numId w:val="30"/>
        </w:numPr>
        <w:jc w:val="both"/>
        <w:rPr>
          <w:sz w:val="28"/>
        </w:rPr>
      </w:pPr>
      <w:r w:rsidRPr="007133CC">
        <w:rPr>
          <w:sz w:val="28"/>
        </w:rPr>
        <w:t>повнота і своєчасність перевірки розрахунків по платежах в бюджет;</w:t>
      </w:r>
    </w:p>
    <w:p w:rsidR="00DF7B3D" w:rsidRPr="007133CC" w:rsidRDefault="00DF7B3D" w:rsidP="00DF7B3D">
      <w:pPr>
        <w:numPr>
          <w:ilvl w:val="0"/>
          <w:numId w:val="30"/>
        </w:numPr>
        <w:jc w:val="both"/>
        <w:rPr>
          <w:sz w:val="28"/>
        </w:rPr>
      </w:pPr>
      <w:r w:rsidRPr="007133CC">
        <w:rPr>
          <w:sz w:val="28"/>
        </w:rPr>
        <w:t xml:space="preserve">дотримання діючих положень про оплату витрат на відрядження, по виплаті компенсації при переході </w:t>
      </w:r>
      <w:proofErr w:type="gramStart"/>
      <w:r w:rsidRPr="007133CC">
        <w:rPr>
          <w:sz w:val="28"/>
        </w:rPr>
        <w:t>на роботу</w:t>
      </w:r>
      <w:proofErr w:type="gramEnd"/>
      <w:r w:rsidRPr="007133CC">
        <w:rPr>
          <w:sz w:val="28"/>
        </w:rPr>
        <w:t xml:space="preserve"> в іншу організацію, витрачання грошей на операційні і господарські витрати;</w:t>
      </w:r>
    </w:p>
    <w:p w:rsidR="00DF7B3D" w:rsidRPr="007133CC" w:rsidRDefault="00DF7B3D" w:rsidP="00DF7B3D">
      <w:pPr>
        <w:numPr>
          <w:ilvl w:val="0"/>
          <w:numId w:val="30"/>
        </w:numPr>
        <w:jc w:val="both"/>
        <w:rPr>
          <w:sz w:val="28"/>
        </w:rPr>
      </w:pPr>
      <w:r w:rsidRPr="007133CC">
        <w:rPr>
          <w:sz w:val="28"/>
        </w:rPr>
        <w:t>законність здійснення операцій по розрахунках з дебіторами і кредиторами, виконання завдань із зниження дебіторської і кредиторської заборгованості, обґрунтованості їх списання;</w:t>
      </w:r>
    </w:p>
    <w:p w:rsidR="00DF7B3D" w:rsidRPr="007133CC" w:rsidRDefault="00DF7B3D" w:rsidP="00DF7B3D">
      <w:pPr>
        <w:numPr>
          <w:ilvl w:val="0"/>
          <w:numId w:val="30"/>
        </w:numPr>
        <w:jc w:val="both"/>
        <w:rPr>
          <w:sz w:val="28"/>
        </w:rPr>
      </w:pPr>
      <w:r w:rsidRPr="007133CC">
        <w:rPr>
          <w:sz w:val="28"/>
        </w:rPr>
        <w:t>повнота і своєчасність пред’явлення претензій за порушення договірних зобов’язань;</w:t>
      </w:r>
    </w:p>
    <w:p w:rsidR="00DF7B3D" w:rsidRPr="007133CC" w:rsidRDefault="00DF7B3D" w:rsidP="00DF7B3D">
      <w:pPr>
        <w:numPr>
          <w:ilvl w:val="0"/>
          <w:numId w:val="30"/>
        </w:numPr>
        <w:jc w:val="both"/>
        <w:rPr>
          <w:sz w:val="28"/>
        </w:rPr>
      </w:pPr>
      <w:r w:rsidRPr="007133CC">
        <w:rPr>
          <w:sz w:val="28"/>
        </w:rPr>
        <w:t>обґрунтованість одержання, правильного використання і своєчасності погашення кредитів банку;</w:t>
      </w:r>
    </w:p>
    <w:p w:rsidR="00DF7B3D" w:rsidRPr="007133CC" w:rsidRDefault="00DF7B3D" w:rsidP="00DF7B3D">
      <w:pPr>
        <w:numPr>
          <w:ilvl w:val="0"/>
          <w:numId w:val="30"/>
        </w:numPr>
        <w:jc w:val="both"/>
        <w:rPr>
          <w:sz w:val="28"/>
        </w:rPr>
      </w:pPr>
      <w:r w:rsidRPr="007133CC">
        <w:rPr>
          <w:sz w:val="28"/>
        </w:rPr>
        <w:t>дотримання встановлених правил інвентаризації рахунків.</w:t>
      </w:r>
    </w:p>
    <w:p w:rsidR="00DF7B3D" w:rsidRPr="007133CC" w:rsidRDefault="00DF7B3D" w:rsidP="00DF7B3D">
      <w:pPr>
        <w:ind w:firstLine="709"/>
        <w:jc w:val="both"/>
        <w:rPr>
          <w:sz w:val="28"/>
          <w:u w:val="single"/>
        </w:rPr>
      </w:pPr>
      <w:r w:rsidRPr="007133CC">
        <w:rPr>
          <w:sz w:val="28"/>
          <w:u w:val="single"/>
        </w:rPr>
        <w:t xml:space="preserve">Джерелами ревізії є: </w:t>
      </w:r>
    </w:p>
    <w:p w:rsidR="00DF7B3D" w:rsidRPr="007133CC" w:rsidRDefault="00DF7B3D" w:rsidP="00DF7B3D">
      <w:pPr>
        <w:numPr>
          <w:ilvl w:val="0"/>
          <w:numId w:val="31"/>
        </w:numPr>
        <w:jc w:val="both"/>
        <w:rPr>
          <w:sz w:val="28"/>
        </w:rPr>
      </w:pPr>
      <w:r w:rsidRPr="007133CC">
        <w:rPr>
          <w:sz w:val="28"/>
        </w:rPr>
        <w:t>завдання із зниження дебіторської і кредиторської заборгованості;</w:t>
      </w:r>
    </w:p>
    <w:p w:rsidR="00DF7B3D" w:rsidRPr="007133CC" w:rsidRDefault="00DF7B3D" w:rsidP="00DF7B3D">
      <w:pPr>
        <w:numPr>
          <w:ilvl w:val="0"/>
          <w:numId w:val="31"/>
        </w:numPr>
        <w:jc w:val="both"/>
        <w:rPr>
          <w:sz w:val="28"/>
        </w:rPr>
      </w:pPr>
      <w:r w:rsidRPr="007133CC">
        <w:rPr>
          <w:sz w:val="28"/>
        </w:rPr>
        <w:t>розрахунки сум платежів в бюджет;</w:t>
      </w:r>
    </w:p>
    <w:p w:rsidR="00DF7B3D" w:rsidRPr="007133CC" w:rsidRDefault="00DF7B3D" w:rsidP="00DF7B3D">
      <w:pPr>
        <w:numPr>
          <w:ilvl w:val="0"/>
          <w:numId w:val="31"/>
        </w:numPr>
        <w:jc w:val="both"/>
        <w:rPr>
          <w:sz w:val="28"/>
        </w:rPr>
      </w:pPr>
      <w:r w:rsidRPr="007133CC">
        <w:rPr>
          <w:sz w:val="28"/>
        </w:rPr>
        <w:t>заявки на виділення лімітів кредитування;</w:t>
      </w:r>
    </w:p>
    <w:p w:rsidR="00DF7B3D" w:rsidRPr="007133CC" w:rsidRDefault="00DF7B3D" w:rsidP="00DF7B3D">
      <w:pPr>
        <w:numPr>
          <w:ilvl w:val="0"/>
          <w:numId w:val="31"/>
        </w:numPr>
        <w:jc w:val="both"/>
        <w:rPr>
          <w:sz w:val="28"/>
        </w:rPr>
      </w:pPr>
      <w:r w:rsidRPr="007133CC">
        <w:rPr>
          <w:sz w:val="28"/>
        </w:rPr>
        <w:t>первинні документи з оформлення розрахункових операцій;</w:t>
      </w:r>
    </w:p>
    <w:p w:rsidR="00DF7B3D" w:rsidRPr="007133CC" w:rsidRDefault="00DF7B3D" w:rsidP="00DF7B3D">
      <w:pPr>
        <w:numPr>
          <w:ilvl w:val="0"/>
          <w:numId w:val="31"/>
        </w:numPr>
        <w:jc w:val="both"/>
        <w:rPr>
          <w:sz w:val="28"/>
        </w:rPr>
      </w:pPr>
      <w:r w:rsidRPr="007133CC">
        <w:rPr>
          <w:sz w:val="28"/>
        </w:rPr>
        <w:t>матеріали інвентаризації;</w:t>
      </w:r>
    </w:p>
    <w:p w:rsidR="00DF7B3D" w:rsidRPr="007133CC" w:rsidRDefault="00DF7B3D" w:rsidP="00DF7B3D">
      <w:pPr>
        <w:numPr>
          <w:ilvl w:val="0"/>
          <w:numId w:val="31"/>
        </w:numPr>
        <w:jc w:val="both"/>
        <w:rPr>
          <w:sz w:val="28"/>
        </w:rPr>
      </w:pPr>
      <w:r w:rsidRPr="007133CC">
        <w:rPr>
          <w:sz w:val="28"/>
        </w:rPr>
        <w:t>розрахункові відомості;</w:t>
      </w:r>
    </w:p>
    <w:p w:rsidR="00DF7B3D" w:rsidRPr="007133CC" w:rsidRDefault="00DF7B3D" w:rsidP="00DF7B3D">
      <w:pPr>
        <w:numPr>
          <w:ilvl w:val="0"/>
          <w:numId w:val="31"/>
        </w:numPr>
        <w:jc w:val="both"/>
        <w:rPr>
          <w:sz w:val="28"/>
        </w:rPr>
      </w:pPr>
      <w:r w:rsidRPr="007133CC">
        <w:rPr>
          <w:sz w:val="28"/>
        </w:rPr>
        <w:t>облікові регістри по рахунках №36, 37, 63, 64, 65, 67, 66, 68;</w:t>
      </w:r>
    </w:p>
    <w:p w:rsidR="00DF7B3D" w:rsidRPr="007133CC" w:rsidRDefault="00DF7B3D" w:rsidP="00DF7B3D">
      <w:pPr>
        <w:numPr>
          <w:ilvl w:val="0"/>
          <w:numId w:val="31"/>
        </w:numPr>
        <w:jc w:val="both"/>
        <w:rPr>
          <w:sz w:val="28"/>
        </w:rPr>
      </w:pPr>
      <w:r w:rsidRPr="007133CC">
        <w:rPr>
          <w:sz w:val="28"/>
        </w:rPr>
        <w:t>Головна книга, Баланс.</w:t>
      </w:r>
    </w:p>
    <w:p w:rsidR="00DF7B3D" w:rsidRPr="007133CC" w:rsidRDefault="00DF7B3D" w:rsidP="00DF7B3D">
      <w:pPr>
        <w:ind w:firstLine="709"/>
        <w:jc w:val="both"/>
        <w:rPr>
          <w:sz w:val="28"/>
        </w:rPr>
      </w:pPr>
    </w:p>
    <w:p w:rsidR="00DF7B3D" w:rsidRPr="007133CC" w:rsidRDefault="00DF7B3D" w:rsidP="00DF7B3D">
      <w:pPr>
        <w:jc w:val="both"/>
        <w:rPr>
          <w:b/>
          <w:sz w:val="28"/>
          <w:szCs w:val="28"/>
        </w:rPr>
      </w:pPr>
      <w:r w:rsidRPr="007133CC">
        <w:rPr>
          <w:b/>
          <w:sz w:val="28"/>
          <w:szCs w:val="28"/>
        </w:rPr>
        <w:t>2. Перевірка розрахунків з підзвітними особами</w:t>
      </w:r>
    </w:p>
    <w:p w:rsidR="00DF7B3D" w:rsidRPr="007133CC" w:rsidRDefault="00DF7B3D" w:rsidP="00DF7B3D">
      <w:pPr>
        <w:ind w:firstLine="709"/>
        <w:jc w:val="both"/>
        <w:rPr>
          <w:sz w:val="28"/>
        </w:rPr>
      </w:pPr>
      <w:r w:rsidRPr="007133CC">
        <w:rPr>
          <w:sz w:val="28"/>
        </w:rPr>
        <w:t xml:space="preserve">Метою ревізії розрахунків з підзвітними особами є встановити цільове використання підзвітних сум і виявити незаконні і господарсько-недоцільні витрати. </w:t>
      </w:r>
    </w:p>
    <w:p w:rsidR="00DF7B3D" w:rsidRPr="007133CC" w:rsidRDefault="00DF7B3D" w:rsidP="00DF7B3D">
      <w:pPr>
        <w:ind w:firstLine="709"/>
        <w:jc w:val="both"/>
        <w:rPr>
          <w:sz w:val="28"/>
        </w:rPr>
      </w:pPr>
      <w:r w:rsidRPr="007133CC">
        <w:rPr>
          <w:sz w:val="28"/>
        </w:rPr>
        <w:t>Об’єктом перевірки розрахунків із підзвітними особами є накази і розпорядження, авансові звіти із прикладеними документами, записи по рахунку 372 „Розрахунки з підзвітними особами”. За даними відомості аналітичного обліку розрахунків з підзвітними особами встановлюється список осіб, що перебували у відрядженні, і працівників, які дістали грошові кошти під звіт на господарські потреби.</w:t>
      </w:r>
    </w:p>
    <w:p w:rsidR="00DF7B3D" w:rsidRPr="007133CC" w:rsidRDefault="00DF7B3D" w:rsidP="00DF7B3D">
      <w:pPr>
        <w:ind w:firstLine="709"/>
        <w:jc w:val="both"/>
        <w:rPr>
          <w:sz w:val="28"/>
        </w:rPr>
      </w:pPr>
      <w:r w:rsidRPr="007133CC">
        <w:rPr>
          <w:sz w:val="28"/>
        </w:rPr>
        <w:t>Ревізію розрахунків з підзвітними особами починають із перевірки змісту касових операцій і операцій по рахунках в банку. Зіставляючи дані аналітичного обліку по рахунку 372 „Розрахунки з підзвітними особами” з даними по касі, визначають, як дотримувався порядок видачі сум на операційні і господарські витрати.</w:t>
      </w:r>
    </w:p>
    <w:p w:rsidR="00DF7B3D" w:rsidRPr="007133CC" w:rsidRDefault="00DF7B3D" w:rsidP="00DF7B3D">
      <w:pPr>
        <w:ind w:firstLine="709"/>
        <w:jc w:val="both"/>
        <w:rPr>
          <w:sz w:val="28"/>
        </w:rPr>
      </w:pPr>
      <w:r w:rsidRPr="007133CC">
        <w:rPr>
          <w:sz w:val="28"/>
        </w:rPr>
        <w:t>Перевіряючи авансові звіти із використання підзвітних сум на операційні і господарські витрати, потрібно визначити законність і доцільність таких витрат: детально вивчити документи, які додані до звітів по оплаті готівкою вантажно-розвантажувальних робіт, послуг, придбання ТМЦ. Особливої уваги вимагає перевірка достовірності таких пред’явлених підзвітною особою документів, як касові чеки торгових підприємств за придбані у них товари.</w:t>
      </w:r>
    </w:p>
    <w:p w:rsidR="00DF7B3D" w:rsidRPr="007133CC" w:rsidRDefault="00DF7B3D" w:rsidP="00DF7B3D">
      <w:pPr>
        <w:ind w:firstLine="709"/>
        <w:jc w:val="both"/>
        <w:rPr>
          <w:sz w:val="28"/>
        </w:rPr>
      </w:pPr>
      <w:r w:rsidRPr="007133CC">
        <w:rPr>
          <w:sz w:val="28"/>
        </w:rPr>
        <w:t xml:space="preserve">Джерелами ревізії розрахунків з підзвітними особами </w:t>
      </w:r>
      <w:r w:rsidRPr="007133CC">
        <w:rPr>
          <w:sz w:val="28"/>
          <w:u w:val="single"/>
        </w:rPr>
        <w:t>по відрядженнях</w:t>
      </w:r>
      <w:r w:rsidRPr="007133CC">
        <w:rPr>
          <w:sz w:val="28"/>
        </w:rPr>
        <w:t xml:space="preserve"> є накази, розпорядження керівника підприємства, посвідчення на відрядження, дані по виданих грошових авансах, письмові пояснення результатів відрядження, </w:t>
      </w:r>
      <w:r w:rsidRPr="007133CC">
        <w:rPr>
          <w:sz w:val="28"/>
        </w:rPr>
        <w:lastRenderedPageBreak/>
        <w:t xml:space="preserve">авансові звіти з додатками, проїзні квитки, рахунки готелів, інші документи про витрати, що виправдують підзвітних осіб; записи по рахунках 30 „Готівка”, 31 „Рахунки в банках”, 372 „Розрахунки з підзвітними особами”; журнал №3, відомості № 3.2; касова книга, прибуткові й видаткові касові ордери. </w:t>
      </w:r>
    </w:p>
    <w:p w:rsidR="00DF7B3D" w:rsidRPr="007133CC" w:rsidRDefault="00DF7B3D" w:rsidP="00DF7B3D">
      <w:pPr>
        <w:ind w:firstLine="709"/>
        <w:jc w:val="both"/>
        <w:rPr>
          <w:sz w:val="28"/>
        </w:rPr>
      </w:pPr>
      <w:r w:rsidRPr="007133CC">
        <w:rPr>
          <w:sz w:val="28"/>
        </w:rPr>
        <w:t xml:space="preserve">Невід’ємною частиною ревізії підзвітних сум є перевірка витрат коштів на </w:t>
      </w:r>
      <w:r w:rsidRPr="007133CC">
        <w:rPr>
          <w:sz w:val="28"/>
          <w:u w:val="single"/>
        </w:rPr>
        <w:t>службові відрядження</w:t>
      </w:r>
      <w:r w:rsidRPr="007133CC">
        <w:rPr>
          <w:sz w:val="28"/>
        </w:rPr>
        <w:t>. Якщо внаслідок контролю виявиться, що працівник має заборгованість перед підприємством після здійснення службового відрядження або інших операцій, то видача чергового авансу вважається незаконною.</w:t>
      </w:r>
    </w:p>
    <w:p w:rsidR="00DF7B3D" w:rsidRDefault="00DF7B3D" w:rsidP="00DF7B3D">
      <w:pPr>
        <w:ind w:firstLine="709"/>
        <w:jc w:val="both"/>
        <w:rPr>
          <w:sz w:val="28"/>
        </w:rPr>
      </w:pPr>
      <w:r w:rsidRPr="007133CC">
        <w:rPr>
          <w:sz w:val="28"/>
        </w:rPr>
        <w:t xml:space="preserve">На підставі наказів і відміток у посвідченні про відрядження визначають задані і фактичні строки відрядження. Термін відрядження в Україні – до 30 календарних днів, за кордон – 60 календарних днів. На підставі відміток у посвідченні про відрядження визначають правильність оплати добових. </w:t>
      </w:r>
    </w:p>
    <w:p w:rsidR="00DF7B3D" w:rsidRPr="00B21179" w:rsidRDefault="00DF7B3D" w:rsidP="00DF7B3D">
      <w:pPr>
        <w:ind w:firstLine="709"/>
        <w:jc w:val="both"/>
        <w:rPr>
          <w:sz w:val="32"/>
          <w:szCs w:val="28"/>
        </w:rPr>
      </w:pPr>
      <w:r w:rsidRPr="00B21179">
        <w:rPr>
          <w:sz w:val="28"/>
          <w:szCs w:val="28"/>
          <w:shd w:val="clear" w:color="auto" w:fill="FFFFFF"/>
        </w:rPr>
        <w:t>Під «</w:t>
      </w:r>
      <w:r w:rsidRPr="00B21179">
        <w:rPr>
          <w:i/>
          <w:iCs/>
          <w:sz w:val="28"/>
          <w:szCs w:val="28"/>
          <w:shd w:val="clear" w:color="auto" w:fill="FFFFFF"/>
        </w:rPr>
        <w:t>добовими витратами</w:t>
      </w:r>
      <w:r w:rsidRPr="00B21179">
        <w:rPr>
          <w:sz w:val="28"/>
          <w:szCs w:val="28"/>
          <w:shd w:val="clear" w:color="auto" w:fill="FFFFFF"/>
        </w:rPr>
        <w:t>» розуміють витрати на відрядження, які не підтверджені документально, на харчування та фінансування інших власних потреб відрядженого працівника.</w:t>
      </w:r>
    </w:p>
    <w:p w:rsidR="00DF7B3D" w:rsidRPr="007133CC" w:rsidRDefault="00DF7B3D" w:rsidP="00DF7B3D">
      <w:pPr>
        <w:pStyle w:val="2"/>
        <w:shd w:val="clear" w:color="auto" w:fill="FFFFFF"/>
        <w:spacing w:before="0"/>
        <w:jc w:val="center"/>
        <w:rPr>
          <w:sz w:val="28"/>
          <w:szCs w:val="28"/>
          <w:lang w:val="uk-UA"/>
        </w:rPr>
      </w:pPr>
      <w:r w:rsidRPr="007133CC">
        <w:rPr>
          <w:rStyle w:val="a9"/>
          <w:b w:val="0"/>
          <w:bCs w:val="0"/>
          <w:sz w:val="28"/>
          <w:szCs w:val="28"/>
          <w:lang w:val="uk-UA"/>
        </w:rPr>
        <w:t>Граничні норми добових витрат з 01.01.202</w:t>
      </w:r>
      <w:r>
        <w:rPr>
          <w:rStyle w:val="a9"/>
          <w:b w:val="0"/>
          <w:bCs w:val="0"/>
          <w:sz w:val="28"/>
          <w:szCs w:val="28"/>
          <w:lang w:val="uk-UA"/>
        </w:rPr>
        <w:t>3</w:t>
      </w:r>
      <w:r w:rsidRPr="007133CC">
        <w:rPr>
          <w:rStyle w:val="a9"/>
          <w:b w:val="0"/>
          <w:bCs w:val="0"/>
          <w:sz w:val="28"/>
          <w:szCs w:val="28"/>
          <w:lang w:val="uk-UA"/>
        </w:rPr>
        <w:t xml:space="preserve"> р.</w:t>
      </w:r>
    </w:p>
    <w:p w:rsidR="00DF7B3D" w:rsidRPr="007133CC" w:rsidRDefault="00DF7B3D" w:rsidP="00DF7B3D">
      <w:pPr>
        <w:shd w:val="clear" w:color="auto" w:fill="FFFFFF"/>
        <w:spacing w:line="240" w:lineRule="atLeast"/>
        <w:jc w:val="center"/>
        <w:rPr>
          <w:rFonts w:ascii="Arial" w:hAnsi="Arial" w:cs="Arial"/>
          <w:vanish/>
          <w:color w:val="000000"/>
        </w:rPr>
      </w:pP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86"/>
        <w:gridCol w:w="2256"/>
        <w:gridCol w:w="1702"/>
        <w:gridCol w:w="2277"/>
      </w:tblGrid>
      <w:tr w:rsidR="00DF7B3D" w:rsidRPr="00D45DC7" w:rsidTr="00064DFA">
        <w:trPr>
          <w:tblCellSpacing w:w="22" w:type="dxa"/>
          <w:jc w:val="center"/>
        </w:trPr>
        <w:tc>
          <w:tcPr>
            <w:tcW w:w="1500" w:type="pct"/>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F7B3D" w:rsidRPr="00D45DC7" w:rsidRDefault="00DF7B3D" w:rsidP="00064DFA">
            <w:pPr>
              <w:pStyle w:val="aa"/>
              <w:spacing w:line="240" w:lineRule="atLeast"/>
              <w:jc w:val="center"/>
              <w:rPr>
                <w:color w:val="000000"/>
                <w:szCs w:val="20"/>
                <w:lang w:val="uk-UA"/>
              </w:rPr>
            </w:pPr>
            <w:r w:rsidRPr="00D45DC7">
              <w:rPr>
                <w:b/>
                <w:bCs/>
                <w:color w:val="000000"/>
                <w:szCs w:val="20"/>
                <w:lang w:val="uk-UA"/>
              </w:rPr>
              <w:t>Витрати</w:t>
            </w:r>
          </w:p>
        </w:tc>
        <w:tc>
          <w:tcPr>
            <w:tcW w:w="1000"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F7B3D" w:rsidRPr="00D45DC7" w:rsidRDefault="00DF7B3D" w:rsidP="00064DFA">
            <w:pPr>
              <w:pStyle w:val="aa"/>
              <w:spacing w:line="240" w:lineRule="atLeast"/>
              <w:jc w:val="center"/>
              <w:rPr>
                <w:color w:val="000000"/>
                <w:szCs w:val="20"/>
                <w:lang w:val="uk-UA"/>
              </w:rPr>
            </w:pPr>
            <w:r w:rsidRPr="00D45DC7">
              <w:rPr>
                <w:b/>
                <w:bCs/>
                <w:color w:val="000000"/>
                <w:szCs w:val="20"/>
                <w:lang w:val="uk-UA"/>
              </w:rPr>
              <w:t>У межах України</w:t>
            </w:r>
          </w:p>
        </w:tc>
        <w:tc>
          <w:tcPr>
            <w:tcW w:w="1000"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F7B3D" w:rsidRPr="00D45DC7" w:rsidRDefault="00DF7B3D" w:rsidP="00064DFA">
            <w:pPr>
              <w:pStyle w:val="aa"/>
              <w:spacing w:line="240" w:lineRule="atLeast"/>
              <w:jc w:val="center"/>
              <w:rPr>
                <w:color w:val="000000"/>
                <w:szCs w:val="20"/>
                <w:lang w:val="uk-UA"/>
              </w:rPr>
            </w:pPr>
            <w:r w:rsidRPr="00D45DC7">
              <w:rPr>
                <w:b/>
                <w:bCs/>
                <w:color w:val="000000"/>
                <w:szCs w:val="20"/>
                <w:lang w:val="uk-UA"/>
              </w:rPr>
              <w:t>За кордон</w:t>
            </w:r>
          </w:p>
        </w:tc>
      </w:tr>
      <w:tr w:rsidR="00DF7B3D" w:rsidRPr="00D45DC7" w:rsidTr="00064DFA">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DF7B3D" w:rsidRPr="00D45DC7" w:rsidRDefault="00DF7B3D" w:rsidP="00064DFA">
            <w:pPr>
              <w:rPr>
                <w:color w:val="000000"/>
              </w:rPr>
            </w:pPr>
          </w:p>
        </w:tc>
        <w:tc>
          <w:tcPr>
            <w:tcW w:w="1000"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F7B3D" w:rsidRPr="00D45DC7" w:rsidRDefault="00DF7B3D" w:rsidP="00064DFA">
            <w:pPr>
              <w:pStyle w:val="aa"/>
              <w:spacing w:line="240" w:lineRule="atLeast"/>
              <w:jc w:val="center"/>
              <w:rPr>
                <w:color w:val="000000"/>
                <w:szCs w:val="20"/>
                <w:lang w:val="uk-UA"/>
              </w:rPr>
            </w:pPr>
            <w:r w:rsidRPr="00D45DC7">
              <w:rPr>
                <w:b/>
                <w:bCs/>
                <w:color w:val="000000"/>
                <w:szCs w:val="20"/>
                <w:lang w:val="uk-UA"/>
              </w:rPr>
              <w:t>Розмір</w:t>
            </w:r>
          </w:p>
        </w:tc>
        <w:tc>
          <w:tcPr>
            <w:tcW w:w="750"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F7B3D" w:rsidRPr="00D45DC7" w:rsidRDefault="00DF7B3D" w:rsidP="00064DFA">
            <w:pPr>
              <w:pStyle w:val="aa"/>
              <w:spacing w:line="240" w:lineRule="atLeast"/>
              <w:jc w:val="center"/>
              <w:rPr>
                <w:color w:val="000000"/>
                <w:szCs w:val="20"/>
                <w:lang w:val="uk-UA"/>
              </w:rPr>
            </w:pPr>
            <w:r w:rsidRPr="00D45DC7">
              <w:rPr>
                <w:b/>
                <w:bCs/>
                <w:color w:val="000000"/>
                <w:szCs w:val="20"/>
                <w:lang w:val="uk-UA"/>
              </w:rPr>
              <w:t>Сума</w:t>
            </w:r>
          </w:p>
        </w:tc>
        <w:tc>
          <w:tcPr>
            <w:tcW w:w="1000"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F7B3D" w:rsidRPr="00D45DC7" w:rsidRDefault="00DF7B3D" w:rsidP="00064DFA">
            <w:pPr>
              <w:pStyle w:val="aa"/>
              <w:spacing w:line="240" w:lineRule="atLeast"/>
              <w:jc w:val="center"/>
              <w:rPr>
                <w:color w:val="000000"/>
                <w:szCs w:val="20"/>
                <w:lang w:val="uk-UA"/>
              </w:rPr>
            </w:pPr>
            <w:r w:rsidRPr="00D45DC7">
              <w:rPr>
                <w:b/>
                <w:bCs/>
                <w:color w:val="000000"/>
                <w:szCs w:val="20"/>
                <w:lang w:val="uk-UA"/>
              </w:rPr>
              <w:t>Розмір</w:t>
            </w:r>
          </w:p>
        </w:tc>
      </w:tr>
      <w:tr w:rsidR="00DF7B3D" w:rsidRPr="00D45DC7" w:rsidTr="00064DFA">
        <w:trPr>
          <w:tblCellSpacing w:w="22" w:type="dxa"/>
          <w:jc w:val="center"/>
        </w:trPr>
        <w:tc>
          <w:tcPr>
            <w:tcW w:w="1500"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F7B3D" w:rsidRPr="00D45DC7" w:rsidRDefault="00DF7B3D" w:rsidP="00064DFA">
            <w:pPr>
              <w:pStyle w:val="aa"/>
              <w:spacing w:line="240" w:lineRule="atLeast"/>
              <w:jc w:val="both"/>
              <w:rPr>
                <w:color w:val="000000"/>
                <w:szCs w:val="20"/>
                <w:lang w:val="uk-UA"/>
              </w:rPr>
            </w:pPr>
            <w:r w:rsidRPr="00D45DC7">
              <w:rPr>
                <w:color w:val="000000"/>
                <w:szCs w:val="20"/>
                <w:lang w:val="uk-UA"/>
              </w:rPr>
              <w:t>Витрати, не підтверджені документально, на харчування та фінансування інших власних потреб фізичної особи (добові витрати)</w:t>
            </w:r>
          </w:p>
        </w:tc>
        <w:tc>
          <w:tcPr>
            <w:tcW w:w="1000"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F7B3D" w:rsidRPr="00D45DC7" w:rsidRDefault="00DF7B3D" w:rsidP="00064DFA">
            <w:pPr>
              <w:pStyle w:val="aa"/>
              <w:spacing w:line="240" w:lineRule="atLeast"/>
              <w:jc w:val="center"/>
              <w:rPr>
                <w:color w:val="000000"/>
                <w:szCs w:val="20"/>
                <w:lang w:val="uk-UA"/>
              </w:rPr>
            </w:pPr>
            <w:r w:rsidRPr="00D45DC7">
              <w:rPr>
                <w:color w:val="000000"/>
                <w:szCs w:val="20"/>
                <w:lang w:val="uk-UA"/>
              </w:rPr>
              <w:t>0,1 розміру МЗП, встановленої законом на 1 січня податкового (звітного) року, в розрахунку за кожен календарний день</w:t>
            </w:r>
          </w:p>
        </w:tc>
        <w:tc>
          <w:tcPr>
            <w:tcW w:w="750"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F7B3D" w:rsidRPr="00D45DC7" w:rsidRDefault="00DF7B3D" w:rsidP="00064DFA">
            <w:pPr>
              <w:pStyle w:val="aa"/>
              <w:spacing w:line="240" w:lineRule="atLeast"/>
              <w:jc w:val="center"/>
              <w:rPr>
                <w:color w:val="000000"/>
                <w:szCs w:val="20"/>
                <w:lang w:val="uk-UA"/>
              </w:rPr>
            </w:pPr>
            <w:r w:rsidRPr="00D45DC7">
              <w:rPr>
                <w:b/>
                <w:color w:val="000000"/>
                <w:sz w:val="28"/>
                <w:szCs w:val="18"/>
                <w:shd w:val="clear" w:color="auto" w:fill="F5F5F5"/>
                <w:lang w:val="uk-UA"/>
              </w:rPr>
              <w:t>670</w:t>
            </w:r>
            <w:r w:rsidRPr="00D45DC7">
              <w:rPr>
                <w:color w:val="000000"/>
                <w:sz w:val="28"/>
                <w:szCs w:val="18"/>
                <w:shd w:val="clear" w:color="auto" w:fill="F5F5F5"/>
                <w:lang w:val="uk-UA"/>
              </w:rPr>
              <w:t xml:space="preserve"> </w:t>
            </w:r>
            <w:r w:rsidRPr="00D45DC7">
              <w:rPr>
                <w:b/>
                <w:bCs/>
                <w:color w:val="000000"/>
                <w:szCs w:val="20"/>
                <w:lang w:val="uk-UA"/>
              </w:rPr>
              <w:t>грн.</w:t>
            </w:r>
          </w:p>
        </w:tc>
        <w:tc>
          <w:tcPr>
            <w:tcW w:w="1000"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DF7B3D" w:rsidRPr="00D45DC7" w:rsidRDefault="00DF7B3D" w:rsidP="00064DFA">
            <w:pPr>
              <w:pStyle w:val="aa"/>
              <w:spacing w:line="240" w:lineRule="atLeast"/>
              <w:jc w:val="center"/>
              <w:rPr>
                <w:color w:val="000000"/>
                <w:szCs w:val="20"/>
                <w:lang w:val="uk-UA"/>
              </w:rPr>
            </w:pPr>
            <w:r w:rsidRPr="00D45DC7">
              <w:rPr>
                <w:b/>
                <w:bCs/>
                <w:color w:val="000000"/>
                <w:szCs w:val="20"/>
                <w:lang w:val="uk-UA"/>
              </w:rPr>
              <w:t>80 євро</w:t>
            </w:r>
            <w:r w:rsidRPr="00D45DC7">
              <w:rPr>
                <w:color w:val="000000"/>
                <w:szCs w:val="20"/>
                <w:lang w:val="uk-UA"/>
              </w:rPr>
              <w:br/>
              <w:t> (за офіційним обмінним курсом гривні до євро, установленим Національним банком України)</w:t>
            </w:r>
          </w:p>
        </w:tc>
      </w:tr>
    </w:tbl>
    <w:p w:rsidR="00DF7B3D" w:rsidRDefault="00DF7B3D" w:rsidP="00DF7B3D">
      <w:pPr>
        <w:pStyle w:val="aa"/>
        <w:shd w:val="clear" w:color="auto" w:fill="FFFFFF"/>
        <w:spacing w:before="0" w:beforeAutospacing="0" w:after="0" w:afterAutospacing="0"/>
        <w:ind w:firstLine="709"/>
        <w:jc w:val="both"/>
        <w:rPr>
          <w:color w:val="000000"/>
          <w:sz w:val="28"/>
          <w:szCs w:val="28"/>
          <w:lang w:val="uk-UA"/>
        </w:rPr>
      </w:pPr>
      <w:r w:rsidRPr="00D45DC7">
        <w:rPr>
          <w:color w:val="000000"/>
          <w:sz w:val="28"/>
          <w:szCs w:val="28"/>
          <w:lang w:val="uk-UA"/>
        </w:rPr>
        <w:t>Граничні норми добових витрат визначено абз. 6 пп. 170.9.1 ПКУ для</w:t>
      </w:r>
      <w:r w:rsidRPr="007133CC">
        <w:rPr>
          <w:color w:val="000000"/>
          <w:sz w:val="28"/>
          <w:szCs w:val="28"/>
          <w:lang w:val="uk-UA"/>
        </w:rPr>
        <w:t xml:space="preserve"> цілей оподаткування ПДФО та військовим збором.</w:t>
      </w:r>
    </w:p>
    <w:p w:rsidR="00DF7B3D" w:rsidRPr="004903EB" w:rsidRDefault="00DF7B3D" w:rsidP="00DF7B3D">
      <w:pPr>
        <w:pStyle w:val="aa"/>
        <w:shd w:val="clear" w:color="auto" w:fill="FFFFFF"/>
        <w:spacing w:before="0" w:beforeAutospacing="0" w:after="0" w:afterAutospacing="0"/>
        <w:ind w:firstLine="709"/>
        <w:jc w:val="both"/>
        <w:rPr>
          <w:sz w:val="28"/>
          <w:szCs w:val="28"/>
          <w:lang w:val="uk-UA"/>
        </w:rPr>
      </w:pPr>
      <w:r w:rsidRPr="004903EB">
        <w:rPr>
          <w:sz w:val="28"/>
          <w:szCs w:val="28"/>
          <w:shd w:val="clear" w:color="auto" w:fill="FFFFFF"/>
          <w:lang w:val="uk-UA"/>
        </w:rPr>
        <w:t>Проте, безпосередньо суму добових для відряджень </w:t>
      </w:r>
      <w:hyperlink r:id="rId8" w:history="1">
        <w:r w:rsidRPr="004903EB">
          <w:rPr>
            <w:rStyle w:val="a5"/>
            <w:sz w:val="28"/>
            <w:szCs w:val="28"/>
            <w:shd w:val="clear" w:color="auto" w:fill="FFFFFF"/>
            <w:lang w:val="uk-UA"/>
          </w:rPr>
          <w:t>ПКУ</w:t>
        </w:r>
      </w:hyperlink>
      <w:r w:rsidRPr="004903EB">
        <w:rPr>
          <w:sz w:val="28"/>
          <w:szCs w:val="28"/>
          <w:shd w:val="clear" w:color="auto" w:fill="FFFFFF"/>
          <w:lang w:val="uk-UA"/>
        </w:rPr>
        <w:t> не обмежує і підприємство може її встановити самостійно у будь-якому розмірі. Але суму, яка перевищує вище вказані розміри, доведеться оподаткувати ПДФО за ставкою 18% і військовим збором за ставкою 1,5%.</w:t>
      </w:r>
    </w:p>
    <w:p w:rsidR="00DF7B3D" w:rsidRPr="007133CC" w:rsidRDefault="00DF7B3D" w:rsidP="00DF7B3D">
      <w:pPr>
        <w:pStyle w:val="aa"/>
        <w:shd w:val="clear" w:color="auto" w:fill="FFFFFF"/>
        <w:spacing w:before="0" w:beforeAutospacing="0" w:after="0" w:afterAutospacing="0"/>
        <w:ind w:firstLine="709"/>
        <w:jc w:val="both"/>
        <w:rPr>
          <w:rFonts w:ascii="Arial" w:hAnsi="Arial" w:cs="Arial"/>
          <w:vanish/>
          <w:color w:val="000000"/>
          <w:sz w:val="20"/>
          <w:szCs w:val="20"/>
          <w:lang w:val="uk-UA"/>
        </w:rPr>
      </w:pPr>
      <w:r w:rsidRPr="007133CC">
        <w:rPr>
          <w:color w:val="000000"/>
          <w:sz w:val="28"/>
          <w:szCs w:val="28"/>
          <w:lang w:val="uk-UA"/>
        </w:rPr>
        <w:t xml:space="preserve">Наведені норми встановлено </w:t>
      </w:r>
      <w:r w:rsidRPr="00D45DC7">
        <w:rPr>
          <w:color w:val="000000"/>
          <w:sz w:val="28"/>
          <w:szCs w:val="28"/>
          <w:lang w:val="uk-UA"/>
        </w:rPr>
        <w:t>для працівників підприємств усіх форм власності, крім</w:t>
      </w:r>
      <w:r w:rsidRPr="00D45DC7">
        <w:rPr>
          <w:rStyle w:val="apple-converted-space"/>
          <w:color w:val="000000"/>
          <w:szCs w:val="28"/>
        </w:rPr>
        <w:t> </w:t>
      </w:r>
      <w:r w:rsidRPr="00D45DC7">
        <w:rPr>
          <w:bCs/>
          <w:color w:val="000000"/>
          <w:sz w:val="28"/>
          <w:szCs w:val="28"/>
          <w:lang w:val="uk-UA"/>
        </w:rPr>
        <w:t>державних службовців</w:t>
      </w:r>
      <w:r w:rsidRPr="007133CC">
        <w:rPr>
          <w:rStyle w:val="apple-converted-space"/>
          <w:color w:val="000000"/>
          <w:szCs w:val="28"/>
        </w:rPr>
        <w:t> </w:t>
      </w:r>
      <w:r w:rsidRPr="007133CC">
        <w:rPr>
          <w:color w:val="000000"/>
          <w:sz w:val="28"/>
          <w:szCs w:val="28"/>
          <w:lang w:val="uk-UA"/>
        </w:rPr>
        <w:t xml:space="preserve">та осіб, які направляються у відрядження підприємствами, що повністю або частково утримуються за рахунок бюджетних коштів, для яких встановлено окремі норми </w:t>
      </w:r>
    </w:p>
    <w:p w:rsidR="00DF7B3D" w:rsidRPr="00DF7B3D" w:rsidRDefault="00DF7B3D" w:rsidP="00DF7B3D">
      <w:pPr>
        <w:jc w:val="both"/>
        <w:rPr>
          <w:sz w:val="28"/>
          <w:szCs w:val="28"/>
          <w:u w:val="single"/>
          <w:lang w:val="uk-UA"/>
        </w:rPr>
      </w:pPr>
      <w:r w:rsidRPr="00DF7B3D">
        <w:rPr>
          <w:bCs/>
          <w:noProof/>
          <w:sz w:val="28"/>
          <w:szCs w:val="28"/>
          <w:u w:val="single"/>
          <w:lang w:val="uk-UA"/>
        </w:rPr>
        <w:t>Постановою Кабінету Міністрів України</w:t>
      </w:r>
      <w:r w:rsidRPr="00DF7B3D">
        <w:rPr>
          <w:b/>
          <w:bCs/>
          <w:noProof/>
          <w:sz w:val="28"/>
          <w:szCs w:val="28"/>
          <w:u w:val="single"/>
          <w:lang w:val="uk-UA"/>
        </w:rPr>
        <w:t xml:space="preserve"> </w:t>
      </w:r>
      <w:r w:rsidRPr="00DF7B3D">
        <w:rPr>
          <w:noProof/>
          <w:sz w:val="28"/>
          <w:szCs w:val="28"/>
          <w:u w:val="single"/>
          <w:lang w:val="uk-UA"/>
        </w:rPr>
        <w:t xml:space="preserve">від 2 лютого 2011 р. </w:t>
      </w:r>
      <w:r w:rsidRPr="007133CC">
        <w:rPr>
          <w:noProof/>
          <w:sz w:val="28"/>
          <w:szCs w:val="28"/>
          <w:u w:val="single"/>
        </w:rPr>
        <w:t>N</w:t>
      </w:r>
      <w:r w:rsidRPr="00DF7B3D">
        <w:rPr>
          <w:noProof/>
          <w:sz w:val="28"/>
          <w:szCs w:val="28"/>
          <w:u w:val="single"/>
          <w:lang w:val="uk-UA"/>
        </w:rPr>
        <w:t xml:space="preserve"> 98 «П</w:t>
      </w:r>
      <w:r w:rsidRPr="00DF7B3D">
        <w:rPr>
          <w:sz w:val="28"/>
          <w:szCs w:val="28"/>
          <w:u w:val="single"/>
          <w:lang w:val="uk-UA"/>
        </w:rPr>
        <w:t>ро суми та склад витрат на відрядження державних службовців, а також інших осіб, що направляються у відрядження підприємствами, установами та організаціями, які повністю або частково утримуються (фінансуються) за рахунок бюджетних коштів».</w:t>
      </w:r>
    </w:p>
    <w:p w:rsidR="00DF7B3D" w:rsidRPr="007133CC" w:rsidRDefault="00DF7B3D" w:rsidP="00DF7B3D">
      <w:pPr>
        <w:shd w:val="clear" w:color="auto" w:fill="FFFFFF"/>
        <w:jc w:val="center"/>
        <w:rPr>
          <w:b/>
          <w:bCs/>
          <w:color w:val="000000"/>
          <w:sz w:val="28"/>
          <w:szCs w:val="28"/>
          <w:lang w:eastAsia="ru-RU"/>
        </w:rPr>
      </w:pPr>
      <w:r w:rsidRPr="007133CC">
        <w:rPr>
          <w:b/>
          <w:bCs/>
          <w:color w:val="000000"/>
          <w:sz w:val="28"/>
          <w:szCs w:val="28"/>
          <w:lang w:eastAsia="ru-RU"/>
        </w:rPr>
        <w:t xml:space="preserve">Суми витрат на відрядження </w:t>
      </w:r>
      <w:r w:rsidRPr="00D45DC7">
        <w:rPr>
          <w:b/>
          <w:bCs/>
          <w:color w:val="000000"/>
          <w:sz w:val="28"/>
          <w:szCs w:val="28"/>
          <w:lang w:eastAsia="ru-RU"/>
        </w:rPr>
        <w:t>державних службовців,</w:t>
      </w:r>
      <w:r w:rsidRPr="007133CC">
        <w:rPr>
          <w:b/>
          <w:bCs/>
          <w:color w:val="000000"/>
          <w:sz w:val="28"/>
          <w:szCs w:val="28"/>
          <w:lang w:eastAsia="ru-RU"/>
        </w:rPr>
        <w:t xml:space="preserve"> </w:t>
      </w:r>
    </w:p>
    <w:p w:rsidR="00DF7B3D" w:rsidRPr="007133CC" w:rsidRDefault="00DF7B3D" w:rsidP="00DF7B3D">
      <w:pPr>
        <w:shd w:val="clear" w:color="auto" w:fill="FFFFFF"/>
        <w:jc w:val="center"/>
        <w:rPr>
          <w:color w:val="000000"/>
          <w:sz w:val="28"/>
          <w:szCs w:val="28"/>
          <w:lang w:eastAsia="ru-RU"/>
        </w:rPr>
      </w:pPr>
      <w:r w:rsidRPr="007133CC">
        <w:rPr>
          <w:b/>
          <w:bCs/>
          <w:color w:val="000000"/>
          <w:sz w:val="28"/>
          <w:szCs w:val="28"/>
          <w:lang w:eastAsia="ru-RU"/>
        </w:rPr>
        <w:t>а також інших осіб, що направляються у відрядження підприємствами, установами та організаціями, які повністю або частково утримуються (фінансуються) за рахунок бюджетних коштів</w:t>
      </w:r>
    </w:p>
    <w:tbl>
      <w:tblPr>
        <w:tblW w:w="5008"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000" w:firstRow="0" w:lastRow="0" w:firstColumn="0" w:lastColumn="0" w:noHBand="0" w:noVBand="0"/>
      </w:tblPr>
      <w:tblGrid>
        <w:gridCol w:w="3951"/>
        <w:gridCol w:w="2794"/>
        <w:gridCol w:w="2891"/>
      </w:tblGrid>
      <w:tr w:rsidR="00DF7B3D" w:rsidRPr="007133CC" w:rsidTr="00064DFA">
        <w:trPr>
          <w:trHeight w:val="860"/>
        </w:trPr>
        <w:tc>
          <w:tcPr>
            <w:tcW w:w="2050" w:type="pct"/>
            <w:tcBorders>
              <w:top w:val="outset" w:sz="6" w:space="0" w:color="000000"/>
              <w:left w:val="outset" w:sz="6" w:space="0" w:color="000000"/>
              <w:bottom w:val="outset" w:sz="6" w:space="0" w:color="000000"/>
              <w:right w:val="outset" w:sz="6" w:space="0" w:color="000000"/>
            </w:tcBorders>
          </w:tcPr>
          <w:p w:rsidR="00DF7B3D" w:rsidRPr="007133CC" w:rsidRDefault="00DF7B3D" w:rsidP="00064DFA">
            <w:pPr>
              <w:spacing w:before="150" w:after="150"/>
              <w:jc w:val="center"/>
              <w:rPr>
                <w:lang w:eastAsia="ru-RU"/>
              </w:rPr>
            </w:pPr>
            <w:r w:rsidRPr="007133CC">
              <w:rPr>
                <w:lang w:eastAsia="ru-RU"/>
              </w:rPr>
              <w:lastRenderedPageBreak/>
              <w:t>Назва держави</w:t>
            </w:r>
          </w:p>
        </w:tc>
        <w:tc>
          <w:tcPr>
            <w:tcW w:w="1450" w:type="pct"/>
            <w:tcBorders>
              <w:top w:val="outset" w:sz="6" w:space="0" w:color="000000"/>
              <w:left w:val="outset" w:sz="6" w:space="0" w:color="000000"/>
              <w:bottom w:val="outset" w:sz="6" w:space="0" w:color="000000"/>
              <w:right w:val="outset" w:sz="6" w:space="0" w:color="000000"/>
            </w:tcBorders>
          </w:tcPr>
          <w:p w:rsidR="00DF7B3D" w:rsidRPr="007133CC" w:rsidRDefault="00DF7B3D" w:rsidP="00064DFA">
            <w:pPr>
              <w:spacing w:before="150" w:after="150"/>
              <w:jc w:val="center"/>
              <w:rPr>
                <w:lang w:eastAsia="ru-RU"/>
              </w:rPr>
            </w:pPr>
            <w:r w:rsidRPr="007133CC">
              <w:rPr>
                <w:lang w:eastAsia="ru-RU"/>
              </w:rPr>
              <w:t>Сума добових витрат</w:t>
            </w:r>
          </w:p>
        </w:tc>
        <w:tc>
          <w:tcPr>
            <w:tcW w:w="1500" w:type="pct"/>
            <w:tcBorders>
              <w:top w:val="outset" w:sz="6" w:space="0" w:color="000000"/>
              <w:left w:val="outset" w:sz="6" w:space="0" w:color="000000"/>
              <w:bottom w:val="outset" w:sz="6" w:space="0" w:color="000000"/>
              <w:right w:val="outset" w:sz="6" w:space="0" w:color="000000"/>
            </w:tcBorders>
          </w:tcPr>
          <w:p w:rsidR="00DF7B3D" w:rsidRPr="007133CC" w:rsidRDefault="00DF7B3D" w:rsidP="00064DFA">
            <w:pPr>
              <w:jc w:val="center"/>
              <w:rPr>
                <w:lang w:eastAsia="ru-RU"/>
              </w:rPr>
            </w:pPr>
            <w:r w:rsidRPr="007133CC">
              <w:rPr>
                <w:lang w:eastAsia="ru-RU"/>
              </w:rPr>
              <w:t>Гранична сума витрат на найм житлового приміщення за добу (не більш як)</w:t>
            </w:r>
          </w:p>
        </w:tc>
      </w:tr>
      <w:tr w:rsidR="00DF7B3D" w:rsidRPr="007133CC" w:rsidTr="00064DFA">
        <w:trPr>
          <w:trHeight w:val="239"/>
        </w:trPr>
        <w:tc>
          <w:tcPr>
            <w:tcW w:w="2050" w:type="pct"/>
            <w:tcBorders>
              <w:top w:val="outset" w:sz="6" w:space="0" w:color="000000"/>
              <w:left w:val="outset" w:sz="6" w:space="0" w:color="000000"/>
              <w:bottom w:val="outset" w:sz="6" w:space="0" w:color="000000"/>
              <w:right w:val="outset" w:sz="6" w:space="0" w:color="000000"/>
            </w:tcBorders>
          </w:tcPr>
          <w:p w:rsidR="00DF7B3D" w:rsidRPr="007133CC" w:rsidRDefault="00DF7B3D" w:rsidP="00064DFA">
            <w:pPr>
              <w:jc w:val="center"/>
              <w:rPr>
                <w:lang w:eastAsia="ru-RU"/>
              </w:rPr>
            </w:pPr>
            <w:r w:rsidRPr="007133CC">
              <w:rPr>
                <w:lang w:eastAsia="ru-RU"/>
              </w:rPr>
              <w:t>Україна</w:t>
            </w:r>
          </w:p>
        </w:tc>
        <w:tc>
          <w:tcPr>
            <w:tcW w:w="1450" w:type="pct"/>
            <w:tcBorders>
              <w:top w:val="outset" w:sz="6" w:space="0" w:color="000000"/>
              <w:left w:val="outset" w:sz="6" w:space="0" w:color="000000"/>
              <w:bottom w:val="outset" w:sz="6" w:space="0" w:color="000000"/>
              <w:right w:val="outset" w:sz="6" w:space="0" w:color="000000"/>
            </w:tcBorders>
          </w:tcPr>
          <w:p w:rsidR="00DF7B3D" w:rsidRPr="007133CC" w:rsidRDefault="00DF7B3D" w:rsidP="00064DFA">
            <w:pPr>
              <w:jc w:val="center"/>
              <w:rPr>
                <w:lang w:eastAsia="ru-RU"/>
              </w:rPr>
            </w:pPr>
            <w:r w:rsidRPr="007133CC">
              <w:rPr>
                <w:lang w:eastAsia="ru-RU"/>
              </w:rPr>
              <w:t>300 грн.</w:t>
            </w:r>
          </w:p>
        </w:tc>
        <w:tc>
          <w:tcPr>
            <w:tcW w:w="1500" w:type="pct"/>
            <w:tcBorders>
              <w:top w:val="outset" w:sz="6" w:space="0" w:color="000000"/>
              <w:left w:val="outset" w:sz="6" w:space="0" w:color="000000"/>
              <w:bottom w:val="outset" w:sz="6" w:space="0" w:color="000000"/>
              <w:right w:val="outset" w:sz="6" w:space="0" w:color="000000"/>
            </w:tcBorders>
          </w:tcPr>
          <w:p w:rsidR="00DF7B3D" w:rsidRPr="007133CC" w:rsidRDefault="00DF7B3D" w:rsidP="00064DFA">
            <w:pPr>
              <w:jc w:val="center"/>
              <w:rPr>
                <w:lang w:eastAsia="ru-RU"/>
              </w:rPr>
            </w:pPr>
            <w:r w:rsidRPr="007133CC">
              <w:rPr>
                <w:lang w:eastAsia="ru-RU"/>
              </w:rPr>
              <w:t>900 грн.</w:t>
            </w:r>
          </w:p>
        </w:tc>
      </w:tr>
    </w:tbl>
    <w:p w:rsidR="00DF7B3D" w:rsidRPr="007133CC" w:rsidRDefault="00DF7B3D" w:rsidP="00DF7B3D">
      <w:pPr>
        <w:ind w:firstLine="709"/>
        <w:jc w:val="both"/>
        <w:rPr>
          <w:color w:val="000000"/>
          <w:sz w:val="28"/>
          <w:szCs w:val="28"/>
          <w:shd w:val="clear" w:color="auto" w:fill="FFFFFF"/>
        </w:rPr>
      </w:pPr>
      <w:r w:rsidRPr="007133CC">
        <w:rPr>
          <w:color w:val="000000"/>
          <w:sz w:val="28"/>
          <w:shd w:val="clear" w:color="auto" w:fill="FFFFFF"/>
        </w:rPr>
        <w:t>У разі коли працівники, відряджені за кордон, за умовами запрошення безоплатно забезпечуються харчуванням стороною, яка приймає, або коли працівники, відряджені в межах України для участі у переговорах, конференціях, симпозіумах з питань, що стосуються основної діяльності підприємства, установи та організації, які відряджають працівників, за умовами запрошення безоплатно забезпечуються харчуванням організаторами таких заходів, добові витрати відшкодовуються у розмірах, що визначаються у відсотках сум добових витрат для відповідної держави, зокрема 80 % при одноразовому, 55 % - дворазовому, 35 % - триразовому харчуванні.</w:t>
      </w:r>
    </w:p>
    <w:p w:rsidR="00DF7B3D" w:rsidRPr="007133CC" w:rsidRDefault="00DF7B3D" w:rsidP="00DF7B3D">
      <w:pPr>
        <w:ind w:firstLine="709"/>
        <w:jc w:val="both"/>
        <w:rPr>
          <w:color w:val="000000"/>
          <w:sz w:val="28"/>
          <w:szCs w:val="28"/>
          <w:shd w:val="clear" w:color="auto" w:fill="FFFFFF"/>
        </w:rPr>
      </w:pPr>
      <w:r w:rsidRPr="007133CC">
        <w:rPr>
          <w:color w:val="000000"/>
          <w:sz w:val="28"/>
          <w:szCs w:val="28"/>
          <w:shd w:val="clear" w:color="auto" w:fill="FFFFFF"/>
        </w:rPr>
        <w:t>Витрати на найм житлового приміщення під час відрядження відшкодовуються за наявності оригіналів підтвердних документів.</w:t>
      </w:r>
    </w:p>
    <w:p w:rsidR="00DF7B3D" w:rsidRPr="007133CC" w:rsidRDefault="00DF7B3D" w:rsidP="00DF7B3D">
      <w:pPr>
        <w:ind w:firstLine="709"/>
        <w:jc w:val="both"/>
        <w:rPr>
          <w:color w:val="000000"/>
          <w:sz w:val="32"/>
          <w:szCs w:val="28"/>
          <w:shd w:val="clear" w:color="auto" w:fill="FFFFFF"/>
        </w:rPr>
      </w:pPr>
      <w:r w:rsidRPr="007133CC">
        <w:rPr>
          <w:color w:val="000000"/>
          <w:sz w:val="28"/>
          <w:shd w:val="clear" w:color="auto" w:fill="FFFFFF"/>
        </w:rPr>
        <w:t>Витрати на харчування, вартість якого включена до рахунків на оплату вартості проживання у готелях (мотелях), інших житлових приміщеннях або до проїзних документів, оплачуються відрядженим працівникам за рахунок добових витрат.</w:t>
      </w:r>
    </w:p>
    <w:p w:rsidR="00DF7B3D" w:rsidRPr="007133CC" w:rsidRDefault="00DF7B3D" w:rsidP="00DF7B3D">
      <w:pPr>
        <w:pStyle w:val="rvps2"/>
        <w:shd w:val="clear" w:color="auto" w:fill="FFFFFF"/>
        <w:spacing w:before="0" w:beforeAutospacing="0" w:after="0" w:afterAutospacing="0"/>
        <w:ind w:firstLine="450"/>
        <w:jc w:val="both"/>
        <w:textAlignment w:val="baseline"/>
        <w:rPr>
          <w:sz w:val="28"/>
          <w:lang w:val="uk-UA"/>
        </w:rPr>
      </w:pPr>
      <w:r w:rsidRPr="007133CC">
        <w:rPr>
          <w:sz w:val="28"/>
          <w:lang w:val="uk-UA"/>
        </w:rPr>
        <w:t xml:space="preserve">Перевірка реальності здійснення службового відрядження полягає у вивченні прикладених до авансового звіту проїзних квитків і документів на проживання. Треба переконатись у відповідності даних про місце відрядження, зазначене у наказі й квитках (рахунках готелів). Перевіряючи оплату проїзду, а також проживання у готелі, ревізор враховує, що оплата проводиться в розмірі фактичних видатків тільки при поданні підтверджувальних документів. </w:t>
      </w:r>
    </w:p>
    <w:p w:rsidR="00DF7B3D" w:rsidRPr="007133CC" w:rsidRDefault="00DF7B3D" w:rsidP="00DF7B3D">
      <w:pPr>
        <w:pStyle w:val="rvps2"/>
        <w:shd w:val="clear" w:color="auto" w:fill="FFFFFF"/>
        <w:spacing w:before="0" w:beforeAutospacing="0" w:after="0" w:afterAutospacing="0"/>
        <w:ind w:firstLine="450"/>
        <w:jc w:val="both"/>
        <w:textAlignment w:val="baseline"/>
        <w:rPr>
          <w:sz w:val="28"/>
          <w:u w:val="single"/>
          <w:lang w:val="uk-UA"/>
        </w:rPr>
      </w:pPr>
      <w:r w:rsidRPr="007133CC">
        <w:rPr>
          <w:sz w:val="28"/>
          <w:u w:val="single"/>
          <w:lang w:val="uk-UA"/>
        </w:rPr>
        <w:t xml:space="preserve">При цьому відшкодовуються витрати: </w:t>
      </w:r>
    </w:p>
    <w:p w:rsidR="00DF7B3D" w:rsidRPr="007133CC" w:rsidRDefault="00DF7B3D" w:rsidP="00DF7B3D">
      <w:pPr>
        <w:pStyle w:val="rvps2"/>
        <w:shd w:val="clear" w:color="auto" w:fill="FFFFFF"/>
        <w:spacing w:before="0" w:beforeAutospacing="0" w:after="0" w:afterAutospacing="0"/>
        <w:ind w:firstLine="450"/>
        <w:jc w:val="both"/>
        <w:textAlignment w:val="baseline"/>
        <w:rPr>
          <w:color w:val="000000"/>
          <w:sz w:val="28"/>
          <w:lang w:val="uk-UA"/>
        </w:rPr>
      </w:pPr>
      <w:r w:rsidRPr="007133CC">
        <w:rPr>
          <w:sz w:val="28"/>
          <w:lang w:val="uk-UA"/>
        </w:rPr>
        <w:t xml:space="preserve">1) </w:t>
      </w:r>
      <w:r w:rsidRPr="007133CC">
        <w:rPr>
          <w:color w:val="000000"/>
          <w:sz w:val="28"/>
          <w:lang w:val="uk-UA"/>
        </w:rPr>
        <w:t xml:space="preserve">на проїзд (у тому числі на перевезення багажу, бронювання транспортних квитків) до місця відрядження і назад, </w:t>
      </w:r>
      <w:r w:rsidRPr="007133CC">
        <w:rPr>
          <w:color w:val="000000"/>
          <w:sz w:val="28"/>
          <w:shd w:val="clear" w:color="auto" w:fill="FFFFFF"/>
          <w:lang w:val="uk-UA"/>
        </w:rPr>
        <w:t>так і за місцем відрядження</w:t>
      </w:r>
      <w:r w:rsidRPr="007133CC">
        <w:rPr>
          <w:color w:val="000000"/>
          <w:sz w:val="28"/>
          <w:lang w:val="uk-UA"/>
        </w:rPr>
        <w:t>;</w:t>
      </w:r>
    </w:p>
    <w:p w:rsidR="00DF7B3D" w:rsidRPr="007133CC" w:rsidRDefault="00DF7B3D" w:rsidP="00DF7B3D">
      <w:pPr>
        <w:pStyle w:val="rvps2"/>
        <w:shd w:val="clear" w:color="auto" w:fill="FFFFFF"/>
        <w:spacing w:before="0" w:beforeAutospacing="0" w:after="0" w:afterAutospacing="0"/>
        <w:ind w:firstLine="450"/>
        <w:jc w:val="both"/>
        <w:textAlignment w:val="baseline"/>
        <w:rPr>
          <w:color w:val="000000"/>
          <w:sz w:val="28"/>
          <w:lang w:val="uk-UA"/>
        </w:rPr>
      </w:pPr>
      <w:r w:rsidRPr="007133CC">
        <w:rPr>
          <w:color w:val="000000"/>
          <w:sz w:val="28"/>
          <w:lang w:val="uk-UA"/>
        </w:rPr>
        <w:t xml:space="preserve">2) на оплату вартості проживання у готелях (мотелях), інших житлових приміщеннях; </w:t>
      </w:r>
    </w:p>
    <w:p w:rsidR="00DF7B3D" w:rsidRPr="007133CC" w:rsidRDefault="00DF7B3D" w:rsidP="00DF7B3D">
      <w:pPr>
        <w:pStyle w:val="rvps2"/>
        <w:shd w:val="clear" w:color="auto" w:fill="FFFFFF"/>
        <w:spacing w:before="0" w:beforeAutospacing="0" w:after="0" w:afterAutospacing="0"/>
        <w:ind w:firstLine="450"/>
        <w:jc w:val="both"/>
        <w:textAlignment w:val="baseline"/>
        <w:rPr>
          <w:sz w:val="28"/>
          <w:lang w:val="uk-UA"/>
        </w:rPr>
      </w:pPr>
      <w:r w:rsidRPr="007133CC">
        <w:rPr>
          <w:color w:val="000000"/>
          <w:sz w:val="28"/>
          <w:lang w:val="uk-UA"/>
        </w:rPr>
        <w:t xml:space="preserve">3) </w:t>
      </w:r>
      <w:r w:rsidRPr="007133CC">
        <w:rPr>
          <w:sz w:val="28"/>
          <w:lang w:val="uk-UA"/>
        </w:rPr>
        <w:t>на побутові послуги в готелях (прання</w:t>
      </w:r>
      <w:r w:rsidRPr="007133CC">
        <w:rPr>
          <w:sz w:val="28"/>
          <w:szCs w:val="28"/>
          <w:lang w:val="uk-UA"/>
        </w:rPr>
        <w:t xml:space="preserve">, </w:t>
      </w:r>
      <w:r w:rsidRPr="007133CC">
        <w:rPr>
          <w:color w:val="000000"/>
          <w:sz w:val="28"/>
          <w:szCs w:val="28"/>
          <w:shd w:val="clear" w:color="auto" w:fill="FFFFFF"/>
          <w:lang w:val="uk-UA"/>
        </w:rPr>
        <w:t>чищення, лагодження та прасування одягу, взуття чи білизни</w:t>
      </w:r>
      <w:r w:rsidRPr="007133CC">
        <w:rPr>
          <w:sz w:val="28"/>
          <w:lang w:val="uk-UA"/>
        </w:rPr>
        <w:t xml:space="preserve">), але не більше 10% від норм добових витрат; </w:t>
      </w:r>
    </w:p>
    <w:p w:rsidR="00DF7B3D" w:rsidRPr="007133CC" w:rsidRDefault="00DF7B3D" w:rsidP="00DF7B3D">
      <w:pPr>
        <w:pStyle w:val="rvps2"/>
        <w:shd w:val="clear" w:color="auto" w:fill="FFFFFF"/>
        <w:spacing w:before="0" w:beforeAutospacing="0" w:after="0" w:afterAutospacing="0"/>
        <w:ind w:firstLine="450"/>
        <w:jc w:val="both"/>
        <w:textAlignment w:val="baseline"/>
        <w:rPr>
          <w:sz w:val="28"/>
          <w:lang w:val="uk-UA"/>
        </w:rPr>
      </w:pPr>
      <w:r w:rsidRPr="007133CC">
        <w:rPr>
          <w:sz w:val="28"/>
          <w:lang w:val="uk-UA"/>
        </w:rPr>
        <w:t xml:space="preserve">4) бронювання місця в готелях – не більше 50% вартості місця на добу; </w:t>
      </w:r>
    </w:p>
    <w:p w:rsidR="00DF7B3D" w:rsidRPr="007133CC" w:rsidRDefault="00DF7B3D" w:rsidP="00DF7B3D">
      <w:pPr>
        <w:pStyle w:val="rvps2"/>
        <w:shd w:val="clear" w:color="auto" w:fill="FFFFFF"/>
        <w:spacing w:before="0" w:beforeAutospacing="0" w:after="0" w:afterAutospacing="0"/>
        <w:ind w:firstLine="450"/>
        <w:jc w:val="both"/>
        <w:textAlignment w:val="baseline"/>
        <w:rPr>
          <w:sz w:val="28"/>
          <w:lang w:val="uk-UA"/>
        </w:rPr>
      </w:pPr>
      <w:r w:rsidRPr="007133CC">
        <w:rPr>
          <w:sz w:val="28"/>
          <w:lang w:val="uk-UA"/>
        </w:rPr>
        <w:t xml:space="preserve">5) за користування постільними речами в поїзді; </w:t>
      </w:r>
    </w:p>
    <w:p w:rsidR="00DF7B3D" w:rsidRPr="007133CC" w:rsidRDefault="00DF7B3D" w:rsidP="00DF7B3D">
      <w:pPr>
        <w:pStyle w:val="rvps2"/>
        <w:shd w:val="clear" w:color="auto" w:fill="FFFFFF"/>
        <w:spacing w:before="0" w:beforeAutospacing="0" w:after="0" w:afterAutospacing="0"/>
        <w:ind w:firstLine="450"/>
        <w:jc w:val="both"/>
        <w:textAlignment w:val="baseline"/>
        <w:rPr>
          <w:color w:val="000000"/>
          <w:sz w:val="28"/>
          <w:lang w:val="uk-UA"/>
        </w:rPr>
      </w:pPr>
      <w:r w:rsidRPr="007133CC">
        <w:rPr>
          <w:sz w:val="28"/>
          <w:lang w:val="uk-UA"/>
        </w:rPr>
        <w:t xml:space="preserve">6) </w:t>
      </w:r>
      <w:r w:rsidRPr="007133CC">
        <w:rPr>
          <w:color w:val="000000"/>
          <w:sz w:val="28"/>
          <w:lang w:val="uk-UA"/>
        </w:rPr>
        <w:t>на оформлення закордонних паспортів;</w:t>
      </w:r>
    </w:p>
    <w:p w:rsidR="00DF7B3D" w:rsidRPr="007133CC" w:rsidRDefault="00DF7B3D" w:rsidP="00DF7B3D">
      <w:pPr>
        <w:pStyle w:val="rvps2"/>
        <w:shd w:val="clear" w:color="auto" w:fill="FFFFFF"/>
        <w:spacing w:before="0" w:beforeAutospacing="0" w:after="0" w:afterAutospacing="0"/>
        <w:ind w:firstLine="450"/>
        <w:jc w:val="both"/>
        <w:textAlignment w:val="baseline"/>
        <w:rPr>
          <w:color w:val="000000"/>
          <w:sz w:val="28"/>
          <w:lang w:val="uk-UA"/>
        </w:rPr>
      </w:pPr>
      <w:bookmarkStart w:id="121" w:name="n33"/>
      <w:bookmarkEnd w:id="121"/>
      <w:r w:rsidRPr="007133CC">
        <w:rPr>
          <w:color w:val="000000"/>
          <w:sz w:val="28"/>
          <w:lang w:val="uk-UA"/>
        </w:rPr>
        <w:t>7) на оформлення дозволів на в'їзд (віз);</w:t>
      </w:r>
    </w:p>
    <w:p w:rsidR="00DF7B3D" w:rsidRPr="007133CC" w:rsidRDefault="00DF7B3D" w:rsidP="00DF7B3D">
      <w:pPr>
        <w:pStyle w:val="rvps2"/>
        <w:shd w:val="clear" w:color="auto" w:fill="FFFFFF"/>
        <w:spacing w:before="0" w:beforeAutospacing="0" w:after="0" w:afterAutospacing="0"/>
        <w:ind w:firstLine="450"/>
        <w:jc w:val="both"/>
        <w:textAlignment w:val="baseline"/>
        <w:rPr>
          <w:color w:val="000000"/>
          <w:sz w:val="28"/>
          <w:lang w:val="uk-UA"/>
        </w:rPr>
      </w:pPr>
      <w:bookmarkStart w:id="122" w:name="n34"/>
      <w:bookmarkEnd w:id="122"/>
      <w:r w:rsidRPr="007133CC">
        <w:rPr>
          <w:color w:val="000000"/>
          <w:sz w:val="28"/>
          <w:lang w:val="uk-UA"/>
        </w:rPr>
        <w:t>8) на оплату вартості страхового поліса життя або здоров'я відрядженого працівника або його цивільної відповідальності (у разі використання транспортного засобу);</w:t>
      </w:r>
    </w:p>
    <w:p w:rsidR="00DF7B3D" w:rsidRPr="007133CC" w:rsidRDefault="00DF7B3D" w:rsidP="00DF7B3D">
      <w:pPr>
        <w:pStyle w:val="rvps2"/>
        <w:shd w:val="clear" w:color="auto" w:fill="FFFFFF"/>
        <w:spacing w:before="0" w:beforeAutospacing="0" w:after="0" w:afterAutospacing="0"/>
        <w:ind w:firstLine="450"/>
        <w:jc w:val="both"/>
        <w:textAlignment w:val="baseline"/>
        <w:rPr>
          <w:color w:val="000000"/>
          <w:sz w:val="28"/>
          <w:lang w:val="uk-UA"/>
        </w:rPr>
      </w:pPr>
      <w:bookmarkStart w:id="123" w:name="n35"/>
      <w:bookmarkEnd w:id="123"/>
      <w:r w:rsidRPr="007133CC">
        <w:rPr>
          <w:color w:val="000000"/>
          <w:sz w:val="28"/>
          <w:lang w:val="uk-UA"/>
        </w:rPr>
        <w:t>9) на обов'язкове страхування та інші документально оформлені витрати, пов'язані з правилами в'їзду та перебування у місці відрядження;</w:t>
      </w:r>
    </w:p>
    <w:p w:rsidR="00DF7B3D" w:rsidRPr="007133CC" w:rsidRDefault="00DF7B3D" w:rsidP="00DF7B3D">
      <w:pPr>
        <w:pStyle w:val="rvps2"/>
        <w:shd w:val="clear" w:color="auto" w:fill="FFFFFF"/>
        <w:spacing w:before="0" w:beforeAutospacing="0" w:after="0" w:afterAutospacing="0"/>
        <w:ind w:firstLine="450"/>
        <w:jc w:val="both"/>
        <w:textAlignment w:val="baseline"/>
        <w:rPr>
          <w:color w:val="000000"/>
          <w:sz w:val="28"/>
          <w:lang w:val="uk-UA"/>
        </w:rPr>
      </w:pPr>
      <w:r w:rsidRPr="007133CC">
        <w:rPr>
          <w:color w:val="000000"/>
          <w:sz w:val="28"/>
          <w:lang w:val="uk-UA"/>
        </w:rPr>
        <w:t>10) на оплату службових телефонних розмов;</w:t>
      </w:r>
    </w:p>
    <w:p w:rsidR="00DF7B3D" w:rsidRPr="007133CC" w:rsidRDefault="00DF7B3D" w:rsidP="00DF7B3D">
      <w:pPr>
        <w:pStyle w:val="rvps2"/>
        <w:shd w:val="clear" w:color="auto" w:fill="FFFFFF"/>
        <w:spacing w:before="0" w:beforeAutospacing="0" w:after="0" w:afterAutospacing="0"/>
        <w:ind w:firstLine="450"/>
        <w:jc w:val="both"/>
        <w:textAlignment w:val="baseline"/>
        <w:rPr>
          <w:sz w:val="28"/>
          <w:lang w:val="uk-UA"/>
        </w:rPr>
      </w:pPr>
      <w:r w:rsidRPr="007133CC">
        <w:rPr>
          <w:sz w:val="28"/>
          <w:lang w:val="uk-UA"/>
        </w:rPr>
        <w:t xml:space="preserve">11) комісійні в разі обміну валюти. </w:t>
      </w:r>
    </w:p>
    <w:p w:rsidR="00DF7B3D" w:rsidRPr="007133CC" w:rsidRDefault="00DF7B3D" w:rsidP="00DF7B3D">
      <w:pPr>
        <w:ind w:firstLine="709"/>
        <w:jc w:val="both"/>
        <w:rPr>
          <w:sz w:val="28"/>
        </w:rPr>
      </w:pPr>
      <w:r w:rsidRPr="007133CC">
        <w:rPr>
          <w:sz w:val="28"/>
        </w:rPr>
        <w:t xml:space="preserve">Державний аудитор повинен контролювати своєчасність і повноту повернення невитраченої підзвітними особами готівки. </w:t>
      </w:r>
    </w:p>
    <w:p w:rsidR="00DF7B3D" w:rsidRPr="007133CC" w:rsidRDefault="00DF7B3D" w:rsidP="00DF7B3D">
      <w:pPr>
        <w:pStyle w:val="rvps2"/>
        <w:shd w:val="clear" w:color="auto" w:fill="FFFFFF"/>
        <w:spacing w:before="0" w:beforeAutospacing="0" w:after="0" w:afterAutospacing="0"/>
        <w:ind w:firstLine="450"/>
        <w:jc w:val="both"/>
        <w:textAlignment w:val="baseline"/>
        <w:rPr>
          <w:color w:val="000000"/>
          <w:sz w:val="28"/>
          <w:lang w:val="uk-UA"/>
        </w:rPr>
      </w:pPr>
      <w:r w:rsidRPr="007133CC">
        <w:rPr>
          <w:color w:val="000000"/>
          <w:sz w:val="28"/>
          <w:u w:val="single"/>
          <w:lang w:val="uk-UA"/>
        </w:rPr>
        <w:lastRenderedPageBreak/>
        <w:t>Звіт</w:t>
      </w:r>
      <w:r w:rsidRPr="007133CC">
        <w:rPr>
          <w:color w:val="000000"/>
          <w:sz w:val="28"/>
          <w:lang w:val="uk-UA"/>
        </w:rPr>
        <w:t xml:space="preserve"> про використання коштів, виданих на відрядження або під звіт, </w:t>
      </w:r>
      <w:r w:rsidRPr="007133CC">
        <w:rPr>
          <w:color w:val="000000"/>
          <w:sz w:val="28"/>
          <w:u w:val="single"/>
          <w:lang w:val="uk-UA"/>
        </w:rPr>
        <w:t>подається до закінчення п'ятого банківського дня</w:t>
      </w:r>
      <w:r w:rsidRPr="007133CC">
        <w:rPr>
          <w:color w:val="000000"/>
          <w:sz w:val="28"/>
          <w:lang w:val="uk-UA"/>
        </w:rPr>
        <w:t>, що настає за днем, у якому платник податку:</w:t>
      </w:r>
    </w:p>
    <w:p w:rsidR="00DF7B3D" w:rsidRPr="007133CC" w:rsidRDefault="00DF7B3D" w:rsidP="00DF7B3D">
      <w:pPr>
        <w:pStyle w:val="rvps2"/>
        <w:shd w:val="clear" w:color="auto" w:fill="FFFFFF"/>
        <w:spacing w:before="0" w:beforeAutospacing="0" w:after="0" w:afterAutospacing="0"/>
        <w:ind w:firstLine="450"/>
        <w:jc w:val="both"/>
        <w:textAlignment w:val="baseline"/>
        <w:rPr>
          <w:color w:val="000000"/>
          <w:sz w:val="28"/>
          <w:lang w:val="uk-UA"/>
        </w:rPr>
      </w:pPr>
      <w:bookmarkStart w:id="124" w:name="n4122"/>
      <w:bookmarkEnd w:id="124"/>
      <w:r w:rsidRPr="007133CC">
        <w:rPr>
          <w:color w:val="000000"/>
          <w:sz w:val="28"/>
          <w:lang w:val="uk-UA"/>
        </w:rPr>
        <w:t>а) завершує таке відрядження;</w:t>
      </w:r>
    </w:p>
    <w:p w:rsidR="00DF7B3D" w:rsidRPr="007133CC" w:rsidRDefault="00DF7B3D" w:rsidP="00DF7B3D">
      <w:pPr>
        <w:pStyle w:val="rvps2"/>
        <w:shd w:val="clear" w:color="auto" w:fill="FFFFFF"/>
        <w:spacing w:before="0" w:beforeAutospacing="0" w:after="0" w:afterAutospacing="0"/>
        <w:ind w:firstLine="450"/>
        <w:jc w:val="both"/>
        <w:textAlignment w:val="baseline"/>
        <w:rPr>
          <w:color w:val="000000"/>
          <w:sz w:val="28"/>
          <w:lang w:val="uk-UA"/>
        </w:rPr>
      </w:pPr>
      <w:bookmarkStart w:id="125" w:name="n4123"/>
      <w:bookmarkEnd w:id="125"/>
      <w:r w:rsidRPr="007133CC">
        <w:rPr>
          <w:color w:val="000000"/>
          <w:sz w:val="28"/>
          <w:lang w:val="uk-UA"/>
        </w:rPr>
        <w:t>б) завершує виконання окремої цивільно-правової дії за дорученням та за рахунок особи, що видала кошти під звіт.</w:t>
      </w:r>
    </w:p>
    <w:p w:rsidR="00DF7B3D" w:rsidRPr="007133CC" w:rsidRDefault="00DF7B3D" w:rsidP="00DF7B3D">
      <w:pPr>
        <w:pStyle w:val="rvps2"/>
        <w:shd w:val="clear" w:color="auto" w:fill="FFFFFF"/>
        <w:spacing w:before="0" w:beforeAutospacing="0" w:after="0" w:afterAutospacing="0"/>
        <w:ind w:firstLine="450"/>
        <w:jc w:val="both"/>
        <w:textAlignment w:val="baseline"/>
        <w:rPr>
          <w:color w:val="000000"/>
          <w:sz w:val="28"/>
          <w:lang w:val="uk-UA"/>
        </w:rPr>
      </w:pPr>
      <w:bookmarkStart w:id="126" w:name="n4124"/>
      <w:bookmarkEnd w:id="126"/>
      <w:r w:rsidRPr="007133CC">
        <w:rPr>
          <w:color w:val="000000"/>
          <w:sz w:val="28"/>
          <w:lang w:val="uk-UA"/>
        </w:rPr>
        <w:t>За наявності надміру витрачених коштів їх сума повертається в касу або зараховується на банківський рахунок особи, що їх видала, до або під час подання зазначеного звіту.</w:t>
      </w:r>
    </w:p>
    <w:p w:rsidR="00DF7B3D" w:rsidRPr="007133CC" w:rsidRDefault="00DF7B3D" w:rsidP="00DF7B3D">
      <w:pPr>
        <w:pStyle w:val="rvps2"/>
        <w:shd w:val="clear" w:color="auto" w:fill="FFFFFF"/>
        <w:spacing w:before="0" w:beforeAutospacing="0" w:after="0" w:afterAutospacing="0"/>
        <w:ind w:firstLine="450"/>
        <w:jc w:val="both"/>
        <w:textAlignment w:val="baseline"/>
        <w:rPr>
          <w:color w:val="000000"/>
          <w:sz w:val="28"/>
          <w:lang w:val="uk-UA"/>
        </w:rPr>
      </w:pPr>
      <w:bookmarkStart w:id="127" w:name="n4125"/>
      <w:bookmarkStart w:id="128" w:name="n4126"/>
      <w:bookmarkEnd w:id="127"/>
      <w:bookmarkEnd w:id="128"/>
      <w:r w:rsidRPr="007133CC">
        <w:rPr>
          <w:color w:val="000000"/>
          <w:sz w:val="28"/>
          <w:lang w:val="uk-UA"/>
        </w:rPr>
        <w:t xml:space="preserve">У разі якщо під час службових відряджень відряджена особа отримала готівку з застосуванням платіжних карток, вона подає звіт про використання виданих на відрядження коштів і повертає суму надміру витрачених коштів </w:t>
      </w:r>
      <w:r w:rsidRPr="007133CC">
        <w:rPr>
          <w:color w:val="000000"/>
          <w:sz w:val="28"/>
          <w:u w:val="single"/>
          <w:lang w:val="uk-UA"/>
        </w:rPr>
        <w:t>до закінчення</w:t>
      </w:r>
      <w:r w:rsidRPr="007133CC">
        <w:rPr>
          <w:color w:val="000000"/>
          <w:sz w:val="28"/>
          <w:lang w:val="uk-UA"/>
        </w:rPr>
        <w:t xml:space="preserve"> </w:t>
      </w:r>
      <w:r w:rsidRPr="007133CC">
        <w:rPr>
          <w:color w:val="000000"/>
          <w:sz w:val="28"/>
          <w:u w:val="single"/>
          <w:lang w:val="uk-UA"/>
        </w:rPr>
        <w:t>третього банківського дня</w:t>
      </w:r>
      <w:r w:rsidRPr="007133CC">
        <w:rPr>
          <w:color w:val="000000"/>
          <w:sz w:val="28"/>
          <w:lang w:val="uk-UA"/>
        </w:rPr>
        <w:t xml:space="preserve"> після завершення відрядження.</w:t>
      </w:r>
    </w:p>
    <w:p w:rsidR="00DF7B3D" w:rsidRPr="007133CC" w:rsidRDefault="00DF7B3D" w:rsidP="00DF7B3D">
      <w:pPr>
        <w:pStyle w:val="rvps2"/>
        <w:shd w:val="clear" w:color="auto" w:fill="FFFFFF"/>
        <w:spacing w:before="0" w:beforeAutospacing="0" w:after="0" w:afterAutospacing="0"/>
        <w:ind w:firstLine="450"/>
        <w:jc w:val="both"/>
        <w:textAlignment w:val="baseline"/>
        <w:rPr>
          <w:color w:val="000000"/>
          <w:sz w:val="28"/>
          <w:lang w:val="uk-UA"/>
        </w:rPr>
      </w:pPr>
      <w:bookmarkStart w:id="129" w:name="n4127"/>
      <w:bookmarkEnd w:id="129"/>
      <w:r w:rsidRPr="007133CC">
        <w:rPr>
          <w:color w:val="000000"/>
          <w:sz w:val="28"/>
          <w:lang w:val="uk-UA"/>
        </w:rPr>
        <w:t>У разі якщо під час службових відряджень відряджена особа застосувавала платіжні картки для проведення розрахунків у безготівковій формі, а строк подання платником податку звіту про використання виданих на відрядження коштів не перевищує 10 банківських днів, за наявності поважних причин роботодавець (самозайнята особа) може його продовжити до 20 банківських днів (до з'ясування питання в разі виявлення розбіжностей між відповідними звітними документами).</w:t>
      </w:r>
    </w:p>
    <w:p w:rsidR="00DF7B3D" w:rsidRPr="007133CC" w:rsidRDefault="00DF7B3D" w:rsidP="00DF7B3D">
      <w:pPr>
        <w:jc w:val="both"/>
        <w:rPr>
          <w:sz w:val="28"/>
        </w:rPr>
      </w:pPr>
    </w:p>
    <w:p w:rsidR="00DF7B3D" w:rsidRPr="007133CC" w:rsidRDefault="00DF7B3D" w:rsidP="00DF7B3D">
      <w:pPr>
        <w:jc w:val="both"/>
        <w:rPr>
          <w:b/>
          <w:sz w:val="28"/>
          <w:szCs w:val="28"/>
        </w:rPr>
      </w:pPr>
      <w:r w:rsidRPr="007133CC">
        <w:rPr>
          <w:b/>
          <w:sz w:val="28"/>
          <w:szCs w:val="28"/>
        </w:rPr>
        <w:t>3. Перевірка розрахунків з дебіторами і кредиторами</w:t>
      </w:r>
    </w:p>
    <w:p w:rsidR="00DF7B3D" w:rsidRPr="007133CC" w:rsidRDefault="00DF7B3D" w:rsidP="00DF7B3D">
      <w:pPr>
        <w:ind w:firstLine="709"/>
        <w:jc w:val="both"/>
        <w:rPr>
          <w:sz w:val="28"/>
        </w:rPr>
      </w:pPr>
      <w:r w:rsidRPr="007133CC">
        <w:rPr>
          <w:sz w:val="28"/>
        </w:rPr>
        <w:t>Наявність дебіторської і кредиторської заборгованості є фактором негативним. Для перевірки такої заборгованості ревізор використовує бухгалтерський баланс, регістри бухгалтерського обліку по рахунках 36 „Розрахунки з покупцями і замовниками”, 37 „Розрахунки з різними дебіторами”, 63 „Розрахунки з постачальниками та підрядниками”, 64 „Розрахунки за податками і платежами”, 65 „Розрахунки за страхування”, 66 „Розрахунки за виплатами працівникам”, 67 „Розрахунки з учасниками”, 68 „Розрахунки за іншими операціями”, первинні документи по розрахунках з дебіторами і кредиторами, акти звірок.</w:t>
      </w:r>
    </w:p>
    <w:p w:rsidR="00DF7B3D" w:rsidRPr="007133CC" w:rsidRDefault="00DF7B3D" w:rsidP="00DF7B3D">
      <w:pPr>
        <w:ind w:firstLine="709"/>
        <w:jc w:val="both"/>
        <w:rPr>
          <w:sz w:val="28"/>
        </w:rPr>
      </w:pPr>
      <w:r w:rsidRPr="007133CC">
        <w:rPr>
          <w:sz w:val="28"/>
        </w:rPr>
        <w:t xml:space="preserve">Контроль і ревізію </w:t>
      </w:r>
      <w:r w:rsidRPr="007133CC">
        <w:rPr>
          <w:i/>
          <w:sz w:val="28"/>
          <w:u w:val="single"/>
        </w:rPr>
        <w:t>розрахунків з постачальниками і підрядниками</w:t>
      </w:r>
      <w:r w:rsidRPr="007133CC">
        <w:rPr>
          <w:sz w:val="28"/>
        </w:rPr>
        <w:t xml:space="preserve"> починають з перевірки наявності та правильності оформлення документів, пов’язаних з постачанням та капітальним будівництвом, тобто договорів на постачання, капітальне будівництво та всієї документації пов’язаних з початком будівництв. Потім необхідно звірити суми заборгованості, що обліковується на аналітичних рахунках до рахунку 63 і даних бухгалтерського балансу; встановити законність продукції в господарстві; звернути увагу на правильність застосування постачальниками цін, тарифів, надбавок; перевірити повноту оприбуткування матеріальних цінностей від постачальника і встановити чи немає випадків пред’явлення йому претензій; з’ясувати відповідність сум в платіжних документах і актах та в рахунках-фактурах; провести звірку сум по кожному постачальнику і підряднику.</w:t>
      </w:r>
    </w:p>
    <w:p w:rsidR="00DF7B3D" w:rsidRPr="007133CC" w:rsidRDefault="00DF7B3D" w:rsidP="00DF7B3D">
      <w:pPr>
        <w:ind w:firstLine="709"/>
        <w:jc w:val="both"/>
        <w:rPr>
          <w:sz w:val="28"/>
        </w:rPr>
      </w:pPr>
      <w:r w:rsidRPr="007133CC">
        <w:rPr>
          <w:sz w:val="28"/>
        </w:rPr>
        <w:t xml:space="preserve">Контроль і ревізію </w:t>
      </w:r>
      <w:r w:rsidRPr="007133CC">
        <w:rPr>
          <w:i/>
          <w:sz w:val="28"/>
          <w:u w:val="single"/>
        </w:rPr>
        <w:t>розрахунків з покупцями та замовниками</w:t>
      </w:r>
      <w:r w:rsidRPr="007133CC">
        <w:rPr>
          <w:sz w:val="28"/>
        </w:rPr>
        <w:t xml:space="preserve"> ревізор починає з детального вивчення умов договору. В умовах договору необхідно визначити за якими цінами реалізується продукція або товари; як часто буде постачатися продукція та проводитимуться розрахунки. Необхідно також </w:t>
      </w:r>
      <w:r w:rsidRPr="007133CC">
        <w:rPr>
          <w:sz w:val="28"/>
        </w:rPr>
        <w:lastRenderedPageBreak/>
        <w:t>перевірити реальність заборгованості по рахунку 36. Особливу увагу необхідно звернути на те, коли заборгованість не погашається протягом тривалого часу.</w:t>
      </w:r>
    </w:p>
    <w:p w:rsidR="00DF7B3D" w:rsidRPr="007133CC" w:rsidRDefault="00DF7B3D" w:rsidP="00DF7B3D">
      <w:pPr>
        <w:ind w:firstLine="709"/>
        <w:jc w:val="both"/>
        <w:rPr>
          <w:sz w:val="28"/>
        </w:rPr>
      </w:pPr>
      <w:r w:rsidRPr="007133CC">
        <w:rPr>
          <w:sz w:val="28"/>
        </w:rPr>
        <w:t>Ревізор звертає увагу також на якісні показники продукція, яка реалізується замовнику.</w:t>
      </w:r>
    </w:p>
    <w:p w:rsidR="00DF7B3D" w:rsidRPr="007133CC" w:rsidRDefault="00DF7B3D" w:rsidP="00DF7B3D">
      <w:pPr>
        <w:ind w:firstLine="709"/>
        <w:jc w:val="both"/>
        <w:rPr>
          <w:sz w:val="28"/>
        </w:rPr>
      </w:pPr>
      <w:r w:rsidRPr="007133CC">
        <w:rPr>
          <w:sz w:val="28"/>
        </w:rPr>
        <w:t xml:space="preserve">Перевіряючи </w:t>
      </w:r>
      <w:r w:rsidRPr="007133CC">
        <w:rPr>
          <w:sz w:val="28"/>
          <w:u w:val="single"/>
        </w:rPr>
        <w:t>дебіторську заборгованість</w:t>
      </w:r>
      <w:r w:rsidRPr="007133CC">
        <w:rPr>
          <w:sz w:val="28"/>
        </w:rPr>
        <w:t xml:space="preserve"> слід звернути увагу на своєчасність проведення інвентаризації розрахунків. Підприємства-кредитори повинні направити своїм боржникам виписки з особових рахунків про розміри їхньої заборгованості. Боржники у десятиденний термін повинні підтвердити заборгованість або повідомити про свою незгоду.</w:t>
      </w:r>
    </w:p>
    <w:p w:rsidR="00DF7B3D" w:rsidRPr="007133CC" w:rsidRDefault="00DF7B3D" w:rsidP="00DF7B3D">
      <w:pPr>
        <w:ind w:firstLine="709"/>
        <w:jc w:val="both"/>
        <w:rPr>
          <w:sz w:val="28"/>
        </w:rPr>
      </w:pPr>
      <w:r w:rsidRPr="007133CC">
        <w:rPr>
          <w:sz w:val="28"/>
        </w:rPr>
        <w:t>Термін позовної давності по сумах заборгованості становить 3 роки. Після закінчення цього терміну заборгованість підлягає списанню. По бухгалтерському обліку прострочена кредиторська заборгованість списується на доходи, дебіторська – на витрати.</w:t>
      </w:r>
    </w:p>
    <w:p w:rsidR="00DF7B3D" w:rsidRPr="007133CC" w:rsidRDefault="00DF7B3D" w:rsidP="00DF7B3D">
      <w:pPr>
        <w:ind w:firstLine="709"/>
        <w:jc w:val="both"/>
        <w:rPr>
          <w:sz w:val="28"/>
        </w:rPr>
      </w:pPr>
      <w:r w:rsidRPr="007133CC">
        <w:rPr>
          <w:sz w:val="28"/>
        </w:rPr>
        <w:t xml:space="preserve">Перевіряючи </w:t>
      </w:r>
      <w:r w:rsidRPr="007133CC">
        <w:rPr>
          <w:sz w:val="28"/>
          <w:u w:val="single"/>
        </w:rPr>
        <w:t>кредиторську заборгованість</w:t>
      </w:r>
      <w:r w:rsidRPr="007133CC">
        <w:rPr>
          <w:sz w:val="28"/>
        </w:rPr>
        <w:t xml:space="preserve"> постачальникам та іншим кредиторам, необхідно вияснити: </w:t>
      </w:r>
    </w:p>
    <w:p w:rsidR="00DF7B3D" w:rsidRPr="007133CC" w:rsidRDefault="00DF7B3D" w:rsidP="00DF7B3D">
      <w:pPr>
        <w:numPr>
          <w:ilvl w:val="0"/>
          <w:numId w:val="32"/>
        </w:numPr>
        <w:jc w:val="both"/>
        <w:rPr>
          <w:sz w:val="28"/>
        </w:rPr>
      </w:pPr>
      <w:r w:rsidRPr="007133CC">
        <w:rPr>
          <w:sz w:val="28"/>
        </w:rPr>
        <w:t>наявність на рахунку 63 „Розрахунки з постачальниками і підрядниками” сум, по яких пройшов термін позовної давності;</w:t>
      </w:r>
    </w:p>
    <w:p w:rsidR="00DF7B3D" w:rsidRPr="007133CC" w:rsidRDefault="00DF7B3D" w:rsidP="00DF7B3D">
      <w:pPr>
        <w:numPr>
          <w:ilvl w:val="0"/>
          <w:numId w:val="32"/>
        </w:numPr>
        <w:jc w:val="both"/>
        <w:rPr>
          <w:sz w:val="28"/>
        </w:rPr>
      </w:pPr>
      <w:r w:rsidRPr="007133CC">
        <w:rPr>
          <w:sz w:val="28"/>
        </w:rPr>
        <w:t xml:space="preserve">випадки списання на доходи підприємства сум кредиторської заборгованості з простроченим терміном </w:t>
      </w:r>
      <w:proofErr w:type="gramStart"/>
      <w:r w:rsidRPr="007133CC">
        <w:rPr>
          <w:sz w:val="28"/>
        </w:rPr>
        <w:t>позовної  давності</w:t>
      </w:r>
      <w:proofErr w:type="gramEnd"/>
      <w:r w:rsidRPr="007133CC">
        <w:rPr>
          <w:sz w:val="28"/>
        </w:rPr>
        <w:t xml:space="preserve"> замість віднесення її в дохід бюджету. Суми кредиторської заборгованості, щодо яких термін позовної давності минув, підлягають перерахуванню підприємствами до відповідного бюджету не пізніше 10 числа наступного місяця після закінчення терміну позовної давності;</w:t>
      </w:r>
    </w:p>
    <w:p w:rsidR="00DF7B3D" w:rsidRPr="00DF7B3D" w:rsidRDefault="00DF7B3D" w:rsidP="00DF7B3D">
      <w:pPr>
        <w:numPr>
          <w:ilvl w:val="0"/>
          <w:numId w:val="32"/>
        </w:numPr>
        <w:jc w:val="both"/>
        <w:rPr>
          <w:sz w:val="28"/>
          <w:lang w:val="uk-UA"/>
        </w:rPr>
      </w:pPr>
      <w:r w:rsidRPr="007133CC">
        <w:rPr>
          <w:sz w:val="28"/>
        </w:rPr>
        <w:t xml:space="preserve">своєчасність перерахування сум кредиторської заборгованості в бюджет, оскільки за несвоєчасне перерахування </w:t>
      </w:r>
      <w:proofErr w:type="gramStart"/>
      <w:r w:rsidRPr="007133CC">
        <w:rPr>
          <w:sz w:val="28"/>
        </w:rPr>
        <w:t>до бюджету</w:t>
      </w:r>
      <w:proofErr w:type="gramEnd"/>
      <w:r w:rsidRPr="007133CC">
        <w:rPr>
          <w:sz w:val="28"/>
        </w:rPr>
        <w:t xml:space="preserve"> справляється пеня в розмірі 0,3% від цих сум за кожен </w:t>
      </w:r>
      <w:r w:rsidRPr="00DF7B3D">
        <w:rPr>
          <w:sz w:val="28"/>
          <w:lang w:val="uk-UA"/>
        </w:rPr>
        <w:t>день прострочення.</w:t>
      </w:r>
    </w:p>
    <w:p w:rsidR="00DF7B3D" w:rsidRPr="00DF7B3D" w:rsidRDefault="00DF7B3D" w:rsidP="00DF7B3D">
      <w:pPr>
        <w:jc w:val="both"/>
        <w:rPr>
          <w:b/>
          <w:sz w:val="28"/>
          <w:szCs w:val="28"/>
          <w:lang w:val="uk-UA"/>
        </w:rPr>
      </w:pPr>
    </w:p>
    <w:p w:rsidR="00DF7B3D" w:rsidRPr="00DF7B3D" w:rsidRDefault="00DF7B3D" w:rsidP="00DF7B3D">
      <w:pPr>
        <w:jc w:val="both"/>
        <w:rPr>
          <w:b/>
          <w:sz w:val="28"/>
          <w:szCs w:val="28"/>
          <w:lang w:val="uk-UA"/>
        </w:rPr>
      </w:pPr>
      <w:r w:rsidRPr="00DF7B3D">
        <w:rPr>
          <w:b/>
          <w:sz w:val="28"/>
          <w:szCs w:val="28"/>
          <w:lang w:val="uk-UA"/>
        </w:rPr>
        <w:t>4. Перевірка розрахунків з бюджетом та позабюджетних платежів</w:t>
      </w:r>
    </w:p>
    <w:p w:rsidR="00DF7B3D" w:rsidRPr="00DF7B3D" w:rsidRDefault="00DF7B3D" w:rsidP="00DF7B3D">
      <w:pPr>
        <w:ind w:firstLine="709"/>
        <w:jc w:val="both"/>
        <w:rPr>
          <w:sz w:val="28"/>
          <w:lang w:val="uk-UA"/>
        </w:rPr>
      </w:pPr>
      <w:r w:rsidRPr="00DF7B3D">
        <w:rPr>
          <w:sz w:val="28"/>
          <w:lang w:val="uk-UA"/>
        </w:rPr>
        <w:t>Юридичні і фізичні особи нараховують та сплачують податки і збори згідно Податкового кодексу України. Тому при ревізії розрахунків з бюджетом і позабюджетними фондами визначальним є податкове законодавство.</w:t>
      </w:r>
    </w:p>
    <w:p w:rsidR="00DF7B3D" w:rsidRPr="00DF7B3D" w:rsidRDefault="00DF7B3D" w:rsidP="00DF7B3D">
      <w:pPr>
        <w:ind w:firstLine="709"/>
        <w:jc w:val="both"/>
        <w:rPr>
          <w:sz w:val="28"/>
          <w:lang w:val="uk-UA"/>
        </w:rPr>
      </w:pPr>
      <w:r w:rsidRPr="00DF7B3D">
        <w:rPr>
          <w:sz w:val="28"/>
          <w:lang w:val="uk-UA"/>
        </w:rPr>
        <w:t>Загальні вимоги, які ставляться до цих розрахунків, - перевірка дотримання встановленого порядку правильного визначення сум, які належать до бюджету і своєчасності перерахувань в дохід бюджету.</w:t>
      </w:r>
    </w:p>
    <w:p w:rsidR="00DF7B3D" w:rsidRPr="00DF7B3D" w:rsidRDefault="00DF7B3D" w:rsidP="00DF7B3D">
      <w:pPr>
        <w:ind w:firstLine="709"/>
        <w:jc w:val="both"/>
        <w:rPr>
          <w:sz w:val="28"/>
          <w:lang w:val="uk-UA"/>
        </w:rPr>
      </w:pPr>
      <w:r w:rsidRPr="00DF7B3D">
        <w:rPr>
          <w:sz w:val="28"/>
          <w:lang w:val="uk-UA"/>
        </w:rPr>
        <w:t>Враховуючи, що державна податкова інспекція систематично спостерігає і контролює правильність визначення сум платежів і своєчасності їх перерахування в доходи бюджету, ревізор повинен ознайомитись з результатами цих перевірок і вияснити  у податковій інспекції, які існують претензії до даного підприємства щодо сплати податків в бюджет.</w:t>
      </w:r>
    </w:p>
    <w:p w:rsidR="00DF7B3D" w:rsidRPr="00DF7B3D" w:rsidRDefault="00DF7B3D" w:rsidP="00DF7B3D">
      <w:pPr>
        <w:ind w:firstLine="709"/>
        <w:jc w:val="both"/>
        <w:rPr>
          <w:sz w:val="28"/>
          <w:lang w:val="uk-UA"/>
        </w:rPr>
      </w:pPr>
      <w:r w:rsidRPr="00DF7B3D">
        <w:rPr>
          <w:sz w:val="28"/>
          <w:lang w:val="uk-UA"/>
        </w:rPr>
        <w:t>При перевірці правильності та своєчасності сплати слід перевірити облікові регістри по рахунках 31 „Рахунки в банках”, 64 „Розрахунки за податками і платежами”, 65 „Розрахунки за страхуванням”.</w:t>
      </w:r>
    </w:p>
    <w:p w:rsidR="00DF7B3D" w:rsidRPr="00DF7B3D" w:rsidRDefault="00DF7B3D" w:rsidP="00DF7B3D">
      <w:pPr>
        <w:ind w:firstLine="709"/>
        <w:jc w:val="both"/>
        <w:rPr>
          <w:sz w:val="28"/>
          <w:lang w:val="uk-UA"/>
        </w:rPr>
      </w:pPr>
      <w:r w:rsidRPr="00DF7B3D">
        <w:rPr>
          <w:sz w:val="28"/>
          <w:lang w:val="uk-UA"/>
        </w:rPr>
        <w:t>Здійснюючи перевірку записів по кредиту рахунку 31 та дебету 64, 65, з’ясовують своєчасність перерахування податків та зборів до бюджету.</w:t>
      </w:r>
    </w:p>
    <w:p w:rsidR="00DF7B3D" w:rsidRPr="00DF7B3D" w:rsidRDefault="00DF7B3D" w:rsidP="00DF7B3D">
      <w:pPr>
        <w:ind w:firstLine="709"/>
        <w:jc w:val="both"/>
        <w:rPr>
          <w:sz w:val="28"/>
          <w:lang w:val="uk-UA"/>
        </w:rPr>
      </w:pPr>
      <w:r w:rsidRPr="00DF7B3D">
        <w:rPr>
          <w:sz w:val="28"/>
          <w:lang w:val="uk-UA"/>
        </w:rPr>
        <w:t>По кредиту 64, 65 перевіряється правильність розрахунків сум податків, зборів та інших обов’язкових платежів.</w:t>
      </w:r>
    </w:p>
    <w:p w:rsidR="00DF7B3D" w:rsidRPr="00DF7B3D" w:rsidRDefault="00DF7B3D" w:rsidP="00DF7B3D">
      <w:pPr>
        <w:ind w:firstLine="709"/>
        <w:jc w:val="both"/>
        <w:rPr>
          <w:sz w:val="28"/>
          <w:lang w:val="uk-UA"/>
        </w:rPr>
      </w:pPr>
      <w:r w:rsidRPr="00DF7B3D">
        <w:rPr>
          <w:sz w:val="28"/>
          <w:lang w:val="uk-UA"/>
        </w:rPr>
        <w:lastRenderedPageBreak/>
        <w:t>Сальдо по рахунках 64, 65 повинно відповідати залишкам, вказаних в акті звірки з податковою інспекцією. У разі виявлення відхилень потрібно з’ясувати їх причини.</w:t>
      </w:r>
    </w:p>
    <w:p w:rsidR="00DF7B3D" w:rsidRPr="00DF7B3D" w:rsidRDefault="00DF7B3D" w:rsidP="00DF7B3D">
      <w:pPr>
        <w:ind w:firstLine="709"/>
        <w:jc w:val="both"/>
        <w:rPr>
          <w:sz w:val="28"/>
          <w:lang w:val="uk-UA"/>
        </w:rPr>
      </w:pPr>
      <w:r w:rsidRPr="00DF7B3D">
        <w:rPr>
          <w:sz w:val="28"/>
          <w:lang w:val="uk-UA"/>
        </w:rPr>
        <w:t>Для визначення правильності вирахування податків та зборів, зіставляють заборгованість по розрахунках з бюджетом і позабюджетними фондами, які відображені на бухгалтерських рахунках із сумами, що вказані в деклараціях і розрахунках.</w:t>
      </w:r>
    </w:p>
    <w:p w:rsidR="00DF7B3D" w:rsidRPr="00DF7B3D" w:rsidRDefault="00DF7B3D" w:rsidP="00DF7B3D">
      <w:pPr>
        <w:jc w:val="both"/>
        <w:rPr>
          <w:b/>
          <w:sz w:val="28"/>
          <w:szCs w:val="28"/>
          <w:lang w:val="uk-UA"/>
        </w:rPr>
      </w:pPr>
    </w:p>
    <w:p w:rsidR="00DF7B3D" w:rsidRPr="00DF7B3D" w:rsidRDefault="00DF7B3D" w:rsidP="00DF7B3D">
      <w:pPr>
        <w:jc w:val="both"/>
        <w:rPr>
          <w:b/>
          <w:sz w:val="28"/>
          <w:szCs w:val="28"/>
          <w:lang w:val="uk-UA"/>
        </w:rPr>
      </w:pPr>
      <w:r w:rsidRPr="00DF7B3D">
        <w:rPr>
          <w:b/>
          <w:sz w:val="28"/>
          <w:szCs w:val="28"/>
          <w:lang w:val="uk-UA"/>
        </w:rPr>
        <w:t>5. Контроль і ревізія здійснення кредитних операцій</w:t>
      </w:r>
    </w:p>
    <w:p w:rsidR="00DF7B3D" w:rsidRPr="00DF7B3D" w:rsidRDefault="00DF7B3D" w:rsidP="00DF7B3D">
      <w:pPr>
        <w:ind w:firstLine="709"/>
        <w:jc w:val="both"/>
        <w:rPr>
          <w:sz w:val="28"/>
          <w:lang w:val="uk-UA"/>
        </w:rPr>
      </w:pPr>
      <w:r w:rsidRPr="00DF7B3D">
        <w:rPr>
          <w:sz w:val="28"/>
          <w:lang w:val="uk-UA"/>
        </w:rPr>
        <w:t xml:space="preserve">Метою ревізії кредитних операцій є перевірка повноти і правильності отримання банківських кредитів, ефективності їх використання, та своєчасності їх погашення. При проведенні ревізії кредитних операцій використовують: заявки на виділення відповідних лімітів кредитування, строкові зобов’язання, де вказано суми і строки погашення виданих кредитів, виписки банків, кредитні договори, розрахунки економічної ефективності і окупності витрат проведених за рахунок довгострокових кредитів, кошторисно-фінансові розрахунки по заходах здійснених за рахунок рахунку 50 „Довгострокові позики”. До початку ревізії кредитних операцій необхідно вияснити в установі банку, чи не було порушень правил кредитування з боку підприємства і одночасно ознайомитись з актами перевірок підприємства, проведеними банком. </w:t>
      </w:r>
    </w:p>
    <w:p w:rsidR="00DF7B3D" w:rsidRPr="00DF7B3D" w:rsidRDefault="00DF7B3D" w:rsidP="00DF7B3D">
      <w:pPr>
        <w:ind w:firstLine="709"/>
        <w:jc w:val="both"/>
        <w:rPr>
          <w:sz w:val="28"/>
          <w:lang w:val="uk-UA"/>
        </w:rPr>
      </w:pPr>
      <w:r w:rsidRPr="00DF7B3D">
        <w:rPr>
          <w:sz w:val="28"/>
          <w:lang w:val="uk-UA"/>
        </w:rPr>
        <w:t>Короткострокові і довгострокові кредити банк надає на певні цілі, тому ревізору необхідно перевірити цільове використання отриманих кредитів. Завершують ревізію кредитних операцій перевіркою своєчасності погашення одержаних позик. Для цього використовують дані строкових зобов’язань по сумах і термінах погашення заборгованості банку, дані виписок по відповідних рахунках, дані БО по прострочених платежах.</w:t>
      </w:r>
    </w:p>
    <w:p w:rsidR="00DF7B3D" w:rsidRPr="00DF7B3D" w:rsidRDefault="00DF7B3D" w:rsidP="00DF7B3D">
      <w:pPr>
        <w:ind w:firstLine="709"/>
        <w:jc w:val="both"/>
        <w:rPr>
          <w:sz w:val="28"/>
          <w:lang w:val="uk-UA"/>
        </w:rPr>
      </w:pPr>
      <w:r w:rsidRPr="00DF7B3D">
        <w:rPr>
          <w:sz w:val="28"/>
          <w:lang w:val="uk-UA"/>
        </w:rPr>
        <w:t>За наявності прострочених кредитів видача нових не допускається. Процентні ставки за користування кредитом, обумовлені в кредитному договорі, нараховуються банком і списуються позичальником не рідше одного разу в квартал за платіжним дорученням. В разі відмови від сплати боргів за позиками банк їх стягує в претензійно-позовному порядку. Як правило, контроль за виконання умов укладення позичальником кредитного договору здійснює банк.</w:t>
      </w:r>
    </w:p>
    <w:p w:rsidR="00DF7B3D" w:rsidRPr="00DF7B3D" w:rsidRDefault="00DF7B3D" w:rsidP="00DF7B3D">
      <w:pPr>
        <w:jc w:val="center"/>
        <w:rPr>
          <w:b/>
          <w:i/>
          <w:sz w:val="28"/>
          <w:szCs w:val="28"/>
          <w:u w:val="single"/>
          <w:lang w:val="uk-UA"/>
        </w:rPr>
      </w:pPr>
      <w:r w:rsidRPr="00DF7B3D">
        <w:rPr>
          <w:sz w:val="28"/>
          <w:lang w:val="uk-UA"/>
        </w:rPr>
        <w:br w:type="page"/>
      </w:r>
      <w:r w:rsidRPr="00DF7B3D">
        <w:rPr>
          <w:b/>
          <w:i/>
          <w:sz w:val="28"/>
          <w:szCs w:val="28"/>
          <w:u w:val="single"/>
          <w:lang w:val="uk-UA"/>
        </w:rPr>
        <w:lastRenderedPageBreak/>
        <w:t>Рекомендована література:</w:t>
      </w:r>
    </w:p>
    <w:p w:rsidR="00DF7B3D" w:rsidRPr="00DF7B3D" w:rsidRDefault="00DF7B3D" w:rsidP="00DF7B3D">
      <w:pPr>
        <w:numPr>
          <w:ilvl w:val="0"/>
          <w:numId w:val="33"/>
        </w:numPr>
        <w:spacing w:before="40" w:after="40"/>
        <w:jc w:val="both"/>
        <w:rPr>
          <w:noProof/>
          <w:sz w:val="28"/>
          <w:szCs w:val="28"/>
          <w:lang w:val="uk-UA"/>
        </w:rPr>
      </w:pPr>
      <w:r w:rsidRPr="00DF7B3D">
        <w:rPr>
          <w:sz w:val="28"/>
          <w:szCs w:val="28"/>
          <w:lang w:val="uk-UA"/>
        </w:rPr>
        <w:t xml:space="preserve">Податковий кодекс України від 02.12.2010р. – К.: ДП „Українська правова інформація”, 2010, Офіційний вісник України, №92 ч.1 – 366с. </w:t>
      </w:r>
    </w:p>
    <w:p w:rsidR="00DF7B3D" w:rsidRPr="00DF7B3D" w:rsidRDefault="00DF7B3D" w:rsidP="00DF7B3D">
      <w:pPr>
        <w:numPr>
          <w:ilvl w:val="0"/>
          <w:numId w:val="33"/>
        </w:numPr>
        <w:spacing w:before="40" w:after="40"/>
        <w:jc w:val="both"/>
        <w:rPr>
          <w:noProof/>
          <w:sz w:val="28"/>
          <w:szCs w:val="28"/>
          <w:lang w:val="uk-UA"/>
        </w:rPr>
      </w:pPr>
      <w:r w:rsidRPr="00DF7B3D">
        <w:rPr>
          <w:bCs/>
          <w:noProof/>
          <w:sz w:val="28"/>
          <w:szCs w:val="28"/>
          <w:lang w:val="uk-UA"/>
        </w:rPr>
        <w:t>Закон</w:t>
      </w:r>
      <w:r w:rsidRPr="00DF7B3D">
        <w:rPr>
          <w:b/>
          <w:bCs/>
          <w:noProof/>
          <w:sz w:val="28"/>
          <w:szCs w:val="28"/>
          <w:lang w:val="uk-UA"/>
        </w:rPr>
        <w:t xml:space="preserve"> </w:t>
      </w:r>
      <w:r w:rsidRPr="00DF7B3D">
        <w:rPr>
          <w:bCs/>
          <w:noProof/>
          <w:sz w:val="28"/>
          <w:szCs w:val="28"/>
          <w:lang w:val="uk-UA"/>
        </w:rPr>
        <w:t>України</w:t>
      </w:r>
      <w:r w:rsidRPr="00DF7B3D">
        <w:rPr>
          <w:b/>
          <w:bCs/>
          <w:noProof/>
          <w:sz w:val="28"/>
          <w:szCs w:val="28"/>
          <w:lang w:val="uk-UA"/>
        </w:rPr>
        <w:t xml:space="preserve"> «</w:t>
      </w:r>
      <w:r w:rsidRPr="00DF7B3D">
        <w:rPr>
          <w:noProof/>
          <w:sz w:val="28"/>
          <w:szCs w:val="28"/>
          <w:lang w:val="uk-UA"/>
        </w:rPr>
        <w:t xml:space="preserve">Про загальнообов’язкове державне пенсійне страхування» від 9.07.2003р. № 1058-ІV.// Відомості Верховної Ради. – 2003. – NN 49-51. – ст. 376. </w:t>
      </w:r>
      <w:r w:rsidRPr="00DF7B3D">
        <w:rPr>
          <w:bCs/>
          <w:sz w:val="28"/>
          <w:szCs w:val="28"/>
          <w:lang w:val="uk-UA"/>
        </w:rPr>
        <w:t>[Електронний ресурс].</w:t>
      </w:r>
      <w:r w:rsidRPr="00DF7B3D">
        <w:rPr>
          <w:sz w:val="28"/>
          <w:szCs w:val="28"/>
          <w:lang w:val="uk-UA"/>
        </w:rPr>
        <w:t xml:space="preserve"> – Режим доступу: </w:t>
      </w:r>
      <w:r w:rsidRPr="00DF7B3D">
        <w:rPr>
          <w:noProof/>
          <w:sz w:val="28"/>
          <w:szCs w:val="28"/>
          <w:lang w:val="uk-UA"/>
        </w:rPr>
        <w:t>http://zakon1.rada.gov.ua/cgi-bin/laws/main.cgi?nreg=1058-15</w:t>
      </w:r>
    </w:p>
    <w:p w:rsidR="00DF7B3D" w:rsidRPr="00DF7B3D" w:rsidRDefault="00DF7B3D" w:rsidP="00DF7B3D">
      <w:pPr>
        <w:numPr>
          <w:ilvl w:val="0"/>
          <w:numId w:val="33"/>
        </w:numPr>
        <w:shd w:val="clear" w:color="auto" w:fill="FFFFFF"/>
        <w:jc w:val="both"/>
        <w:rPr>
          <w:sz w:val="28"/>
          <w:szCs w:val="28"/>
          <w:lang w:val="uk-UA"/>
        </w:rPr>
      </w:pPr>
      <w:r w:rsidRPr="00DF7B3D">
        <w:rPr>
          <w:color w:val="000000"/>
          <w:sz w:val="28"/>
          <w:szCs w:val="28"/>
          <w:lang w:val="uk-UA"/>
        </w:rPr>
        <w:t>Закон України «Про загальнообов’язкове соціальне страхування від нещасного   випадку на виробництві та професійного захворювання, які спричинили втрату працездатності» від 23.09.99р №1105–XIV// Відомості Верховної Ради України. - 1999. - № 46-47. – ст. 403.</w:t>
      </w:r>
      <w:r w:rsidRPr="00DF7B3D">
        <w:rPr>
          <w:lang w:val="uk-UA"/>
        </w:rPr>
        <w:t xml:space="preserve"> </w:t>
      </w:r>
      <w:r w:rsidRPr="00DF7B3D">
        <w:rPr>
          <w:bCs/>
          <w:sz w:val="28"/>
          <w:szCs w:val="28"/>
          <w:lang w:val="uk-UA"/>
        </w:rPr>
        <w:t>[Електронний ресурс].</w:t>
      </w:r>
      <w:r w:rsidRPr="00DF7B3D">
        <w:rPr>
          <w:sz w:val="28"/>
          <w:szCs w:val="28"/>
          <w:lang w:val="uk-UA"/>
        </w:rPr>
        <w:t xml:space="preserve"> – Режим доступу: http://zakon1.rada.gov.ua/cgi-bin/laws/main.cgi?nreg=1105-14</w:t>
      </w:r>
    </w:p>
    <w:p w:rsidR="00DF7B3D" w:rsidRPr="00DF7B3D" w:rsidRDefault="00DF7B3D" w:rsidP="00DF7B3D">
      <w:pPr>
        <w:pStyle w:val="HTML"/>
        <w:numPr>
          <w:ilvl w:val="0"/>
          <w:numId w:val="33"/>
        </w:numPr>
        <w:jc w:val="both"/>
        <w:rPr>
          <w:rFonts w:ascii="Times New Roman" w:hAnsi="Times New Roman" w:cs="Times New Roman"/>
          <w:sz w:val="28"/>
          <w:szCs w:val="28"/>
          <w:lang w:val="uk-UA"/>
        </w:rPr>
      </w:pPr>
      <w:r w:rsidRPr="00DF7B3D">
        <w:rPr>
          <w:rFonts w:ascii="Times New Roman" w:hAnsi="Times New Roman" w:cs="Times New Roman"/>
          <w:sz w:val="28"/>
          <w:szCs w:val="28"/>
          <w:lang w:val="uk-UA"/>
        </w:rPr>
        <w:t xml:space="preserve">Закон України «Про загальнообов’язкове державне соціальне страхування у </w:t>
      </w:r>
      <w:bookmarkStart w:id="130" w:name="3"/>
      <w:bookmarkEnd w:id="130"/>
      <w:r w:rsidRPr="00DF7B3D">
        <w:rPr>
          <w:rFonts w:ascii="Times New Roman" w:hAnsi="Times New Roman" w:cs="Times New Roman"/>
          <w:sz w:val="28"/>
          <w:szCs w:val="28"/>
          <w:lang w:val="uk-UA"/>
        </w:rPr>
        <w:t xml:space="preserve">зв'язку з тимчасовою втратою працездатності та витратами, зумовленими похованням від 18.01.2001р. </w:t>
      </w:r>
      <w:r w:rsidRPr="00DF7B3D">
        <w:rPr>
          <w:rFonts w:ascii="Times New Roman" w:hAnsi="Times New Roman" w:cs="Times New Roman"/>
          <w:bCs/>
          <w:sz w:val="28"/>
          <w:szCs w:val="28"/>
          <w:lang w:val="uk-UA"/>
        </w:rPr>
        <w:t>[Електронний ресурс].</w:t>
      </w:r>
      <w:r w:rsidRPr="00DF7B3D">
        <w:rPr>
          <w:rFonts w:ascii="Times New Roman" w:hAnsi="Times New Roman" w:cs="Times New Roman"/>
          <w:sz w:val="28"/>
          <w:szCs w:val="28"/>
          <w:lang w:val="uk-UA"/>
        </w:rPr>
        <w:t xml:space="preserve"> – Режим доступу: http://zakon1.rada.gov.ua/cgi-bin/laws/main.cgi?nreg=2240-14</w:t>
      </w:r>
    </w:p>
    <w:p w:rsidR="00DF7B3D" w:rsidRPr="00DF7B3D" w:rsidRDefault="00DF7B3D" w:rsidP="00DF7B3D">
      <w:pPr>
        <w:numPr>
          <w:ilvl w:val="0"/>
          <w:numId w:val="33"/>
        </w:numPr>
        <w:shd w:val="clear" w:color="auto" w:fill="FFFFFF"/>
        <w:jc w:val="both"/>
        <w:rPr>
          <w:sz w:val="28"/>
          <w:szCs w:val="28"/>
          <w:lang w:val="uk-UA"/>
        </w:rPr>
      </w:pPr>
      <w:r w:rsidRPr="00DF7B3D">
        <w:rPr>
          <w:color w:val="000000"/>
          <w:sz w:val="28"/>
          <w:szCs w:val="28"/>
          <w:lang w:val="uk-UA"/>
        </w:rPr>
        <w:t xml:space="preserve">Закон України «Про загальнообов’язкове державне соціальне страхування на випадок безробіття» від 02.03.2000 р. № 1533 </w:t>
      </w:r>
      <w:r w:rsidRPr="00DF7B3D">
        <w:rPr>
          <w:i/>
          <w:iCs/>
          <w:color w:val="000000"/>
          <w:sz w:val="28"/>
          <w:szCs w:val="28"/>
          <w:lang w:val="uk-UA"/>
        </w:rPr>
        <w:t>-</w:t>
      </w:r>
      <w:r w:rsidRPr="00DF7B3D">
        <w:rPr>
          <w:color w:val="000000"/>
          <w:sz w:val="28"/>
          <w:szCs w:val="28"/>
          <w:lang w:val="uk-UA"/>
        </w:rPr>
        <w:t>III // Відомості Верховної Ради. -  2000. - № 22. – ст. 171.</w:t>
      </w:r>
      <w:r w:rsidRPr="00DF7B3D">
        <w:rPr>
          <w:rFonts w:ascii="Courier New" w:hAnsi="Courier New" w:cs="Courier New"/>
          <w:noProof/>
          <w:sz w:val="28"/>
          <w:szCs w:val="28"/>
          <w:lang w:val="uk-UA"/>
        </w:rPr>
        <w:t xml:space="preserve"> </w:t>
      </w:r>
      <w:r w:rsidRPr="00DF7B3D">
        <w:rPr>
          <w:bCs/>
          <w:sz w:val="28"/>
          <w:szCs w:val="28"/>
          <w:lang w:val="uk-UA"/>
        </w:rPr>
        <w:t>[Електронний ресурс].</w:t>
      </w:r>
      <w:r w:rsidRPr="00DF7B3D">
        <w:rPr>
          <w:sz w:val="28"/>
          <w:szCs w:val="28"/>
          <w:lang w:val="uk-UA"/>
        </w:rPr>
        <w:t xml:space="preserve"> – Режим доступу: </w:t>
      </w:r>
      <w:r w:rsidRPr="00DF7B3D">
        <w:rPr>
          <w:noProof/>
          <w:sz w:val="28"/>
          <w:szCs w:val="28"/>
          <w:lang w:val="uk-UA"/>
        </w:rPr>
        <w:t>http://zakon1.rada.gov.ua/cgi-bin/laws/main.cgi?nreg=1533-14</w:t>
      </w:r>
    </w:p>
    <w:p w:rsidR="00DF7B3D" w:rsidRPr="00DF7B3D" w:rsidRDefault="00DF7B3D" w:rsidP="00DF7B3D">
      <w:pPr>
        <w:numPr>
          <w:ilvl w:val="0"/>
          <w:numId w:val="33"/>
        </w:numPr>
        <w:spacing w:before="40" w:after="40"/>
        <w:jc w:val="both"/>
        <w:rPr>
          <w:sz w:val="28"/>
          <w:szCs w:val="28"/>
          <w:lang w:val="uk-UA"/>
        </w:rPr>
      </w:pPr>
      <w:r w:rsidRPr="00DF7B3D">
        <w:rPr>
          <w:color w:val="000000"/>
          <w:sz w:val="28"/>
          <w:szCs w:val="28"/>
          <w:lang w:val="uk-UA"/>
        </w:rPr>
        <w:t>Закон України «Про збір та облік єдиного внеску на загальнообов'язкове державне соціальне страхування» від 08.07.2010.</w:t>
      </w:r>
      <w:r w:rsidRPr="00DF7B3D">
        <w:rPr>
          <w:bCs/>
          <w:sz w:val="28"/>
          <w:szCs w:val="28"/>
          <w:lang w:val="uk-UA"/>
        </w:rPr>
        <w:t xml:space="preserve"> [Електронний ресурс].</w:t>
      </w:r>
      <w:r w:rsidRPr="00DF7B3D">
        <w:rPr>
          <w:sz w:val="28"/>
          <w:szCs w:val="28"/>
          <w:lang w:val="uk-UA"/>
        </w:rPr>
        <w:t xml:space="preserve"> – Режим доступу: http://zakon1.rada.gov.ua/cgi-bin/laws/main.cgi?nreg=2464-17</w:t>
      </w:r>
    </w:p>
    <w:p w:rsidR="00DF7B3D" w:rsidRPr="00DF7B3D" w:rsidRDefault="00DF7B3D" w:rsidP="00DF7B3D">
      <w:pPr>
        <w:numPr>
          <w:ilvl w:val="0"/>
          <w:numId w:val="33"/>
        </w:numPr>
        <w:ind w:left="760" w:hanging="403"/>
        <w:jc w:val="both"/>
        <w:rPr>
          <w:sz w:val="28"/>
          <w:szCs w:val="28"/>
          <w:lang w:val="uk-UA"/>
        </w:rPr>
      </w:pPr>
      <w:r w:rsidRPr="00DF7B3D">
        <w:rPr>
          <w:bCs/>
          <w:noProof/>
          <w:sz w:val="28"/>
          <w:szCs w:val="28"/>
          <w:lang w:val="uk-UA"/>
        </w:rPr>
        <w:t>Постанова Кабінету Міністрів України</w:t>
      </w:r>
      <w:r w:rsidRPr="00DF7B3D">
        <w:rPr>
          <w:b/>
          <w:bCs/>
          <w:noProof/>
          <w:sz w:val="28"/>
          <w:szCs w:val="28"/>
          <w:lang w:val="uk-UA"/>
        </w:rPr>
        <w:t xml:space="preserve"> </w:t>
      </w:r>
      <w:r w:rsidRPr="00DF7B3D">
        <w:rPr>
          <w:noProof/>
          <w:sz w:val="28"/>
          <w:szCs w:val="28"/>
          <w:lang w:val="uk-UA"/>
        </w:rPr>
        <w:t>від 2 лютого 2011 р. N 98 «П</w:t>
      </w:r>
      <w:r w:rsidRPr="00DF7B3D">
        <w:rPr>
          <w:sz w:val="28"/>
          <w:szCs w:val="28"/>
          <w:lang w:val="uk-UA"/>
        </w:rPr>
        <w:t xml:space="preserve">ро суми та склад витрат на відрядження державних службовців, а також інших осіб, що направляються у відрядження підприємствами, установами та організаціями, які повністю або частково утримуються (фінансуються) за рахунок бюджетних коштів» </w:t>
      </w:r>
    </w:p>
    <w:p w:rsidR="00DF7B3D" w:rsidRPr="00DF7B3D" w:rsidRDefault="00DF7B3D" w:rsidP="00DF7B3D">
      <w:pPr>
        <w:pStyle w:val="a7"/>
        <w:numPr>
          <w:ilvl w:val="0"/>
          <w:numId w:val="33"/>
        </w:numPr>
        <w:spacing w:after="0"/>
        <w:jc w:val="both"/>
        <w:rPr>
          <w:sz w:val="28"/>
          <w:szCs w:val="28"/>
          <w:lang w:val="uk-UA"/>
        </w:rPr>
      </w:pPr>
      <w:r w:rsidRPr="00DF7B3D">
        <w:rPr>
          <w:sz w:val="28"/>
          <w:szCs w:val="28"/>
          <w:lang w:val="uk-UA"/>
        </w:rPr>
        <w:t>Контроль і ревізія. Навчальний посібник. Нормативно-практичні матеріали/ Романів Є.М., Хом’як Р.Л., Мороз А.С. та ін. – Львів: «Інтелект-Захід», 2001. – С. 86-94.</w:t>
      </w:r>
    </w:p>
    <w:p w:rsidR="00DF7B3D" w:rsidRPr="00DF7B3D" w:rsidRDefault="00DF7B3D" w:rsidP="00DF7B3D">
      <w:pPr>
        <w:pStyle w:val="a7"/>
        <w:numPr>
          <w:ilvl w:val="0"/>
          <w:numId w:val="33"/>
        </w:numPr>
        <w:tabs>
          <w:tab w:val="num" w:pos="560"/>
        </w:tabs>
        <w:spacing w:after="0"/>
        <w:jc w:val="both"/>
        <w:rPr>
          <w:sz w:val="28"/>
          <w:szCs w:val="28"/>
          <w:lang w:val="uk-UA"/>
        </w:rPr>
      </w:pPr>
      <w:r w:rsidRPr="00DF7B3D">
        <w:rPr>
          <w:sz w:val="28"/>
          <w:szCs w:val="28"/>
          <w:lang w:val="uk-UA"/>
        </w:rPr>
        <w:t xml:space="preserve">Павлюк В.В., Сердюк В.М., Акаєв Ш.М. Контроль і ревізія. Навчальний посібник. – К.: «Центр навчальної літератури», 2006. – С. 99-123. </w:t>
      </w:r>
    </w:p>
    <w:p w:rsidR="00DF7B3D" w:rsidRPr="00DF7B3D" w:rsidRDefault="00DF7B3D" w:rsidP="00DF7B3D">
      <w:pPr>
        <w:pStyle w:val="a7"/>
        <w:numPr>
          <w:ilvl w:val="0"/>
          <w:numId w:val="33"/>
        </w:numPr>
        <w:tabs>
          <w:tab w:val="num" w:pos="560"/>
        </w:tabs>
        <w:spacing w:after="0"/>
        <w:jc w:val="both"/>
        <w:rPr>
          <w:b/>
          <w:sz w:val="28"/>
          <w:szCs w:val="28"/>
          <w:lang w:val="uk-UA"/>
        </w:rPr>
      </w:pPr>
      <w:r w:rsidRPr="00DF7B3D">
        <w:rPr>
          <w:sz w:val="28"/>
          <w:szCs w:val="28"/>
          <w:lang w:val="uk-UA"/>
        </w:rPr>
        <w:t xml:space="preserve">Стрєльніков Р.М. </w:t>
      </w:r>
      <w:r w:rsidRPr="00DF7B3D">
        <w:rPr>
          <w:bCs/>
          <w:sz w:val="28"/>
          <w:szCs w:val="28"/>
          <w:lang w:val="uk-UA"/>
        </w:rPr>
        <w:t>Контроль і ревізія. Практикум. Навчальний посібник. – К.:</w:t>
      </w:r>
      <w:r w:rsidRPr="00DF7B3D">
        <w:rPr>
          <w:b/>
          <w:bCs/>
          <w:sz w:val="28"/>
          <w:szCs w:val="28"/>
          <w:lang w:val="uk-UA"/>
        </w:rPr>
        <w:t xml:space="preserve"> </w:t>
      </w:r>
      <w:r w:rsidRPr="00DF7B3D">
        <w:rPr>
          <w:sz w:val="28"/>
          <w:szCs w:val="28"/>
          <w:lang w:val="uk-UA"/>
        </w:rPr>
        <w:t xml:space="preserve">Центр учбової літератури, 2007. – 336 с. </w:t>
      </w:r>
    </w:p>
    <w:p w:rsidR="00DF7B3D" w:rsidRPr="00DF7B3D" w:rsidRDefault="00DF7B3D" w:rsidP="00DF7B3D">
      <w:pPr>
        <w:pStyle w:val="a7"/>
        <w:numPr>
          <w:ilvl w:val="0"/>
          <w:numId w:val="33"/>
        </w:numPr>
        <w:tabs>
          <w:tab w:val="num" w:pos="560"/>
        </w:tabs>
        <w:spacing w:after="0"/>
        <w:jc w:val="both"/>
        <w:rPr>
          <w:sz w:val="28"/>
          <w:szCs w:val="28"/>
          <w:lang w:val="uk-UA"/>
        </w:rPr>
      </w:pPr>
      <w:r w:rsidRPr="00DF7B3D">
        <w:rPr>
          <w:sz w:val="28"/>
          <w:szCs w:val="28"/>
          <w:lang w:val="uk-UA"/>
        </w:rPr>
        <w:t>Усач Б.Ф. Контроль і ревізія: Підручник. – 6-те вид., перероб. і доп. – К.: Знання-Прес, 2005. – С. 71, 73-98.</w:t>
      </w:r>
    </w:p>
    <w:p w:rsidR="00DF7B3D" w:rsidRPr="00DF7B3D" w:rsidRDefault="00DF7B3D" w:rsidP="00DF7B3D">
      <w:pPr>
        <w:rPr>
          <w:lang w:val="uk-UA"/>
        </w:rPr>
      </w:pPr>
    </w:p>
    <w:p w:rsidR="00DF7B3D" w:rsidRPr="00DF7B3D" w:rsidRDefault="00DF7B3D" w:rsidP="00DF7B3D">
      <w:pPr>
        <w:jc w:val="center"/>
        <w:rPr>
          <w:sz w:val="28"/>
          <w:szCs w:val="28"/>
          <w:lang w:val="uk-UA"/>
        </w:rPr>
      </w:pPr>
    </w:p>
    <w:p w:rsidR="00DF7B3D" w:rsidRPr="00146C60" w:rsidRDefault="00DF7B3D" w:rsidP="00DF7B3D">
      <w:pPr>
        <w:pStyle w:val="1"/>
        <w:rPr>
          <w:szCs w:val="28"/>
        </w:rPr>
      </w:pPr>
      <w:r w:rsidRPr="00146C60">
        <w:rPr>
          <w:szCs w:val="28"/>
        </w:rPr>
        <w:t>Тема 5. КОНТРОЛЬ І РЕВІЗІЯ ОСНОВНИХ ЗАСОБІВ</w:t>
      </w:r>
      <w:r>
        <w:rPr>
          <w:szCs w:val="28"/>
        </w:rPr>
        <w:t xml:space="preserve"> ТА НЕМАТЕРІАЛЬНИХ АКТИВІВ</w:t>
      </w:r>
    </w:p>
    <w:p w:rsidR="00DF7B3D" w:rsidRDefault="00DF7B3D" w:rsidP="00DF7B3D">
      <w:pPr>
        <w:ind w:firstLine="360"/>
        <w:jc w:val="both"/>
        <w:rPr>
          <w:sz w:val="28"/>
        </w:rPr>
      </w:pPr>
    </w:p>
    <w:p w:rsidR="00DF7B3D" w:rsidRDefault="00DF7B3D" w:rsidP="00DF7B3D">
      <w:pPr>
        <w:numPr>
          <w:ilvl w:val="0"/>
          <w:numId w:val="34"/>
        </w:numPr>
        <w:jc w:val="both"/>
        <w:rPr>
          <w:sz w:val="28"/>
        </w:rPr>
      </w:pPr>
      <w:r>
        <w:rPr>
          <w:sz w:val="28"/>
        </w:rPr>
        <w:t>Завдання і джерела ревізії основних засобів.</w:t>
      </w:r>
    </w:p>
    <w:p w:rsidR="00DF7B3D" w:rsidRPr="002F1F2C" w:rsidRDefault="00DF7B3D" w:rsidP="00DF7B3D">
      <w:pPr>
        <w:numPr>
          <w:ilvl w:val="0"/>
          <w:numId w:val="34"/>
        </w:numPr>
        <w:jc w:val="both"/>
        <w:rPr>
          <w:sz w:val="28"/>
        </w:rPr>
      </w:pPr>
      <w:r w:rsidRPr="002F1F2C">
        <w:rPr>
          <w:sz w:val="28"/>
        </w:rPr>
        <w:t>Перевірка збереження основних засобів.</w:t>
      </w:r>
    </w:p>
    <w:p w:rsidR="00DF7B3D" w:rsidRPr="002F1F2C" w:rsidRDefault="00DF7B3D" w:rsidP="00DF7B3D">
      <w:pPr>
        <w:numPr>
          <w:ilvl w:val="0"/>
          <w:numId w:val="34"/>
        </w:numPr>
        <w:jc w:val="both"/>
        <w:rPr>
          <w:sz w:val="28"/>
        </w:rPr>
      </w:pPr>
      <w:r w:rsidRPr="002F1F2C">
        <w:rPr>
          <w:sz w:val="28"/>
        </w:rPr>
        <w:lastRenderedPageBreak/>
        <w:t>Контроль правильності нарахування амортизації і зносу основних засобів.</w:t>
      </w:r>
    </w:p>
    <w:p w:rsidR="00DF7B3D" w:rsidRPr="002F1F2C" w:rsidRDefault="00DF7B3D" w:rsidP="00DF7B3D">
      <w:pPr>
        <w:numPr>
          <w:ilvl w:val="0"/>
          <w:numId w:val="34"/>
        </w:numPr>
        <w:jc w:val="both"/>
        <w:rPr>
          <w:sz w:val="28"/>
        </w:rPr>
      </w:pPr>
      <w:r w:rsidRPr="002F1F2C">
        <w:rPr>
          <w:sz w:val="28"/>
        </w:rPr>
        <w:t>Ревізія операцій по руху основних засобів.</w:t>
      </w:r>
    </w:p>
    <w:p w:rsidR="00DF7B3D" w:rsidRPr="002F1F2C" w:rsidRDefault="00DF7B3D" w:rsidP="00DF7B3D">
      <w:pPr>
        <w:numPr>
          <w:ilvl w:val="0"/>
          <w:numId w:val="34"/>
        </w:numPr>
        <w:jc w:val="both"/>
        <w:rPr>
          <w:sz w:val="28"/>
        </w:rPr>
      </w:pPr>
      <w:r w:rsidRPr="002F1F2C">
        <w:rPr>
          <w:sz w:val="28"/>
        </w:rPr>
        <w:t>Перевірка операцій з поточного і капітального ремонту основних засобів.</w:t>
      </w:r>
    </w:p>
    <w:p w:rsidR="00DF7B3D" w:rsidRDefault="00DF7B3D" w:rsidP="00DF7B3D">
      <w:pPr>
        <w:ind w:left="1080"/>
        <w:jc w:val="both"/>
        <w:rPr>
          <w:sz w:val="28"/>
        </w:rPr>
      </w:pPr>
    </w:p>
    <w:p w:rsidR="00DF7B3D" w:rsidRPr="00146C60" w:rsidRDefault="00DF7B3D" w:rsidP="00DF7B3D">
      <w:pPr>
        <w:jc w:val="both"/>
        <w:rPr>
          <w:b/>
          <w:sz w:val="28"/>
          <w:szCs w:val="28"/>
        </w:rPr>
      </w:pPr>
      <w:r w:rsidRPr="00146C60">
        <w:rPr>
          <w:b/>
          <w:sz w:val="28"/>
          <w:szCs w:val="28"/>
        </w:rPr>
        <w:t>1. Завдання і джерела ревізії основних засобів</w:t>
      </w:r>
    </w:p>
    <w:p w:rsidR="00DF7B3D" w:rsidRDefault="00DF7B3D" w:rsidP="00DF7B3D">
      <w:pPr>
        <w:ind w:firstLine="709"/>
        <w:jc w:val="both"/>
        <w:rPr>
          <w:sz w:val="28"/>
        </w:rPr>
      </w:pPr>
      <w:r>
        <w:rPr>
          <w:sz w:val="28"/>
        </w:rPr>
        <w:t xml:space="preserve">Для обліку наявності та руху основних засобів використовують рахунок 10 “Основні засоби”. </w:t>
      </w:r>
    </w:p>
    <w:p w:rsidR="00DF7B3D" w:rsidRDefault="00DF7B3D" w:rsidP="00DF7B3D">
      <w:pPr>
        <w:ind w:firstLine="709"/>
        <w:jc w:val="both"/>
        <w:rPr>
          <w:i/>
          <w:noProof/>
          <w:sz w:val="28"/>
          <w:szCs w:val="28"/>
        </w:rPr>
      </w:pPr>
      <w:r w:rsidRPr="00AC629A">
        <w:rPr>
          <w:i/>
          <w:noProof/>
          <w:sz w:val="28"/>
          <w:szCs w:val="28"/>
        </w:rPr>
        <w:t>Основні засоби — матеріальні активи, які підприємство утримує з метою використання їх у процесі виробництва або постачання товарів, надання послуг, здавання в оренду іншим особам або для здійснення адміністративних і соціально-культурних функцій, очікуваний строк корисного використання (експлуатації) яких більше одного року (або операційного циклу, якщо він довший за рік)</w:t>
      </w:r>
      <w:r>
        <w:rPr>
          <w:i/>
          <w:noProof/>
          <w:sz w:val="28"/>
          <w:szCs w:val="28"/>
        </w:rPr>
        <w:t>.</w:t>
      </w:r>
    </w:p>
    <w:p w:rsidR="00DF7B3D" w:rsidRDefault="00DF7B3D" w:rsidP="00DF7B3D">
      <w:pPr>
        <w:ind w:firstLine="709"/>
        <w:jc w:val="both"/>
        <w:rPr>
          <w:sz w:val="28"/>
          <w:u w:val="single"/>
        </w:rPr>
      </w:pPr>
      <w:r>
        <w:rPr>
          <w:sz w:val="28"/>
          <w:u w:val="single"/>
        </w:rPr>
        <w:t>Основними завданнями ревізії основних засобів є:</w:t>
      </w:r>
    </w:p>
    <w:p w:rsidR="00DF7B3D" w:rsidRPr="008060E9" w:rsidRDefault="00DF7B3D" w:rsidP="00DF7B3D">
      <w:pPr>
        <w:numPr>
          <w:ilvl w:val="0"/>
          <w:numId w:val="42"/>
        </w:numPr>
        <w:jc w:val="both"/>
        <w:rPr>
          <w:sz w:val="28"/>
        </w:rPr>
      </w:pPr>
      <w:r>
        <w:rPr>
          <w:sz w:val="28"/>
        </w:rPr>
        <w:t>Правильність віднесення матеріальних активів до основних засобів;</w:t>
      </w:r>
    </w:p>
    <w:p w:rsidR="00DF7B3D" w:rsidRDefault="00DF7B3D" w:rsidP="00DF7B3D">
      <w:pPr>
        <w:numPr>
          <w:ilvl w:val="0"/>
          <w:numId w:val="42"/>
        </w:numPr>
        <w:jc w:val="both"/>
        <w:rPr>
          <w:sz w:val="28"/>
        </w:rPr>
      </w:pPr>
      <w:r>
        <w:rPr>
          <w:sz w:val="28"/>
        </w:rPr>
        <w:t>Дотримання умов, що забезпечують зберігання основних засобів.</w:t>
      </w:r>
    </w:p>
    <w:p w:rsidR="00DF7B3D" w:rsidRDefault="00DF7B3D" w:rsidP="00DF7B3D">
      <w:pPr>
        <w:numPr>
          <w:ilvl w:val="0"/>
          <w:numId w:val="42"/>
        </w:numPr>
        <w:jc w:val="both"/>
        <w:rPr>
          <w:sz w:val="28"/>
        </w:rPr>
      </w:pPr>
      <w:r>
        <w:rPr>
          <w:sz w:val="28"/>
        </w:rPr>
        <w:t>Законність та правильність операцій, пов’язаних з рухом основних засобів та їх документальним оформленням.</w:t>
      </w:r>
    </w:p>
    <w:p w:rsidR="00DF7B3D" w:rsidRDefault="00DF7B3D" w:rsidP="00DF7B3D">
      <w:pPr>
        <w:numPr>
          <w:ilvl w:val="0"/>
          <w:numId w:val="42"/>
        </w:numPr>
        <w:jc w:val="both"/>
        <w:rPr>
          <w:sz w:val="28"/>
        </w:rPr>
      </w:pPr>
      <w:r>
        <w:rPr>
          <w:sz w:val="28"/>
        </w:rPr>
        <w:t>Правильність і своєчасність нарахування та включення у витрати виробництва амортизаційних відрахувань.</w:t>
      </w:r>
    </w:p>
    <w:p w:rsidR="00DF7B3D" w:rsidRDefault="00DF7B3D" w:rsidP="00DF7B3D">
      <w:pPr>
        <w:numPr>
          <w:ilvl w:val="0"/>
          <w:numId w:val="42"/>
        </w:numPr>
        <w:jc w:val="both"/>
        <w:rPr>
          <w:sz w:val="28"/>
        </w:rPr>
      </w:pPr>
      <w:r>
        <w:rPr>
          <w:sz w:val="28"/>
        </w:rPr>
        <w:t xml:space="preserve">Правильність визначення і списання зносу по групах основних засобів. </w:t>
      </w:r>
    </w:p>
    <w:p w:rsidR="00DF7B3D" w:rsidRDefault="00DF7B3D" w:rsidP="00DF7B3D">
      <w:pPr>
        <w:numPr>
          <w:ilvl w:val="0"/>
          <w:numId w:val="42"/>
        </w:numPr>
        <w:jc w:val="both"/>
        <w:rPr>
          <w:sz w:val="28"/>
        </w:rPr>
      </w:pPr>
      <w:r>
        <w:rPr>
          <w:sz w:val="28"/>
        </w:rPr>
        <w:t>Правильність проведення переоцінки основних засобів.</w:t>
      </w:r>
    </w:p>
    <w:p w:rsidR="00DF7B3D" w:rsidRDefault="00DF7B3D" w:rsidP="00DF7B3D">
      <w:pPr>
        <w:numPr>
          <w:ilvl w:val="0"/>
          <w:numId w:val="42"/>
        </w:numPr>
        <w:jc w:val="both"/>
        <w:rPr>
          <w:sz w:val="28"/>
        </w:rPr>
      </w:pPr>
      <w:r>
        <w:rPr>
          <w:sz w:val="28"/>
        </w:rPr>
        <w:t>Правильність відображення на рахунках БО операцій, пов’язаних з рухом основних засобів.</w:t>
      </w:r>
    </w:p>
    <w:p w:rsidR="00DF7B3D" w:rsidRDefault="00DF7B3D" w:rsidP="00DF7B3D">
      <w:pPr>
        <w:numPr>
          <w:ilvl w:val="0"/>
          <w:numId w:val="42"/>
        </w:numPr>
        <w:jc w:val="both"/>
        <w:rPr>
          <w:sz w:val="28"/>
        </w:rPr>
      </w:pPr>
      <w:r>
        <w:rPr>
          <w:sz w:val="28"/>
        </w:rPr>
        <w:t>Перевірка операцій пов’язаних з орендою основних засобів.</w:t>
      </w:r>
    </w:p>
    <w:p w:rsidR="00DF7B3D" w:rsidRDefault="00DF7B3D" w:rsidP="00DF7B3D">
      <w:pPr>
        <w:ind w:firstLine="709"/>
        <w:jc w:val="both"/>
        <w:rPr>
          <w:sz w:val="28"/>
          <w:u w:val="single"/>
        </w:rPr>
      </w:pPr>
      <w:r>
        <w:rPr>
          <w:sz w:val="28"/>
          <w:u w:val="single"/>
        </w:rPr>
        <w:t>Основними джерелами ревізії є:</w:t>
      </w:r>
    </w:p>
    <w:p w:rsidR="00DF7B3D" w:rsidRDefault="00DF7B3D" w:rsidP="00DF7B3D">
      <w:pPr>
        <w:numPr>
          <w:ilvl w:val="0"/>
          <w:numId w:val="35"/>
        </w:numPr>
        <w:jc w:val="both"/>
        <w:rPr>
          <w:sz w:val="28"/>
        </w:rPr>
      </w:pPr>
      <w:r>
        <w:rPr>
          <w:sz w:val="28"/>
        </w:rPr>
        <w:t>Первинні документи:</w:t>
      </w:r>
    </w:p>
    <w:p w:rsidR="00DF7B3D" w:rsidRDefault="00DF7B3D" w:rsidP="00DF7B3D">
      <w:pPr>
        <w:numPr>
          <w:ilvl w:val="0"/>
          <w:numId w:val="36"/>
        </w:numPr>
        <w:jc w:val="both"/>
        <w:rPr>
          <w:sz w:val="28"/>
        </w:rPr>
      </w:pPr>
      <w:r>
        <w:rPr>
          <w:sz w:val="28"/>
        </w:rPr>
        <w:t>акт прийому-передачі (форма №03-1)</w:t>
      </w:r>
    </w:p>
    <w:p w:rsidR="00DF7B3D" w:rsidRDefault="00DF7B3D" w:rsidP="00DF7B3D">
      <w:pPr>
        <w:numPr>
          <w:ilvl w:val="0"/>
          <w:numId w:val="36"/>
        </w:numPr>
        <w:jc w:val="both"/>
        <w:rPr>
          <w:sz w:val="28"/>
        </w:rPr>
      </w:pPr>
      <w:proofErr w:type="gramStart"/>
      <w:r>
        <w:rPr>
          <w:sz w:val="28"/>
        </w:rPr>
        <w:t>акт  здачі</w:t>
      </w:r>
      <w:proofErr w:type="gramEnd"/>
      <w:r>
        <w:rPr>
          <w:sz w:val="28"/>
        </w:rPr>
        <w:t xml:space="preserve"> відремонтованих, реконструйованих та модернізованих об’єктів (форма №03-2)</w:t>
      </w:r>
    </w:p>
    <w:p w:rsidR="00DF7B3D" w:rsidRDefault="00DF7B3D" w:rsidP="00DF7B3D">
      <w:pPr>
        <w:numPr>
          <w:ilvl w:val="0"/>
          <w:numId w:val="36"/>
        </w:numPr>
        <w:jc w:val="both"/>
        <w:rPr>
          <w:sz w:val="28"/>
        </w:rPr>
      </w:pPr>
      <w:proofErr w:type="gramStart"/>
      <w:r>
        <w:rPr>
          <w:sz w:val="28"/>
        </w:rPr>
        <w:t>акт  на</w:t>
      </w:r>
      <w:proofErr w:type="gramEnd"/>
      <w:r>
        <w:rPr>
          <w:sz w:val="28"/>
        </w:rPr>
        <w:t xml:space="preserve"> списання основних засобів (форма №03-3)</w:t>
      </w:r>
    </w:p>
    <w:p w:rsidR="00DF7B3D" w:rsidRDefault="00DF7B3D" w:rsidP="00DF7B3D">
      <w:pPr>
        <w:numPr>
          <w:ilvl w:val="0"/>
          <w:numId w:val="36"/>
        </w:numPr>
        <w:jc w:val="both"/>
        <w:rPr>
          <w:sz w:val="28"/>
        </w:rPr>
      </w:pPr>
      <w:proofErr w:type="gramStart"/>
      <w:r>
        <w:rPr>
          <w:sz w:val="28"/>
        </w:rPr>
        <w:t>акт  на</w:t>
      </w:r>
      <w:proofErr w:type="gramEnd"/>
      <w:r>
        <w:rPr>
          <w:sz w:val="28"/>
        </w:rPr>
        <w:t xml:space="preserve"> списання автотранспортних засобів (форма №03-4)</w:t>
      </w:r>
    </w:p>
    <w:p w:rsidR="00DF7B3D" w:rsidRDefault="00DF7B3D" w:rsidP="00DF7B3D">
      <w:pPr>
        <w:numPr>
          <w:ilvl w:val="0"/>
          <w:numId w:val="36"/>
        </w:numPr>
        <w:jc w:val="both"/>
        <w:rPr>
          <w:sz w:val="28"/>
        </w:rPr>
      </w:pPr>
      <w:proofErr w:type="gramStart"/>
      <w:r>
        <w:rPr>
          <w:sz w:val="28"/>
        </w:rPr>
        <w:t>акт  на</w:t>
      </w:r>
      <w:proofErr w:type="gramEnd"/>
      <w:r>
        <w:rPr>
          <w:sz w:val="28"/>
        </w:rPr>
        <w:t xml:space="preserve"> установку, пуск, демонтаж будівельних механізмів (форма №03-5)</w:t>
      </w:r>
    </w:p>
    <w:p w:rsidR="00DF7B3D" w:rsidRDefault="00DF7B3D" w:rsidP="00DF7B3D">
      <w:pPr>
        <w:numPr>
          <w:ilvl w:val="0"/>
          <w:numId w:val="36"/>
        </w:numPr>
        <w:jc w:val="both"/>
        <w:rPr>
          <w:sz w:val="28"/>
        </w:rPr>
      </w:pPr>
      <w:r>
        <w:rPr>
          <w:sz w:val="28"/>
        </w:rPr>
        <w:t>інвентарна картка обліку основних засобів (форма №03-6)</w:t>
      </w:r>
    </w:p>
    <w:p w:rsidR="00DF7B3D" w:rsidRDefault="00DF7B3D" w:rsidP="00DF7B3D">
      <w:pPr>
        <w:numPr>
          <w:ilvl w:val="0"/>
          <w:numId w:val="36"/>
        </w:numPr>
        <w:jc w:val="both"/>
        <w:rPr>
          <w:sz w:val="28"/>
        </w:rPr>
      </w:pPr>
      <w:r>
        <w:rPr>
          <w:sz w:val="28"/>
        </w:rPr>
        <w:t>опис інвентарних карток з обліку основних засобів (форма №03-7)</w:t>
      </w:r>
    </w:p>
    <w:p w:rsidR="00DF7B3D" w:rsidRDefault="00DF7B3D" w:rsidP="00DF7B3D">
      <w:pPr>
        <w:numPr>
          <w:ilvl w:val="0"/>
          <w:numId w:val="36"/>
        </w:numPr>
        <w:jc w:val="both"/>
        <w:rPr>
          <w:sz w:val="28"/>
        </w:rPr>
      </w:pPr>
      <w:r>
        <w:rPr>
          <w:sz w:val="28"/>
        </w:rPr>
        <w:t>картка обліку руху основних засобів (форма №03-8)</w:t>
      </w:r>
    </w:p>
    <w:p w:rsidR="00DF7B3D" w:rsidRDefault="00DF7B3D" w:rsidP="00DF7B3D">
      <w:pPr>
        <w:numPr>
          <w:ilvl w:val="0"/>
          <w:numId w:val="36"/>
        </w:numPr>
        <w:jc w:val="both"/>
        <w:rPr>
          <w:sz w:val="28"/>
        </w:rPr>
      </w:pPr>
      <w:r>
        <w:rPr>
          <w:sz w:val="28"/>
        </w:rPr>
        <w:t>інвентарний список основних засобів (форма №03-9)</w:t>
      </w:r>
    </w:p>
    <w:p w:rsidR="00DF7B3D" w:rsidRDefault="00DF7B3D" w:rsidP="00DF7B3D">
      <w:pPr>
        <w:numPr>
          <w:ilvl w:val="0"/>
          <w:numId w:val="36"/>
        </w:numPr>
        <w:jc w:val="both"/>
        <w:rPr>
          <w:sz w:val="28"/>
        </w:rPr>
      </w:pPr>
      <w:r>
        <w:rPr>
          <w:sz w:val="28"/>
        </w:rPr>
        <w:t>розрахунок амортизації основних засобів (форма №03-14,15,16)</w:t>
      </w:r>
    </w:p>
    <w:p w:rsidR="00DF7B3D" w:rsidRDefault="00DF7B3D" w:rsidP="00DF7B3D">
      <w:pPr>
        <w:numPr>
          <w:ilvl w:val="0"/>
          <w:numId w:val="36"/>
        </w:numPr>
        <w:jc w:val="both"/>
        <w:rPr>
          <w:sz w:val="28"/>
        </w:rPr>
      </w:pPr>
      <w:r>
        <w:rPr>
          <w:sz w:val="28"/>
        </w:rPr>
        <w:t xml:space="preserve">протоколи інвентаризаційних комісій </w:t>
      </w:r>
    </w:p>
    <w:p w:rsidR="00DF7B3D" w:rsidRDefault="00DF7B3D" w:rsidP="00DF7B3D">
      <w:pPr>
        <w:numPr>
          <w:ilvl w:val="0"/>
          <w:numId w:val="36"/>
        </w:numPr>
        <w:jc w:val="both"/>
        <w:rPr>
          <w:sz w:val="28"/>
        </w:rPr>
      </w:pPr>
      <w:r>
        <w:rPr>
          <w:sz w:val="28"/>
        </w:rPr>
        <w:t>інвентаризаційні описи та порівняльні відомості.</w:t>
      </w:r>
    </w:p>
    <w:p w:rsidR="00DF7B3D" w:rsidRDefault="00DF7B3D" w:rsidP="00DF7B3D">
      <w:pPr>
        <w:numPr>
          <w:ilvl w:val="0"/>
          <w:numId w:val="35"/>
        </w:numPr>
        <w:jc w:val="both"/>
        <w:rPr>
          <w:sz w:val="28"/>
        </w:rPr>
      </w:pPr>
      <w:r>
        <w:rPr>
          <w:sz w:val="28"/>
        </w:rPr>
        <w:t>Облікові регістри по рахунках 10, 11, 12, 13, 40, 41, 42.</w:t>
      </w:r>
    </w:p>
    <w:p w:rsidR="00DF7B3D" w:rsidRDefault="00DF7B3D" w:rsidP="00DF7B3D">
      <w:pPr>
        <w:numPr>
          <w:ilvl w:val="0"/>
          <w:numId w:val="35"/>
        </w:numPr>
        <w:jc w:val="both"/>
        <w:rPr>
          <w:sz w:val="28"/>
        </w:rPr>
      </w:pPr>
      <w:r>
        <w:rPr>
          <w:sz w:val="28"/>
        </w:rPr>
        <w:t>Головна книга</w:t>
      </w:r>
    </w:p>
    <w:p w:rsidR="00DF7B3D" w:rsidRDefault="00DF7B3D" w:rsidP="00DF7B3D">
      <w:pPr>
        <w:numPr>
          <w:ilvl w:val="0"/>
          <w:numId w:val="35"/>
        </w:numPr>
        <w:jc w:val="both"/>
        <w:rPr>
          <w:sz w:val="28"/>
        </w:rPr>
      </w:pPr>
      <w:r>
        <w:rPr>
          <w:sz w:val="28"/>
        </w:rPr>
        <w:t xml:space="preserve">Баланс. </w:t>
      </w:r>
    </w:p>
    <w:p w:rsidR="00DF7B3D" w:rsidRDefault="00DF7B3D" w:rsidP="00DF7B3D">
      <w:pPr>
        <w:numPr>
          <w:ilvl w:val="0"/>
          <w:numId w:val="35"/>
        </w:numPr>
        <w:jc w:val="both"/>
        <w:rPr>
          <w:sz w:val="28"/>
        </w:rPr>
      </w:pPr>
      <w:r>
        <w:rPr>
          <w:sz w:val="28"/>
        </w:rPr>
        <w:t>Звіт про власний капітал.</w:t>
      </w:r>
    </w:p>
    <w:p w:rsidR="00DF7B3D" w:rsidRDefault="00DF7B3D" w:rsidP="00DF7B3D">
      <w:pPr>
        <w:ind w:firstLine="720"/>
        <w:jc w:val="both"/>
        <w:rPr>
          <w:sz w:val="28"/>
        </w:rPr>
      </w:pPr>
      <w:r>
        <w:rPr>
          <w:sz w:val="28"/>
        </w:rPr>
        <w:t>Основним документом, що регулює бухгалтерський облік основних засобів, є Положення (стандарт) бухгалтерського обліку 7 “Основні засоби”, яким має керуватися ревізор при перевірці.</w:t>
      </w:r>
    </w:p>
    <w:p w:rsidR="00DF7B3D" w:rsidRDefault="00DF7B3D" w:rsidP="00DF7B3D">
      <w:pPr>
        <w:pStyle w:val="21"/>
        <w:rPr>
          <w:sz w:val="28"/>
          <w:szCs w:val="28"/>
        </w:rPr>
      </w:pPr>
    </w:p>
    <w:p w:rsidR="00DF7B3D" w:rsidRPr="00146C60" w:rsidRDefault="00DF7B3D" w:rsidP="00DF7B3D">
      <w:pPr>
        <w:pStyle w:val="21"/>
        <w:rPr>
          <w:sz w:val="28"/>
          <w:szCs w:val="28"/>
        </w:rPr>
      </w:pPr>
      <w:r w:rsidRPr="00146C60">
        <w:rPr>
          <w:sz w:val="28"/>
          <w:szCs w:val="28"/>
        </w:rPr>
        <w:t>2. Перевірка збереження основних засобів</w:t>
      </w:r>
    </w:p>
    <w:p w:rsidR="00DF7B3D" w:rsidRPr="000923D1" w:rsidRDefault="00DF7B3D" w:rsidP="00DF7B3D">
      <w:pPr>
        <w:ind w:firstLine="709"/>
        <w:jc w:val="both"/>
        <w:rPr>
          <w:sz w:val="28"/>
          <w:szCs w:val="28"/>
        </w:rPr>
      </w:pPr>
      <w:r>
        <w:rPr>
          <w:sz w:val="28"/>
        </w:rPr>
        <w:t xml:space="preserve">Ревізія основних засобів починається з перевірки дотримання умов збереження. </w:t>
      </w:r>
      <w:r w:rsidRPr="000923D1">
        <w:rPr>
          <w:snapToGrid w:val="0"/>
          <w:spacing w:val="-4"/>
          <w:sz w:val="28"/>
          <w:szCs w:val="28"/>
        </w:rPr>
        <w:t>Ревізор не може приступати до ревізії, якщо аналітичний облік основних засобів перебуває в запущеному стані.</w:t>
      </w:r>
    </w:p>
    <w:p w:rsidR="00DF7B3D" w:rsidRDefault="00DF7B3D" w:rsidP="00DF7B3D">
      <w:pPr>
        <w:ind w:firstLine="709"/>
        <w:jc w:val="both"/>
        <w:rPr>
          <w:sz w:val="28"/>
        </w:rPr>
      </w:pPr>
      <w:r>
        <w:rPr>
          <w:sz w:val="28"/>
        </w:rPr>
        <w:t>З метою забезпечення належного обліку і контролю за збереженням основних засобів кожному об’єктові в момент надходження на підприємство має присвоюватися відповідний інвентарний номер, який зберігається за об’єктом весь період перебування його на даному підприємстві. Якщо який-небудь об’єкт основних засобів вибуває, то його номер не може присвоюватися іншому об’єкту, який надійшов згодом.</w:t>
      </w:r>
    </w:p>
    <w:p w:rsidR="00DF7B3D" w:rsidRDefault="00DF7B3D" w:rsidP="00DF7B3D">
      <w:pPr>
        <w:ind w:firstLine="709"/>
        <w:jc w:val="both"/>
        <w:rPr>
          <w:sz w:val="28"/>
        </w:rPr>
      </w:pPr>
      <w:r>
        <w:rPr>
          <w:sz w:val="28"/>
        </w:rPr>
        <w:t xml:space="preserve">Під час огляду об’єктів уточнюють, чи позначені на них інвентарні номери шляхом прикріплення металевих жетонів, нанесення номерів незмиваною фарбою, клеймування, випалювання тощо. </w:t>
      </w:r>
    </w:p>
    <w:p w:rsidR="00DF7B3D" w:rsidRDefault="00DF7B3D" w:rsidP="00DF7B3D">
      <w:pPr>
        <w:ind w:firstLine="709"/>
        <w:jc w:val="both"/>
        <w:rPr>
          <w:sz w:val="28"/>
        </w:rPr>
      </w:pPr>
      <w:r>
        <w:rPr>
          <w:sz w:val="28"/>
        </w:rPr>
        <w:t xml:space="preserve">Під час ревізії необхідно простежити, чи проставляються інвентарні номери в актах, накладних та інших первинних документах, які служать підставою для прийняття на облік або зняття з обліку окремих об’єктів. </w:t>
      </w:r>
    </w:p>
    <w:p w:rsidR="00DF7B3D" w:rsidRDefault="00DF7B3D" w:rsidP="00DF7B3D">
      <w:pPr>
        <w:ind w:firstLine="709"/>
        <w:jc w:val="both"/>
        <w:rPr>
          <w:sz w:val="28"/>
        </w:rPr>
      </w:pPr>
      <w:r>
        <w:rPr>
          <w:sz w:val="28"/>
        </w:rPr>
        <w:t xml:space="preserve">Ревізор починає ревізію з перевірки наявності і стану інвентарних карток (форма №03-6) в картотеці аналітичного обліку основних засобів та відповідності даних пооб’єктного аналітичного обліку основних засобів з даними синтетичного обліку. </w:t>
      </w:r>
    </w:p>
    <w:p w:rsidR="00DF7B3D" w:rsidRDefault="00DF7B3D" w:rsidP="00DF7B3D">
      <w:pPr>
        <w:ind w:firstLine="709"/>
        <w:jc w:val="both"/>
        <w:rPr>
          <w:sz w:val="28"/>
        </w:rPr>
      </w:pPr>
      <w:r>
        <w:rPr>
          <w:sz w:val="28"/>
        </w:rPr>
        <w:t xml:space="preserve">Для цього ревізор зіставляє дані опису інвентарних карток основних засобів (форма №03-7) з наявними в картотеці інвентарними картками. </w:t>
      </w:r>
    </w:p>
    <w:p w:rsidR="00DF7B3D" w:rsidRDefault="00DF7B3D" w:rsidP="00DF7B3D">
      <w:pPr>
        <w:ind w:firstLine="709"/>
        <w:jc w:val="both"/>
        <w:rPr>
          <w:sz w:val="28"/>
        </w:rPr>
      </w:pPr>
      <w:r>
        <w:rPr>
          <w:sz w:val="28"/>
        </w:rPr>
        <w:t xml:space="preserve">За відсутності інвентарних карток необхідно: </w:t>
      </w:r>
    </w:p>
    <w:p w:rsidR="00DF7B3D" w:rsidRDefault="00DF7B3D" w:rsidP="00DF7B3D">
      <w:pPr>
        <w:numPr>
          <w:ilvl w:val="0"/>
          <w:numId w:val="37"/>
        </w:numPr>
        <w:jc w:val="both"/>
        <w:rPr>
          <w:sz w:val="28"/>
        </w:rPr>
      </w:pPr>
      <w:r>
        <w:rPr>
          <w:sz w:val="28"/>
        </w:rPr>
        <w:t>перевірити наявність об’єктів основних засобів, по яких відсутні інвентарні картки;</w:t>
      </w:r>
    </w:p>
    <w:p w:rsidR="00DF7B3D" w:rsidRDefault="00DF7B3D" w:rsidP="00DF7B3D">
      <w:pPr>
        <w:numPr>
          <w:ilvl w:val="0"/>
          <w:numId w:val="37"/>
        </w:numPr>
        <w:jc w:val="both"/>
        <w:rPr>
          <w:sz w:val="28"/>
        </w:rPr>
      </w:pPr>
      <w:r>
        <w:rPr>
          <w:sz w:val="28"/>
        </w:rPr>
        <w:t>вияснити причини продажу, ліквідації основних засобів;</w:t>
      </w:r>
    </w:p>
    <w:p w:rsidR="00DF7B3D" w:rsidRDefault="00DF7B3D" w:rsidP="00DF7B3D">
      <w:pPr>
        <w:numPr>
          <w:ilvl w:val="0"/>
          <w:numId w:val="37"/>
        </w:numPr>
        <w:jc w:val="both"/>
        <w:rPr>
          <w:sz w:val="28"/>
        </w:rPr>
      </w:pPr>
      <w:r>
        <w:rPr>
          <w:sz w:val="28"/>
        </w:rPr>
        <w:t>відновити аналітичний пооб’єктний облік основних засобів, якщо він відсутній.</w:t>
      </w:r>
    </w:p>
    <w:p w:rsidR="00DF7B3D" w:rsidRDefault="00DF7B3D" w:rsidP="00DF7B3D">
      <w:pPr>
        <w:ind w:firstLine="709"/>
        <w:jc w:val="both"/>
        <w:rPr>
          <w:sz w:val="28"/>
        </w:rPr>
      </w:pPr>
      <w:r>
        <w:rPr>
          <w:sz w:val="28"/>
        </w:rPr>
        <w:t>Загальний підсумок залишків по всіх класифікаційних групах основних засобів зіставляють із залишками по рахунку 10 “Основні засоби” за Головною книгою. Залишки повинні бути однакові. Якщо виявлені розбіжності між даними аналітичного і синтетичного обліку, то необхідно встановити причини такого відхилення і винуватців.</w:t>
      </w:r>
    </w:p>
    <w:p w:rsidR="00DF7B3D" w:rsidRDefault="00DF7B3D" w:rsidP="00DF7B3D">
      <w:pPr>
        <w:ind w:firstLine="709"/>
        <w:jc w:val="both"/>
        <w:rPr>
          <w:sz w:val="28"/>
        </w:rPr>
      </w:pPr>
      <w:r>
        <w:rPr>
          <w:sz w:val="28"/>
        </w:rPr>
        <w:t>Вибірковою перевіркою ревізор встановлює наявність основних засобів за місцями їх експлуатації. Якщо виявлена недостача основних засобів, то необхідно взяти письмове пояснення у матеріально-відповідальної особи і вжити відповідні заходи із відшкодування вартості даного об’єкта основних засобів.</w:t>
      </w:r>
    </w:p>
    <w:p w:rsidR="00DF7B3D" w:rsidRDefault="00DF7B3D" w:rsidP="00DF7B3D">
      <w:pPr>
        <w:ind w:firstLine="709"/>
        <w:jc w:val="both"/>
        <w:rPr>
          <w:sz w:val="28"/>
        </w:rPr>
      </w:pPr>
      <w:r>
        <w:rPr>
          <w:sz w:val="28"/>
        </w:rPr>
        <w:t xml:space="preserve">Під час ревізії необхідно перевірити повноту і своєчасність проведення інвентаризації основних засобів і правильність виведення її результатів та відображення в БО. </w:t>
      </w:r>
    </w:p>
    <w:p w:rsidR="00DF7B3D" w:rsidRDefault="00DF7B3D" w:rsidP="00DF7B3D">
      <w:pPr>
        <w:ind w:firstLine="709"/>
        <w:jc w:val="both"/>
        <w:rPr>
          <w:sz w:val="28"/>
        </w:rPr>
      </w:pPr>
      <w:r>
        <w:rPr>
          <w:sz w:val="28"/>
        </w:rPr>
        <w:t>Кожного року, але не раніше 1 жовтня, перед складанням річної звітності проводиться інвентаризація всіх статей балансу, зокрема майна, машин, обладнання, інструментів, багаторічних наладжень тощо. Інвентаризацію будинків, споруд, інших об’єктів нерухомості можна проводити 1 раз на 3 роки, бібліотечних фондів – не менше 1 разу на 5 років.</w:t>
      </w:r>
    </w:p>
    <w:p w:rsidR="00DF7B3D" w:rsidRDefault="00DF7B3D" w:rsidP="00DF7B3D">
      <w:pPr>
        <w:pStyle w:val="a7"/>
        <w:ind w:firstLine="709"/>
        <w:jc w:val="both"/>
      </w:pPr>
      <w:r>
        <w:lastRenderedPageBreak/>
        <w:t>На підставі вивчення всіх матеріалів інвентаризації ревізор робить висновок про якість інвентаризації, для цього доцільно провести вибіркову інвентаризацію окремих об’єктів основних засобів.</w:t>
      </w:r>
    </w:p>
    <w:p w:rsidR="00DF7B3D" w:rsidRDefault="00DF7B3D" w:rsidP="00DF7B3D">
      <w:pPr>
        <w:ind w:firstLine="709"/>
        <w:jc w:val="both"/>
        <w:rPr>
          <w:sz w:val="28"/>
        </w:rPr>
      </w:pPr>
      <w:r>
        <w:rPr>
          <w:sz w:val="28"/>
        </w:rPr>
        <w:t>Після цього перевіряється, чи всі об’єкти основних засобів закріплені за матеріально відповідальними особами. Для цього вартість закріплених за матеріально відповідальними особами засобів за даними інвентаризаційних списків основних засобів (форма №03-9) зіставляють із залишком по дебету рахунка 10 “Основні засоби” на дату перевірки.</w:t>
      </w:r>
    </w:p>
    <w:p w:rsidR="00DF7B3D" w:rsidRDefault="00DF7B3D" w:rsidP="00DF7B3D">
      <w:pPr>
        <w:ind w:firstLine="709"/>
        <w:jc w:val="both"/>
        <w:rPr>
          <w:sz w:val="28"/>
        </w:rPr>
      </w:pPr>
      <w:r>
        <w:rPr>
          <w:sz w:val="28"/>
        </w:rPr>
        <w:t>Завершують ревізію перевіркою правильного зберігання зайвих, непотрібних, законсервованих основних засобів. Такі об’єкти основних засобів часто зберігаються під відкритим небом. При цьому виявляють розмір заподіяної шкоди та її винуватців.</w:t>
      </w:r>
    </w:p>
    <w:p w:rsidR="00DF7B3D" w:rsidRDefault="00DF7B3D" w:rsidP="00DF7B3D">
      <w:pPr>
        <w:jc w:val="both"/>
        <w:rPr>
          <w:sz w:val="28"/>
        </w:rPr>
      </w:pPr>
    </w:p>
    <w:p w:rsidR="00DF7B3D" w:rsidRPr="00146C60" w:rsidRDefault="00DF7B3D" w:rsidP="00DF7B3D">
      <w:pPr>
        <w:pStyle w:val="21"/>
        <w:rPr>
          <w:sz w:val="28"/>
          <w:szCs w:val="28"/>
        </w:rPr>
      </w:pPr>
      <w:r>
        <w:rPr>
          <w:sz w:val="28"/>
          <w:szCs w:val="28"/>
        </w:rPr>
        <w:t>3</w:t>
      </w:r>
      <w:r w:rsidRPr="00146C60">
        <w:rPr>
          <w:sz w:val="28"/>
          <w:szCs w:val="28"/>
        </w:rPr>
        <w:t>. Контроль правильності нарахування амортизації і зносу основних засобів</w:t>
      </w:r>
    </w:p>
    <w:p w:rsidR="00DF7B3D" w:rsidRPr="00416E1F" w:rsidRDefault="00DF7B3D" w:rsidP="00DF7B3D">
      <w:pPr>
        <w:pStyle w:val="a7"/>
        <w:tabs>
          <w:tab w:val="left" w:pos="0"/>
        </w:tabs>
        <w:ind w:firstLine="709"/>
        <w:jc w:val="both"/>
        <w:rPr>
          <w:sz w:val="24"/>
          <w:szCs w:val="24"/>
        </w:rPr>
      </w:pPr>
      <w:r w:rsidRPr="00416E1F">
        <w:rPr>
          <w:sz w:val="24"/>
          <w:szCs w:val="24"/>
        </w:rPr>
        <w:t xml:space="preserve">Основні засоби в процесі експлуатації поступово втрачають свої якості, зношуються. Їх вартість частинами переноситься на створений продукт. Розрізняють моральний і фізичний знос основних засобів.  </w:t>
      </w:r>
      <w:r w:rsidRPr="00416E1F">
        <w:rPr>
          <w:i/>
          <w:sz w:val="24"/>
          <w:szCs w:val="24"/>
        </w:rPr>
        <w:t>Моральний знос</w:t>
      </w:r>
      <w:r w:rsidRPr="00416E1F">
        <w:rPr>
          <w:sz w:val="24"/>
          <w:szCs w:val="24"/>
        </w:rPr>
        <w:t xml:space="preserve"> – це знос основних фондів внаслідок створення нових, більш прогресивних і економічно </w:t>
      </w:r>
      <w:proofErr w:type="gramStart"/>
      <w:r w:rsidRPr="00416E1F">
        <w:rPr>
          <w:sz w:val="24"/>
          <w:szCs w:val="24"/>
        </w:rPr>
        <w:t>ефективних  машин</w:t>
      </w:r>
      <w:proofErr w:type="gramEnd"/>
      <w:r w:rsidRPr="00416E1F">
        <w:rPr>
          <w:sz w:val="24"/>
          <w:szCs w:val="24"/>
        </w:rPr>
        <w:t xml:space="preserve"> та устаткування.  </w:t>
      </w:r>
      <w:r w:rsidRPr="00416E1F">
        <w:rPr>
          <w:i/>
          <w:sz w:val="24"/>
          <w:szCs w:val="24"/>
        </w:rPr>
        <w:t>Фізичний знос</w:t>
      </w:r>
      <w:r w:rsidRPr="00416E1F">
        <w:rPr>
          <w:sz w:val="24"/>
          <w:szCs w:val="24"/>
        </w:rPr>
        <w:t xml:space="preserve"> – є результатом виробничого споживання основних засобів.</w:t>
      </w:r>
    </w:p>
    <w:p w:rsidR="00DF7B3D" w:rsidRPr="00416E1F" w:rsidRDefault="00DF7B3D" w:rsidP="00DF7B3D">
      <w:pPr>
        <w:tabs>
          <w:tab w:val="left" w:pos="3240"/>
        </w:tabs>
        <w:ind w:firstLine="709"/>
        <w:jc w:val="both"/>
      </w:pPr>
      <w:r w:rsidRPr="00416E1F">
        <w:t>Відновлення зношуваних основних засобів та їх відтворення здійснюється за рахунок амортизаційних відрахувань, що є грошовим відображенням ступеня їх зносу. Амортизаційні відрахування включається до собівартості реалізованої продукції (робіт, послуг) та відшкодовується з виручки.</w:t>
      </w:r>
    </w:p>
    <w:p w:rsidR="00DF7B3D" w:rsidRPr="00416E1F" w:rsidRDefault="00DF7B3D" w:rsidP="00DF7B3D">
      <w:pPr>
        <w:tabs>
          <w:tab w:val="left" w:pos="0"/>
        </w:tabs>
        <w:ind w:firstLine="709"/>
        <w:jc w:val="both"/>
        <w:rPr>
          <w:i/>
        </w:rPr>
      </w:pPr>
      <w:r w:rsidRPr="00416E1F">
        <w:rPr>
          <w:i/>
        </w:rPr>
        <w:t>Амортизація – процес перенесення вартості основних засобів на продукцію, що виробляється з їх допомогою.</w:t>
      </w:r>
    </w:p>
    <w:p w:rsidR="00DF7B3D" w:rsidRPr="00F60C6F" w:rsidRDefault="00DF7B3D" w:rsidP="00DF7B3D">
      <w:pPr>
        <w:ind w:firstLine="709"/>
        <w:jc w:val="both"/>
        <w:rPr>
          <w:snapToGrid w:val="0"/>
          <w:sz w:val="28"/>
          <w:szCs w:val="28"/>
        </w:rPr>
      </w:pPr>
      <w:r>
        <w:rPr>
          <w:snapToGrid w:val="0"/>
          <w:sz w:val="28"/>
          <w:szCs w:val="28"/>
        </w:rPr>
        <w:t>Ревізія починається з п</w:t>
      </w:r>
      <w:r w:rsidRPr="00F60C6F">
        <w:rPr>
          <w:snapToGrid w:val="0"/>
          <w:sz w:val="28"/>
          <w:szCs w:val="28"/>
        </w:rPr>
        <w:t>еревірк</w:t>
      </w:r>
      <w:r>
        <w:rPr>
          <w:snapToGrid w:val="0"/>
          <w:sz w:val="28"/>
          <w:szCs w:val="28"/>
        </w:rPr>
        <w:t>и</w:t>
      </w:r>
      <w:r w:rsidRPr="00F60C6F">
        <w:rPr>
          <w:snapToGrid w:val="0"/>
          <w:sz w:val="28"/>
          <w:szCs w:val="28"/>
        </w:rPr>
        <w:t xml:space="preserve"> правомірності і правильності формування груп основних засобів як бази для нарахування амортизації.</w:t>
      </w:r>
    </w:p>
    <w:p w:rsidR="00DF7B3D" w:rsidRPr="00913477" w:rsidRDefault="00DF7B3D" w:rsidP="00DF7B3D">
      <w:pPr>
        <w:pStyle w:val="aa"/>
        <w:shd w:val="clear" w:color="auto" w:fill="FFFFFF"/>
        <w:spacing w:before="0" w:beforeAutospacing="0" w:after="0" w:afterAutospacing="0"/>
        <w:ind w:firstLine="709"/>
        <w:jc w:val="both"/>
        <w:rPr>
          <w:color w:val="000000"/>
          <w:sz w:val="28"/>
          <w:szCs w:val="28"/>
          <w:u w:val="single"/>
          <w:lang w:val="uk-UA"/>
        </w:rPr>
      </w:pPr>
      <w:r w:rsidRPr="00913477">
        <w:rPr>
          <w:color w:val="000000"/>
          <w:sz w:val="28"/>
          <w:szCs w:val="28"/>
          <w:u w:val="single"/>
          <w:lang w:val="uk-UA"/>
        </w:rPr>
        <w:t>Для цілей бухгалтерського</w:t>
      </w:r>
      <w:r w:rsidRPr="00913477">
        <w:rPr>
          <w:rStyle w:val="apple-converted-space"/>
          <w:color w:val="000000"/>
          <w:sz w:val="28"/>
          <w:szCs w:val="28"/>
          <w:lang w:val="uk-UA"/>
        </w:rPr>
        <w:t> </w:t>
      </w:r>
      <w:r w:rsidRPr="00913477">
        <w:rPr>
          <w:rStyle w:val="grame"/>
          <w:color w:val="000000"/>
          <w:sz w:val="28"/>
          <w:szCs w:val="28"/>
          <w:u w:val="single"/>
          <w:lang w:val="uk-UA"/>
        </w:rPr>
        <w:t>обл</w:t>
      </w:r>
      <w:r w:rsidRPr="00913477">
        <w:rPr>
          <w:color w:val="000000"/>
          <w:sz w:val="28"/>
          <w:szCs w:val="28"/>
          <w:u w:val="single"/>
          <w:lang w:val="uk-UA"/>
        </w:rPr>
        <w:t>іку основні засоби класифікуються за такими групами:</w:t>
      </w:r>
    </w:p>
    <w:p w:rsidR="00DF7B3D" w:rsidRPr="00913477" w:rsidRDefault="00DF7B3D" w:rsidP="00DF7B3D">
      <w:pPr>
        <w:pStyle w:val="aa"/>
        <w:shd w:val="clear" w:color="auto" w:fill="FFFFFF"/>
        <w:spacing w:before="0" w:beforeAutospacing="0" w:after="0" w:afterAutospacing="0"/>
        <w:ind w:firstLine="709"/>
        <w:jc w:val="both"/>
        <w:rPr>
          <w:color w:val="000000"/>
          <w:sz w:val="28"/>
          <w:szCs w:val="28"/>
          <w:lang w:val="uk-UA"/>
        </w:rPr>
      </w:pPr>
      <w:r w:rsidRPr="00913477">
        <w:rPr>
          <w:color w:val="000000"/>
          <w:sz w:val="28"/>
          <w:szCs w:val="28"/>
          <w:lang w:val="uk-UA"/>
        </w:rPr>
        <w:t>1. Земельні</w:t>
      </w:r>
      <w:r w:rsidRPr="00913477">
        <w:rPr>
          <w:rStyle w:val="apple-converted-space"/>
          <w:color w:val="000000"/>
          <w:sz w:val="28"/>
          <w:szCs w:val="28"/>
          <w:lang w:val="uk-UA"/>
        </w:rPr>
        <w:t> </w:t>
      </w:r>
      <w:r w:rsidRPr="00913477">
        <w:rPr>
          <w:rStyle w:val="grame"/>
          <w:color w:val="000000"/>
          <w:sz w:val="28"/>
          <w:szCs w:val="28"/>
          <w:lang w:val="uk-UA"/>
        </w:rPr>
        <w:t>д</w:t>
      </w:r>
      <w:r w:rsidRPr="00913477">
        <w:rPr>
          <w:color w:val="000000"/>
          <w:sz w:val="28"/>
          <w:szCs w:val="28"/>
          <w:lang w:val="uk-UA"/>
        </w:rPr>
        <w:t>ілянки.</w:t>
      </w:r>
    </w:p>
    <w:p w:rsidR="00DF7B3D" w:rsidRPr="00913477" w:rsidRDefault="00DF7B3D" w:rsidP="00DF7B3D">
      <w:pPr>
        <w:pStyle w:val="aa"/>
        <w:shd w:val="clear" w:color="auto" w:fill="FFFFFF"/>
        <w:spacing w:before="0" w:beforeAutospacing="0" w:after="0" w:afterAutospacing="0"/>
        <w:ind w:firstLine="709"/>
        <w:jc w:val="both"/>
        <w:rPr>
          <w:color w:val="000000"/>
          <w:sz w:val="28"/>
          <w:szCs w:val="28"/>
          <w:lang w:val="uk-UA"/>
        </w:rPr>
      </w:pPr>
      <w:r w:rsidRPr="00913477">
        <w:rPr>
          <w:color w:val="000000"/>
          <w:sz w:val="28"/>
          <w:szCs w:val="28"/>
          <w:lang w:val="uk-UA"/>
        </w:rPr>
        <w:t>2. Капітальні витрати на поліпшення земель, не пов'язані з будівництвом.</w:t>
      </w:r>
    </w:p>
    <w:p w:rsidR="00DF7B3D" w:rsidRPr="00913477" w:rsidRDefault="00DF7B3D" w:rsidP="00DF7B3D">
      <w:pPr>
        <w:pStyle w:val="aa"/>
        <w:shd w:val="clear" w:color="auto" w:fill="FFFFFF"/>
        <w:spacing w:before="0" w:beforeAutospacing="0" w:after="0" w:afterAutospacing="0"/>
        <w:ind w:firstLine="709"/>
        <w:jc w:val="both"/>
        <w:rPr>
          <w:color w:val="000000"/>
          <w:sz w:val="28"/>
          <w:szCs w:val="28"/>
          <w:lang w:val="uk-UA"/>
        </w:rPr>
      </w:pPr>
      <w:r w:rsidRPr="00913477">
        <w:rPr>
          <w:color w:val="000000"/>
          <w:sz w:val="28"/>
          <w:szCs w:val="28"/>
          <w:lang w:val="uk-UA"/>
        </w:rPr>
        <w:t>3. Будівлі, споруди та передавальні пристрої.</w:t>
      </w:r>
    </w:p>
    <w:p w:rsidR="00DF7B3D" w:rsidRPr="00913477" w:rsidRDefault="00DF7B3D" w:rsidP="00DF7B3D">
      <w:pPr>
        <w:pStyle w:val="aa"/>
        <w:shd w:val="clear" w:color="auto" w:fill="FFFFFF"/>
        <w:spacing w:before="0" w:beforeAutospacing="0" w:after="0" w:afterAutospacing="0"/>
        <w:ind w:firstLine="709"/>
        <w:jc w:val="both"/>
        <w:rPr>
          <w:color w:val="000000"/>
          <w:sz w:val="28"/>
          <w:szCs w:val="28"/>
          <w:lang w:val="uk-UA"/>
        </w:rPr>
      </w:pPr>
      <w:r w:rsidRPr="00913477">
        <w:rPr>
          <w:color w:val="000000"/>
          <w:sz w:val="28"/>
          <w:szCs w:val="28"/>
          <w:lang w:val="uk-UA"/>
        </w:rPr>
        <w:t>4. Машини та обладнання.</w:t>
      </w:r>
    </w:p>
    <w:p w:rsidR="00DF7B3D" w:rsidRPr="00913477" w:rsidRDefault="00DF7B3D" w:rsidP="00DF7B3D">
      <w:pPr>
        <w:pStyle w:val="aa"/>
        <w:shd w:val="clear" w:color="auto" w:fill="FFFFFF"/>
        <w:spacing w:before="0" w:beforeAutospacing="0" w:after="0" w:afterAutospacing="0"/>
        <w:ind w:firstLine="709"/>
        <w:jc w:val="both"/>
        <w:rPr>
          <w:color w:val="000000"/>
          <w:sz w:val="28"/>
          <w:szCs w:val="28"/>
          <w:lang w:val="uk-UA"/>
        </w:rPr>
      </w:pPr>
      <w:r w:rsidRPr="00913477">
        <w:rPr>
          <w:color w:val="000000"/>
          <w:sz w:val="28"/>
          <w:szCs w:val="28"/>
          <w:lang w:val="uk-UA"/>
        </w:rPr>
        <w:t>5. Транспортні засоби.</w:t>
      </w:r>
    </w:p>
    <w:p w:rsidR="00DF7B3D" w:rsidRPr="00913477" w:rsidRDefault="00DF7B3D" w:rsidP="00DF7B3D">
      <w:pPr>
        <w:pStyle w:val="aa"/>
        <w:shd w:val="clear" w:color="auto" w:fill="FFFFFF"/>
        <w:spacing w:before="0" w:beforeAutospacing="0" w:after="0" w:afterAutospacing="0"/>
        <w:ind w:firstLine="709"/>
        <w:jc w:val="both"/>
        <w:rPr>
          <w:color w:val="000000"/>
          <w:sz w:val="28"/>
          <w:szCs w:val="28"/>
          <w:lang w:val="uk-UA"/>
        </w:rPr>
      </w:pPr>
      <w:r w:rsidRPr="00913477">
        <w:rPr>
          <w:color w:val="000000"/>
          <w:sz w:val="28"/>
          <w:szCs w:val="28"/>
          <w:lang w:val="uk-UA"/>
        </w:rPr>
        <w:t>6. Інструменти, прилади, інвентар (меблі).</w:t>
      </w:r>
    </w:p>
    <w:p w:rsidR="00DF7B3D" w:rsidRPr="00913477" w:rsidRDefault="00DF7B3D" w:rsidP="00DF7B3D">
      <w:pPr>
        <w:pStyle w:val="aa"/>
        <w:shd w:val="clear" w:color="auto" w:fill="FFFFFF"/>
        <w:spacing w:before="0" w:beforeAutospacing="0" w:after="0" w:afterAutospacing="0"/>
        <w:ind w:firstLine="709"/>
        <w:jc w:val="both"/>
        <w:rPr>
          <w:color w:val="000000"/>
          <w:sz w:val="28"/>
          <w:szCs w:val="28"/>
          <w:lang w:val="uk-UA"/>
        </w:rPr>
      </w:pPr>
      <w:r w:rsidRPr="00913477">
        <w:rPr>
          <w:color w:val="000000"/>
          <w:sz w:val="28"/>
          <w:szCs w:val="28"/>
          <w:lang w:val="uk-UA"/>
        </w:rPr>
        <w:t>7. Тварини.</w:t>
      </w:r>
    </w:p>
    <w:p w:rsidR="00DF7B3D" w:rsidRPr="00913477" w:rsidRDefault="00DF7B3D" w:rsidP="00DF7B3D">
      <w:pPr>
        <w:pStyle w:val="aa"/>
        <w:shd w:val="clear" w:color="auto" w:fill="FFFFFF"/>
        <w:spacing w:before="0" w:beforeAutospacing="0" w:after="0" w:afterAutospacing="0"/>
        <w:ind w:firstLine="709"/>
        <w:jc w:val="both"/>
        <w:rPr>
          <w:color w:val="000000"/>
          <w:sz w:val="28"/>
          <w:szCs w:val="28"/>
          <w:lang w:val="uk-UA"/>
        </w:rPr>
      </w:pPr>
      <w:r w:rsidRPr="00913477">
        <w:rPr>
          <w:color w:val="000000"/>
          <w:sz w:val="28"/>
          <w:szCs w:val="28"/>
          <w:lang w:val="uk-UA"/>
        </w:rPr>
        <w:t>8. Багаторічні насадження.</w:t>
      </w:r>
    </w:p>
    <w:p w:rsidR="00DF7B3D" w:rsidRPr="00913477" w:rsidRDefault="00DF7B3D" w:rsidP="00DF7B3D">
      <w:pPr>
        <w:pStyle w:val="aa"/>
        <w:shd w:val="clear" w:color="auto" w:fill="FFFFFF"/>
        <w:spacing w:before="0" w:beforeAutospacing="0" w:after="0" w:afterAutospacing="0"/>
        <w:ind w:firstLine="709"/>
        <w:jc w:val="both"/>
        <w:rPr>
          <w:color w:val="000000"/>
          <w:sz w:val="28"/>
          <w:szCs w:val="28"/>
          <w:lang w:val="uk-UA"/>
        </w:rPr>
      </w:pPr>
      <w:r w:rsidRPr="00913477">
        <w:rPr>
          <w:color w:val="000000"/>
          <w:sz w:val="28"/>
          <w:szCs w:val="28"/>
          <w:lang w:val="uk-UA"/>
        </w:rPr>
        <w:t>9. Інші основні засоби.</w:t>
      </w:r>
    </w:p>
    <w:p w:rsidR="00DF7B3D" w:rsidRPr="00913477" w:rsidRDefault="00DF7B3D" w:rsidP="00DF7B3D">
      <w:pPr>
        <w:pStyle w:val="aa"/>
        <w:shd w:val="clear" w:color="auto" w:fill="FFFFFF"/>
        <w:spacing w:before="0" w:beforeAutospacing="0" w:after="0" w:afterAutospacing="0"/>
        <w:ind w:firstLine="709"/>
        <w:jc w:val="both"/>
        <w:rPr>
          <w:color w:val="000000"/>
          <w:sz w:val="28"/>
          <w:szCs w:val="28"/>
          <w:lang w:val="uk-UA"/>
        </w:rPr>
      </w:pPr>
      <w:r w:rsidRPr="00913477">
        <w:rPr>
          <w:color w:val="000000"/>
          <w:sz w:val="28"/>
          <w:szCs w:val="28"/>
          <w:lang w:val="uk-UA"/>
        </w:rPr>
        <w:t>10.</w:t>
      </w:r>
      <w:r w:rsidRPr="00913477">
        <w:rPr>
          <w:rStyle w:val="apple-converted-space"/>
          <w:color w:val="000000"/>
          <w:sz w:val="28"/>
          <w:szCs w:val="28"/>
          <w:lang w:val="uk-UA"/>
        </w:rPr>
        <w:t> </w:t>
      </w:r>
      <w:r w:rsidRPr="00913477">
        <w:rPr>
          <w:rStyle w:val="grame"/>
          <w:color w:val="000000"/>
          <w:sz w:val="28"/>
          <w:szCs w:val="28"/>
          <w:lang w:val="uk-UA"/>
        </w:rPr>
        <w:t>Б</w:t>
      </w:r>
      <w:r w:rsidRPr="00913477">
        <w:rPr>
          <w:color w:val="000000"/>
          <w:sz w:val="28"/>
          <w:szCs w:val="28"/>
          <w:lang w:val="uk-UA"/>
        </w:rPr>
        <w:t>ібліотечні фонди.</w:t>
      </w:r>
    </w:p>
    <w:p w:rsidR="00DF7B3D" w:rsidRPr="00913477" w:rsidRDefault="00DF7B3D" w:rsidP="00DF7B3D">
      <w:pPr>
        <w:pStyle w:val="aa"/>
        <w:shd w:val="clear" w:color="auto" w:fill="FFFFFF"/>
        <w:spacing w:before="0" w:beforeAutospacing="0" w:after="0" w:afterAutospacing="0"/>
        <w:ind w:firstLine="709"/>
        <w:jc w:val="both"/>
        <w:rPr>
          <w:color w:val="000000"/>
          <w:sz w:val="28"/>
          <w:szCs w:val="28"/>
          <w:lang w:val="uk-UA"/>
        </w:rPr>
      </w:pPr>
      <w:r w:rsidRPr="00913477">
        <w:rPr>
          <w:color w:val="000000"/>
          <w:sz w:val="28"/>
          <w:szCs w:val="28"/>
          <w:lang w:val="uk-UA"/>
        </w:rPr>
        <w:t>11. Малоцінні необоротні матеріальні активи.</w:t>
      </w:r>
    </w:p>
    <w:p w:rsidR="00DF7B3D" w:rsidRPr="00913477" w:rsidRDefault="00DF7B3D" w:rsidP="00DF7B3D">
      <w:pPr>
        <w:pStyle w:val="aa"/>
        <w:shd w:val="clear" w:color="auto" w:fill="FFFFFF"/>
        <w:spacing w:before="0" w:beforeAutospacing="0" w:after="0" w:afterAutospacing="0"/>
        <w:ind w:firstLine="709"/>
        <w:jc w:val="both"/>
        <w:rPr>
          <w:color w:val="000000"/>
          <w:sz w:val="28"/>
          <w:szCs w:val="28"/>
          <w:lang w:val="uk-UA"/>
        </w:rPr>
      </w:pPr>
      <w:r w:rsidRPr="00913477">
        <w:rPr>
          <w:color w:val="000000"/>
          <w:sz w:val="28"/>
          <w:szCs w:val="28"/>
          <w:lang w:val="uk-UA"/>
        </w:rPr>
        <w:t>12. Тимчасові (нетитульні) споруди.</w:t>
      </w:r>
    </w:p>
    <w:p w:rsidR="00DF7B3D" w:rsidRPr="00913477" w:rsidRDefault="00DF7B3D" w:rsidP="00DF7B3D">
      <w:pPr>
        <w:pStyle w:val="aa"/>
        <w:shd w:val="clear" w:color="auto" w:fill="FFFFFF"/>
        <w:spacing w:before="0" w:beforeAutospacing="0" w:after="0" w:afterAutospacing="0"/>
        <w:ind w:firstLine="709"/>
        <w:jc w:val="both"/>
        <w:rPr>
          <w:color w:val="000000"/>
          <w:sz w:val="28"/>
          <w:szCs w:val="28"/>
          <w:lang w:val="uk-UA"/>
        </w:rPr>
      </w:pPr>
      <w:r w:rsidRPr="00913477">
        <w:rPr>
          <w:color w:val="000000"/>
          <w:sz w:val="28"/>
          <w:szCs w:val="28"/>
          <w:lang w:val="uk-UA"/>
        </w:rPr>
        <w:t>13. Природні ресурси.</w:t>
      </w:r>
    </w:p>
    <w:p w:rsidR="00DF7B3D" w:rsidRPr="00913477" w:rsidRDefault="00DF7B3D" w:rsidP="00DF7B3D">
      <w:pPr>
        <w:pStyle w:val="aa"/>
        <w:shd w:val="clear" w:color="auto" w:fill="FFFFFF"/>
        <w:spacing w:before="0" w:beforeAutospacing="0" w:after="0" w:afterAutospacing="0"/>
        <w:ind w:firstLine="709"/>
        <w:jc w:val="both"/>
        <w:rPr>
          <w:color w:val="000000"/>
          <w:sz w:val="28"/>
          <w:szCs w:val="28"/>
          <w:lang w:val="uk-UA"/>
        </w:rPr>
      </w:pPr>
      <w:r w:rsidRPr="00913477">
        <w:rPr>
          <w:color w:val="000000"/>
          <w:sz w:val="28"/>
          <w:szCs w:val="28"/>
          <w:lang w:val="uk-UA"/>
        </w:rPr>
        <w:t>14. Інвентарна тара.</w:t>
      </w:r>
    </w:p>
    <w:p w:rsidR="00DF7B3D" w:rsidRPr="00913477" w:rsidRDefault="00DF7B3D" w:rsidP="00DF7B3D">
      <w:pPr>
        <w:pStyle w:val="aa"/>
        <w:shd w:val="clear" w:color="auto" w:fill="FFFFFF"/>
        <w:spacing w:before="0" w:beforeAutospacing="0" w:after="0" w:afterAutospacing="0"/>
        <w:ind w:firstLine="709"/>
        <w:jc w:val="both"/>
        <w:rPr>
          <w:color w:val="000000"/>
          <w:sz w:val="28"/>
          <w:szCs w:val="28"/>
          <w:lang w:val="uk-UA"/>
        </w:rPr>
      </w:pPr>
      <w:r w:rsidRPr="00913477">
        <w:rPr>
          <w:color w:val="000000"/>
          <w:sz w:val="28"/>
          <w:szCs w:val="28"/>
          <w:lang w:val="uk-UA"/>
        </w:rPr>
        <w:t>15. Предмети прокату.</w:t>
      </w:r>
    </w:p>
    <w:p w:rsidR="00DF7B3D" w:rsidRPr="00913477" w:rsidRDefault="00DF7B3D" w:rsidP="00DF7B3D">
      <w:pPr>
        <w:pStyle w:val="aa"/>
        <w:shd w:val="clear" w:color="auto" w:fill="FFFFFF"/>
        <w:spacing w:before="0" w:beforeAutospacing="0" w:after="0" w:afterAutospacing="0"/>
        <w:ind w:firstLine="709"/>
        <w:jc w:val="both"/>
        <w:rPr>
          <w:color w:val="000000"/>
          <w:sz w:val="28"/>
          <w:szCs w:val="28"/>
          <w:lang w:val="uk-UA"/>
        </w:rPr>
      </w:pPr>
      <w:r w:rsidRPr="00913477">
        <w:rPr>
          <w:color w:val="000000"/>
          <w:sz w:val="28"/>
          <w:szCs w:val="28"/>
          <w:lang w:val="uk-UA"/>
        </w:rPr>
        <w:t xml:space="preserve">16. </w:t>
      </w:r>
      <w:r>
        <w:rPr>
          <w:color w:val="000000"/>
          <w:sz w:val="28"/>
          <w:szCs w:val="28"/>
          <w:lang w:val="uk-UA"/>
        </w:rPr>
        <w:t>Довгострокові біологічні</w:t>
      </w:r>
      <w:r w:rsidRPr="00913477">
        <w:rPr>
          <w:color w:val="000000"/>
          <w:sz w:val="28"/>
          <w:szCs w:val="28"/>
          <w:lang w:val="uk-UA"/>
        </w:rPr>
        <w:t xml:space="preserve"> активи.</w:t>
      </w:r>
    </w:p>
    <w:p w:rsidR="00DF7B3D" w:rsidRPr="00DF7B3D" w:rsidRDefault="00DF7B3D" w:rsidP="00DF7B3D">
      <w:pPr>
        <w:pStyle w:val="ab"/>
        <w:ind w:firstLine="709"/>
        <w:jc w:val="both"/>
        <w:rPr>
          <w:lang w:val="uk-UA"/>
        </w:rPr>
      </w:pPr>
      <w:r w:rsidRPr="00DF7B3D">
        <w:rPr>
          <w:lang w:val="uk-UA"/>
        </w:rPr>
        <w:t xml:space="preserve">Перевіряючи правильність і своєчасність нарахування амортизації, ревізор має вияснити, якими методом користується бухгалтер при нарахуванні амортизації. </w:t>
      </w:r>
    </w:p>
    <w:p w:rsidR="00DF7B3D" w:rsidRDefault="00DF7B3D" w:rsidP="00DF7B3D">
      <w:pPr>
        <w:ind w:firstLine="709"/>
        <w:jc w:val="both"/>
        <w:rPr>
          <w:sz w:val="28"/>
          <w:u w:val="single"/>
        </w:rPr>
      </w:pPr>
      <w:r>
        <w:rPr>
          <w:sz w:val="28"/>
          <w:u w:val="single"/>
        </w:rPr>
        <w:t>Є п’ять методів нарахування амортизації основних засобів:</w:t>
      </w:r>
    </w:p>
    <w:p w:rsidR="00DF7B3D" w:rsidRDefault="00DF7B3D" w:rsidP="00DF7B3D">
      <w:pPr>
        <w:numPr>
          <w:ilvl w:val="0"/>
          <w:numId w:val="38"/>
        </w:numPr>
        <w:tabs>
          <w:tab w:val="left" w:pos="1080"/>
        </w:tabs>
        <w:ind w:left="0" w:firstLine="720"/>
        <w:jc w:val="both"/>
        <w:rPr>
          <w:sz w:val="28"/>
        </w:rPr>
      </w:pPr>
      <w:r>
        <w:rPr>
          <w:i/>
          <w:sz w:val="28"/>
        </w:rPr>
        <w:t>Прямолінійний</w:t>
      </w:r>
      <w:r>
        <w:rPr>
          <w:sz w:val="28"/>
        </w:rPr>
        <w:t xml:space="preserve"> – річна сума амортизації визначається діленням вартості, що амортизується, </w:t>
      </w:r>
      <w:proofErr w:type="gramStart"/>
      <w:r>
        <w:rPr>
          <w:sz w:val="28"/>
        </w:rPr>
        <w:t>на строк</w:t>
      </w:r>
      <w:proofErr w:type="gramEnd"/>
      <w:r>
        <w:rPr>
          <w:sz w:val="28"/>
        </w:rPr>
        <w:t xml:space="preserve"> корисного використання об’єкта основних засобів.</w:t>
      </w:r>
    </w:p>
    <w:p w:rsidR="00DF7B3D" w:rsidRDefault="00DF7B3D" w:rsidP="00DF7B3D">
      <w:pPr>
        <w:ind w:firstLine="709"/>
        <w:jc w:val="both"/>
        <w:rPr>
          <w:sz w:val="28"/>
        </w:rPr>
      </w:pPr>
      <w:r w:rsidRPr="008D5BD1">
        <w:rPr>
          <w:position w:val="-24"/>
          <w:sz w:val="28"/>
        </w:rPr>
        <w:object w:dxaOrig="30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75pt;height:30.75pt" o:ole="" fillcolor="window">
            <v:imagedata r:id="rId9" o:title=""/>
          </v:shape>
          <o:OLEObject Type="Embed" ProgID="Equation.3" ShapeID="_x0000_i1025" DrawAspect="Content" ObjectID="_1769579172" r:id="rId10"/>
        </w:object>
      </w:r>
    </w:p>
    <w:p w:rsidR="00DF7B3D" w:rsidRDefault="00DF7B3D" w:rsidP="00DF7B3D">
      <w:pPr>
        <w:ind w:firstLine="709"/>
        <w:jc w:val="both"/>
        <w:rPr>
          <w:sz w:val="28"/>
        </w:rPr>
      </w:pPr>
      <w:r>
        <w:rPr>
          <w:sz w:val="28"/>
        </w:rPr>
        <w:t xml:space="preserve">2. </w:t>
      </w:r>
      <w:r>
        <w:rPr>
          <w:i/>
          <w:sz w:val="28"/>
        </w:rPr>
        <w:t>Метод зменшення залишкової вартості</w:t>
      </w:r>
      <w:r>
        <w:rPr>
          <w:sz w:val="28"/>
        </w:rPr>
        <w:t xml:space="preserve"> – річна сума амортизації визначається як добуток залишкової вартості об’єкта на початок звітного року та норми амортизації, обчисленої виходячи зі строку корисного використання об’єкта.</w:t>
      </w:r>
    </w:p>
    <w:p w:rsidR="00DF7B3D" w:rsidRDefault="00DF7B3D" w:rsidP="00DF7B3D">
      <w:pPr>
        <w:ind w:firstLine="709"/>
        <w:jc w:val="both"/>
        <w:rPr>
          <w:sz w:val="28"/>
        </w:rPr>
      </w:pPr>
      <w:r>
        <w:rPr>
          <w:sz w:val="28"/>
        </w:rPr>
        <w:t>Залишкова вартість – це різниця між первісною вартістю та сумою нарахованого зносу попередніх періодів.</w:t>
      </w:r>
    </w:p>
    <w:p w:rsidR="00DF7B3D" w:rsidRPr="00AC629A" w:rsidRDefault="00DF7B3D" w:rsidP="00DF7B3D">
      <w:pPr>
        <w:tabs>
          <w:tab w:val="left" w:pos="0"/>
        </w:tabs>
        <w:ind w:firstLine="709"/>
        <w:jc w:val="both"/>
        <w:rPr>
          <w:sz w:val="28"/>
        </w:rPr>
      </w:pPr>
      <w:r>
        <w:rPr>
          <w:sz w:val="28"/>
        </w:rPr>
        <w:t xml:space="preserve"> АВ=Зв</w:t>
      </w:r>
      <w:r>
        <w:rPr>
          <w:position w:val="-4"/>
          <w:sz w:val="28"/>
        </w:rPr>
        <w:object w:dxaOrig="180" w:dyaOrig="200">
          <v:shape id="_x0000_i1026" type="#_x0000_t75" style="width:9pt;height:9.75pt" o:ole="" fillcolor="window">
            <v:imagedata r:id="rId11" o:title=""/>
          </v:shape>
          <o:OLEObject Type="Embed" ProgID="Equation.3" ShapeID="_x0000_i1026" DrawAspect="Content" ObjectID="_1769579173" r:id="rId12"/>
        </w:object>
      </w:r>
      <w:r>
        <w:rPr>
          <w:sz w:val="28"/>
        </w:rPr>
        <w:t xml:space="preserve">На,    </w:t>
      </w:r>
      <w:r w:rsidRPr="00AC629A">
        <w:rPr>
          <w:sz w:val="28"/>
        </w:rPr>
        <w:t xml:space="preserve">               На= (1-</w:t>
      </w:r>
      <w:r w:rsidRPr="00AC629A">
        <w:rPr>
          <w:position w:val="-32"/>
          <w:sz w:val="28"/>
        </w:rPr>
        <w:object w:dxaOrig="620" w:dyaOrig="760">
          <v:shape id="_x0000_i1027" type="#_x0000_t75" style="width:30.75pt;height:38.25pt" o:ole="" fillcolor="window">
            <v:imagedata r:id="rId13" o:title=""/>
          </v:shape>
          <o:OLEObject Type="Embed" ProgID="Equation.3" ShapeID="_x0000_i1027" DrawAspect="Content" ObjectID="_1769579174" r:id="rId14"/>
        </w:object>
      </w:r>
      <w:r w:rsidRPr="00AC629A">
        <w:rPr>
          <w:sz w:val="28"/>
        </w:rPr>
        <w:t>)*100%.</w:t>
      </w:r>
    </w:p>
    <w:p w:rsidR="00DF7B3D" w:rsidRDefault="00DF7B3D" w:rsidP="00DF7B3D">
      <w:pPr>
        <w:numPr>
          <w:ilvl w:val="0"/>
          <w:numId w:val="39"/>
        </w:numPr>
        <w:tabs>
          <w:tab w:val="left" w:pos="1080"/>
        </w:tabs>
        <w:ind w:left="0" w:firstLine="720"/>
        <w:jc w:val="both"/>
        <w:rPr>
          <w:sz w:val="28"/>
        </w:rPr>
      </w:pPr>
      <w:r>
        <w:rPr>
          <w:i/>
          <w:sz w:val="28"/>
        </w:rPr>
        <w:t>Метод прискореного зменшення залишкової вартості</w:t>
      </w:r>
      <w:r>
        <w:rPr>
          <w:sz w:val="28"/>
        </w:rPr>
        <w:t xml:space="preserve"> – річна сума амортизації </w:t>
      </w:r>
      <w:proofErr w:type="gramStart"/>
      <w:r>
        <w:rPr>
          <w:sz w:val="28"/>
        </w:rPr>
        <w:t>визначається  як</w:t>
      </w:r>
      <w:proofErr w:type="gramEnd"/>
      <w:r>
        <w:rPr>
          <w:sz w:val="28"/>
        </w:rPr>
        <w:t xml:space="preserve"> добуток  залишкової вартості  об</w:t>
      </w:r>
      <w:r w:rsidRPr="00C717FB">
        <w:rPr>
          <w:sz w:val="28"/>
        </w:rPr>
        <w:t>’</w:t>
      </w:r>
      <w:r>
        <w:rPr>
          <w:sz w:val="28"/>
        </w:rPr>
        <w:t>єкта  на початок звітного періоду та річної норми амортизації, обчисленої  виходячи зі строку корисного використання об’єкта, яка подвоюється.</w:t>
      </w:r>
    </w:p>
    <w:p w:rsidR="00DF7B3D" w:rsidRPr="00AC629A" w:rsidRDefault="00DF7B3D" w:rsidP="00DF7B3D">
      <w:pPr>
        <w:tabs>
          <w:tab w:val="left" w:pos="0"/>
        </w:tabs>
        <w:ind w:firstLine="709"/>
        <w:jc w:val="both"/>
        <w:rPr>
          <w:sz w:val="28"/>
        </w:rPr>
      </w:pPr>
      <w:r>
        <w:rPr>
          <w:sz w:val="28"/>
        </w:rPr>
        <w:t>АВ=Зв</w:t>
      </w:r>
      <w:r>
        <w:rPr>
          <w:position w:val="-4"/>
          <w:sz w:val="28"/>
        </w:rPr>
        <w:object w:dxaOrig="180" w:dyaOrig="200">
          <v:shape id="_x0000_i1028" type="#_x0000_t75" style="width:9pt;height:9.75pt" o:ole="" fillcolor="window">
            <v:imagedata r:id="rId11" o:title=""/>
          </v:shape>
          <o:OLEObject Type="Embed" ProgID="Equation.3" ShapeID="_x0000_i1028" DrawAspect="Content" ObjectID="_1769579175" r:id="rId15"/>
        </w:object>
      </w:r>
      <w:r>
        <w:rPr>
          <w:sz w:val="28"/>
        </w:rPr>
        <w:t>На,</w:t>
      </w:r>
      <w:r w:rsidRPr="00AC629A">
        <w:rPr>
          <w:sz w:val="28"/>
        </w:rPr>
        <w:t xml:space="preserve">                      На=</w:t>
      </w:r>
      <w:r w:rsidRPr="00AC629A">
        <w:rPr>
          <w:position w:val="-24"/>
          <w:sz w:val="28"/>
        </w:rPr>
        <w:object w:dxaOrig="660" w:dyaOrig="620">
          <v:shape id="_x0000_i1029" type="#_x0000_t75" style="width:33pt;height:30.75pt" o:ole="" fillcolor="window">
            <v:imagedata r:id="rId16" o:title=""/>
          </v:shape>
          <o:OLEObject Type="Embed" ProgID="Equation.3" ShapeID="_x0000_i1029" DrawAspect="Content" ObjectID="_1769579176" r:id="rId17"/>
        </w:object>
      </w:r>
      <w:r w:rsidRPr="00AC629A">
        <w:rPr>
          <w:sz w:val="28"/>
        </w:rPr>
        <w:t>*2</w:t>
      </w:r>
    </w:p>
    <w:p w:rsidR="00DF7B3D" w:rsidRDefault="00DF7B3D" w:rsidP="00DF7B3D">
      <w:pPr>
        <w:numPr>
          <w:ilvl w:val="0"/>
          <w:numId w:val="39"/>
        </w:numPr>
        <w:tabs>
          <w:tab w:val="left" w:pos="1080"/>
        </w:tabs>
        <w:ind w:left="0" w:firstLine="720"/>
        <w:jc w:val="both"/>
        <w:rPr>
          <w:sz w:val="28"/>
        </w:rPr>
      </w:pPr>
      <w:r>
        <w:rPr>
          <w:i/>
          <w:sz w:val="28"/>
        </w:rPr>
        <w:t>Кумулятивний</w:t>
      </w:r>
      <w:r>
        <w:rPr>
          <w:sz w:val="28"/>
        </w:rPr>
        <w:t xml:space="preserve"> – річна сума амортизації визначається як добуток вартості, що амортизується, та кумулятивного коефіцієнта.</w:t>
      </w:r>
    </w:p>
    <w:p w:rsidR="00DF7B3D" w:rsidRPr="00AC629A" w:rsidRDefault="00DF7B3D" w:rsidP="00DF7B3D">
      <w:pPr>
        <w:ind w:firstLine="709"/>
        <w:jc w:val="both"/>
        <w:rPr>
          <w:sz w:val="28"/>
          <w:vertAlign w:val="superscript"/>
        </w:rPr>
      </w:pPr>
      <w:r>
        <w:rPr>
          <w:sz w:val="28"/>
        </w:rPr>
        <w:t xml:space="preserve">   АВ=(Пв-Лв)</w:t>
      </w:r>
      <w:r>
        <w:rPr>
          <w:position w:val="-4"/>
          <w:sz w:val="28"/>
        </w:rPr>
        <w:object w:dxaOrig="180" w:dyaOrig="200">
          <v:shape id="_x0000_i1030" type="#_x0000_t75" style="width:9pt;height:9.75pt" o:ole="" fillcolor="window">
            <v:imagedata r:id="rId11" o:title=""/>
          </v:shape>
          <o:OLEObject Type="Embed" ProgID="Equation.3" ShapeID="_x0000_i1030" DrawAspect="Content" ObjectID="_1769579177" r:id="rId18"/>
        </w:object>
      </w:r>
      <w:r>
        <w:rPr>
          <w:sz w:val="28"/>
        </w:rPr>
        <w:t xml:space="preserve">К,          </w:t>
      </w:r>
      <w:r w:rsidRPr="00AC629A">
        <w:rPr>
          <w:sz w:val="28"/>
        </w:rPr>
        <w:t>К=</w:t>
      </w:r>
      <w:r w:rsidRPr="00AC629A">
        <w:rPr>
          <w:sz w:val="28"/>
          <w:vertAlign w:val="superscript"/>
        </w:rPr>
        <w:t xml:space="preserve">   </w:t>
      </w:r>
      <w:r w:rsidRPr="00AC629A">
        <w:rPr>
          <w:position w:val="-32"/>
          <w:sz w:val="28"/>
          <w:vertAlign w:val="superscript"/>
        </w:rPr>
        <w:object w:dxaOrig="540" w:dyaOrig="700">
          <v:shape id="_x0000_i1031" type="#_x0000_t75" style="width:27pt;height:35.25pt" o:ole="" fillcolor="window">
            <v:imagedata r:id="rId19" o:title=""/>
          </v:shape>
          <o:OLEObject Type="Embed" ProgID="Equation.3" ShapeID="_x0000_i1031" DrawAspect="Content" ObjectID="_1769579178" r:id="rId20"/>
        </w:object>
      </w:r>
      <w:r w:rsidRPr="00AC629A">
        <w:rPr>
          <w:sz w:val="28"/>
          <w:vertAlign w:val="superscript"/>
        </w:rPr>
        <w:t>.</w:t>
      </w:r>
    </w:p>
    <w:p w:rsidR="00DF7B3D" w:rsidRDefault="00DF7B3D" w:rsidP="00DF7B3D">
      <w:pPr>
        <w:ind w:firstLine="709"/>
        <w:jc w:val="both"/>
        <w:rPr>
          <w:sz w:val="28"/>
        </w:rPr>
      </w:pPr>
      <w:r>
        <w:rPr>
          <w:sz w:val="28"/>
        </w:rPr>
        <w:t xml:space="preserve">Кумулятивний коефіцієнт розраховується діленням кількості років, що залишаються до </w:t>
      </w:r>
      <w:r w:rsidRPr="007F2042">
        <w:rPr>
          <w:rStyle w:val="apple-style-span"/>
          <w:color w:val="000000"/>
          <w:szCs w:val="28"/>
          <w:shd w:val="clear" w:color="auto" w:fill="FFFFFF"/>
        </w:rPr>
        <w:t>кінця строку корисного</w:t>
      </w:r>
      <w:r>
        <w:rPr>
          <w:rStyle w:val="apple-style-span"/>
          <w:color w:val="000000"/>
          <w:sz w:val="21"/>
          <w:szCs w:val="21"/>
          <w:shd w:val="clear" w:color="auto" w:fill="FFFFFF"/>
        </w:rPr>
        <w:t xml:space="preserve"> </w:t>
      </w:r>
      <w:r>
        <w:rPr>
          <w:sz w:val="28"/>
        </w:rPr>
        <w:t>використання об</w:t>
      </w:r>
      <w:r w:rsidRPr="00C717FB">
        <w:rPr>
          <w:sz w:val="28"/>
        </w:rPr>
        <w:t>’</w:t>
      </w:r>
      <w:r>
        <w:rPr>
          <w:sz w:val="28"/>
        </w:rPr>
        <w:t>єкта основних засобів, на суму числа років його корисного використання.</w:t>
      </w:r>
    </w:p>
    <w:p w:rsidR="00DF7B3D" w:rsidRPr="00AC629A" w:rsidRDefault="00DF7B3D" w:rsidP="00DF7B3D">
      <w:pPr>
        <w:ind w:firstLine="720"/>
        <w:jc w:val="both"/>
        <w:rPr>
          <w:sz w:val="28"/>
        </w:rPr>
      </w:pPr>
      <w:r w:rsidRPr="00AC629A">
        <w:rPr>
          <w:sz w:val="28"/>
        </w:rPr>
        <w:t xml:space="preserve">5. </w:t>
      </w:r>
      <w:r w:rsidRPr="00AC629A">
        <w:rPr>
          <w:i/>
          <w:sz w:val="28"/>
        </w:rPr>
        <w:t>Виробничий метод</w:t>
      </w:r>
      <w:r w:rsidRPr="00AC629A">
        <w:rPr>
          <w:sz w:val="28"/>
        </w:rPr>
        <w:t xml:space="preserve"> - місячна сума амортизації визначається як добуток фактичного місячного</w:t>
      </w:r>
      <w:r w:rsidRPr="00AC629A">
        <w:rPr>
          <w:sz w:val="28"/>
          <w:vertAlign w:val="superscript"/>
        </w:rPr>
        <w:t xml:space="preserve"> </w:t>
      </w:r>
      <w:r w:rsidRPr="00AC629A">
        <w:rPr>
          <w:sz w:val="28"/>
        </w:rPr>
        <w:t>обсягу продукції та виробничої ставки амортизації.</w:t>
      </w:r>
    </w:p>
    <w:p w:rsidR="00DF7B3D" w:rsidRPr="00AC629A" w:rsidRDefault="00DF7B3D" w:rsidP="00DF7B3D">
      <w:pPr>
        <w:ind w:firstLine="709"/>
        <w:jc w:val="center"/>
        <w:rPr>
          <w:sz w:val="28"/>
        </w:rPr>
      </w:pPr>
      <w:r w:rsidRPr="00AC629A">
        <w:rPr>
          <w:sz w:val="28"/>
        </w:rPr>
        <w:t>АВм=Ом*Ва</w:t>
      </w:r>
    </w:p>
    <w:p w:rsidR="00DF7B3D" w:rsidRPr="00AC629A" w:rsidRDefault="00DF7B3D" w:rsidP="00DF7B3D">
      <w:pPr>
        <w:ind w:firstLine="709"/>
        <w:jc w:val="both"/>
        <w:rPr>
          <w:sz w:val="28"/>
        </w:rPr>
      </w:pPr>
      <w:r w:rsidRPr="00AC629A">
        <w:rPr>
          <w:sz w:val="28"/>
        </w:rPr>
        <w:t>Ом – місячний обсяг продукції (робіт, послуг)</w:t>
      </w:r>
    </w:p>
    <w:p w:rsidR="00DF7B3D" w:rsidRPr="00AC629A" w:rsidRDefault="00DF7B3D" w:rsidP="00DF7B3D">
      <w:pPr>
        <w:ind w:firstLine="709"/>
        <w:jc w:val="both"/>
        <w:rPr>
          <w:sz w:val="28"/>
        </w:rPr>
      </w:pPr>
      <w:r w:rsidRPr="00AC629A">
        <w:rPr>
          <w:sz w:val="28"/>
        </w:rPr>
        <w:t>О – загальний обсяг продукції.</w:t>
      </w:r>
    </w:p>
    <w:p w:rsidR="00DF7B3D" w:rsidRDefault="00DF7B3D" w:rsidP="00DF7B3D">
      <w:pPr>
        <w:ind w:firstLine="709"/>
        <w:jc w:val="both"/>
        <w:rPr>
          <w:sz w:val="28"/>
        </w:rPr>
      </w:pPr>
      <w:r>
        <w:rPr>
          <w:sz w:val="28"/>
        </w:rPr>
        <w:t xml:space="preserve">Виробнича ставка амортизації обчислюється діленням вартості, яка амортизується, на загальний обсяг продукції, який підприємство очікує </w:t>
      </w:r>
      <w:proofErr w:type="gramStart"/>
      <w:r>
        <w:rPr>
          <w:sz w:val="28"/>
        </w:rPr>
        <w:t>виробити  з</w:t>
      </w:r>
      <w:proofErr w:type="gramEnd"/>
      <w:r>
        <w:rPr>
          <w:sz w:val="28"/>
        </w:rPr>
        <w:t xml:space="preserve"> використанням об’єкта основних засобів.</w:t>
      </w:r>
      <w:r w:rsidRPr="00DC4561">
        <w:rPr>
          <w:sz w:val="28"/>
        </w:rPr>
        <w:t xml:space="preserve"> </w:t>
      </w:r>
    </w:p>
    <w:p w:rsidR="00DF7B3D" w:rsidRDefault="00DF7B3D" w:rsidP="00DF7B3D">
      <w:pPr>
        <w:ind w:firstLine="709"/>
        <w:jc w:val="center"/>
        <w:rPr>
          <w:sz w:val="28"/>
        </w:rPr>
      </w:pPr>
      <w:r w:rsidRPr="00AC629A">
        <w:rPr>
          <w:sz w:val="28"/>
        </w:rPr>
        <w:t>Ва=</w:t>
      </w:r>
      <w:r w:rsidRPr="00AC629A">
        <w:rPr>
          <w:position w:val="-28"/>
          <w:sz w:val="28"/>
        </w:rPr>
        <w:object w:dxaOrig="1160" w:dyaOrig="680">
          <v:shape id="_x0000_i1032" type="#_x0000_t75" style="width:57.75pt;height:33.75pt" o:ole="" fillcolor="window">
            <v:imagedata r:id="rId21" o:title=""/>
          </v:shape>
          <o:OLEObject Type="Embed" ProgID="Equation.3" ShapeID="_x0000_i1032" DrawAspect="Content" ObjectID="_1769579179" r:id="rId22"/>
        </w:object>
      </w:r>
      <w:r w:rsidRPr="00AC629A">
        <w:rPr>
          <w:sz w:val="28"/>
        </w:rPr>
        <w:t>*100%.</w:t>
      </w:r>
    </w:p>
    <w:p w:rsidR="00DF7B3D" w:rsidRDefault="00DF7B3D" w:rsidP="00DF7B3D">
      <w:pPr>
        <w:ind w:firstLine="709"/>
        <w:jc w:val="both"/>
        <w:rPr>
          <w:sz w:val="28"/>
        </w:rPr>
      </w:pPr>
      <w:r>
        <w:rPr>
          <w:sz w:val="28"/>
        </w:rPr>
        <w:t>Інформація про нарахування амортизації узагальнюється на рахунку 831 «Амортизація основних засобів».</w:t>
      </w:r>
    </w:p>
    <w:p w:rsidR="00DF7B3D" w:rsidRPr="00077C61" w:rsidRDefault="00DF7B3D" w:rsidP="00DF7B3D">
      <w:pPr>
        <w:pStyle w:val="ab"/>
        <w:ind w:firstLine="709"/>
        <w:jc w:val="both"/>
        <w:rPr>
          <w:szCs w:val="28"/>
        </w:rPr>
      </w:pPr>
      <w:r w:rsidRPr="00807AEB">
        <w:rPr>
          <w:rStyle w:val="apple-style-span"/>
          <w:szCs w:val="28"/>
          <w:u w:val="single"/>
          <w:shd w:val="clear" w:color="auto" w:fill="FFFFFF"/>
        </w:rPr>
        <w:t>Об’єктом амортизації</w:t>
      </w:r>
      <w:r w:rsidRPr="007F55A9">
        <w:rPr>
          <w:rStyle w:val="apple-style-span"/>
          <w:szCs w:val="28"/>
          <w:shd w:val="clear" w:color="auto" w:fill="FFFFFF"/>
        </w:rPr>
        <w:t xml:space="preserve"> є вартість, яка амортизується (окрім вартості земельних ділянок, природних ресурсів і капітальних інвестицій).</w:t>
      </w:r>
      <w:r>
        <w:rPr>
          <w:rStyle w:val="apple-style-span"/>
          <w:szCs w:val="28"/>
          <w:shd w:val="clear" w:color="auto" w:fill="FFFFFF"/>
        </w:rPr>
        <w:t xml:space="preserve"> </w:t>
      </w:r>
      <w:r w:rsidRPr="00077C61">
        <w:rPr>
          <w:rStyle w:val="apple-style-span"/>
          <w:color w:val="000000"/>
          <w:szCs w:val="28"/>
          <w:shd w:val="clear" w:color="auto" w:fill="FFFFFF"/>
        </w:rPr>
        <w:t>Нарахування амортизації здійснюється протягом строку корисного використання (експлуатації) об'єкта, який встановлюється</w:t>
      </w:r>
      <w:r w:rsidRPr="00077C61">
        <w:rPr>
          <w:rStyle w:val="apple-converted-space"/>
          <w:color w:val="000000"/>
          <w:szCs w:val="28"/>
          <w:shd w:val="clear" w:color="auto" w:fill="FFFFFF"/>
        </w:rPr>
        <w:t> </w:t>
      </w:r>
      <w:r w:rsidRPr="00077C61">
        <w:rPr>
          <w:rStyle w:val="grame"/>
          <w:color w:val="000000"/>
          <w:szCs w:val="28"/>
          <w:shd w:val="clear" w:color="auto" w:fill="FFFFFF"/>
        </w:rPr>
        <w:t>п</w:t>
      </w:r>
      <w:r w:rsidRPr="00077C61">
        <w:rPr>
          <w:rStyle w:val="apple-style-span"/>
          <w:color w:val="000000"/>
          <w:szCs w:val="28"/>
          <w:shd w:val="clear" w:color="auto" w:fill="FFFFFF"/>
        </w:rPr>
        <w:t>ідприємством при визнанні цього об'єкта активом (при зарахуванні на баланс),</w:t>
      </w:r>
      <w:r>
        <w:rPr>
          <w:rStyle w:val="apple-style-span"/>
          <w:color w:val="000000"/>
          <w:szCs w:val="28"/>
          <w:shd w:val="clear" w:color="auto" w:fill="FFFFFF"/>
        </w:rPr>
        <w:t xml:space="preserve"> але не менше мінімально допустимого строку</w:t>
      </w:r>
      <w:r w:rsidRPr="00077C61">
        <w:rPr>
          <w:rStyle w:val="apple-style-span"/>
          <w:color w:val="000000"/>
          <w:szCs w:val="28"/>
          <w:shd w:val="clear" w:color="auto" w:fill="FFFFFF"/>
        </w:rPr>
        <w:t xml:space="preserve"> і призупиняється на період його реконструкції, модернізації, добудови, дообладнання та консервації.</w:t>
      </w:r>
    </w:p>
    <w:p w:rsidR="00DF7B3D" w:rsidRPr="00E54181" w:rsidRDefault="00DF7B3D" w:rsidP="00DF7B3D">
      <w:pPr>
        <w:ind w:firstLine="709"/>
        <w:jc w:val="both"/>
        <w:rPr>
          <w:sz w:val="28"/>
          <w:szCs w:val="28"/>
        </w:rPr>
      </w:pPr>
      <w:r>
        <w:rPr>
          <w:sz w:val="28"/>
        </w:rPr>
        <w:t xml:space="preserve">Нарахування амортизації проводиться щомісячно. </w:t>
      </w:r>
      <w:r w:rsidRPr="00E54181">
        <w:rPr>
          <w:sz w:val="28"/>
          <w:szCs w:val="28"/>
        </w:rPr>
        <w:t>Амортизація основних засобів провадиться до досягнення залишкової вартості об'єктом його ліквідаційної вартості.</w:t>
      </w:r>
    </w:p>
    <w:p w:rsidR="00DF7B3D" w:rsidRPr="00CD40C7"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apple-style-span"/>
          <w:color w:val="000000"/>
          <w:szCs w:val="28"/>
          <w:shd w:val="clear" w:color="auto" w:fill="FFFFFF"/>
        </w:rPr>
      </w:pPr>
      <w:bookmarkStart w:id="131" w:name="2577"/>
      <w:bookmarkEnd w:id="131"/>
      <w:r w:rsidRPr="00CD40C7">
        <w:rPr>
          <w:rStyle w:val="apple-style-span"/>
          <w:color w:val="000000"/>
          <w:szCs w:val="28"/>
          <w:shd w:val="clear" w:color="auto" w:fill="FFFFFF"/>
        </w:rPr>
        <w:t xml:space="preserve">Амортизація </w:t>
      </w:r>
      <w:r w:rsidRPr="00CD40C7">
        <w:rPr>
          <w:sz w:val="28"/>
          <w:szCs w:val="28"/>
        </w:rPr>
        <w:t xml:space="preserve">об'єктів груп 9, 12, 14, 15 </w:t>
      </w:r>
      <w:r w:rsidRPr="00CD40C7">
        <w:rPr>
          <w:rStyle w:val="apple-style-span"/>
          <w:color w:val="000000"/>
          <w:szCs w:val="28"/>
          <w:shd w:val="clear" w:color="auto" w:fill="FFFFFF"/>
        </w:rPr>
        <w:t>нараховується за прямолінійним і виробничим методами. Амортизація малоцінних необоротних матеріальних активів</w:t>
      </w:r>
      <w:r>
        <w:rPr>
          <w:rStyle w:val="apple-style-span"/>
          <w:color w:val="000000"/>
          <w:szCs w:val="28"/>
          <w:shd w:val="clear" w:color="auto" w:fill="FFFFFF"/>
        </w:rPr>
        <w:t xml:space="preserve"> (11)</w:t>
      </w:r>
      <w:r w:rsidRPr="00CD40C7">
        <w:rPr>
          <w:rStyle w:val="apple-style-span"/>
          <w:color w:val="000000"/>
          <w:szCs w:val="28"/>
          <w:shd w:val="clear" w:color="auto" w:fill="FFFFFF"/>
        </w:rPr>
        <w:t xml:space="preserve"> і бібліотечних фондів </w:t>
      </w:r>
      <w:r>
        <w:rPr>
          <w:rStyle w:val="apple-style-span"/>
          <w:color w:val="000000"/>
          <w:szCs w:val="28"/>
          <w:shd w:val="clear" w:color="auto" w:fill="FFFFFF"/>
        </w:rPr>
        <w:t xml:space="preserve">(10) </w:t>
      </w:r>
      <w:r w:rsidRPr="00CD40C7">
        <w:rPr>
          <w:rStyle w:val="apple-style-span"/>
          <w:color w:val="000000"/>
          <w:szCs w:val="28"/>
          <w:shd w:val="clear" w:color="auto" w:fill="FFFFFF"/>
        </w:rPr>
        <w:t>може нараховуватися у першому місяці використання об'єкта в розмі</w:t>
      </w:r>
      <w:r w:rsidRPr="00CD40C7">
        <w:rPr>
          <w:rStyle w:val="grame"/>
          <w:color w:val="000000"/>
          <w:sz w:val="28"/>
          <w:szCs w:val="28"/>
          <w:shd w:val="clear" w:color="auto" w:fill="FFFFFF"/>
        </w:rPr>
        <w:t>р</w:t>
      </w:r>
      <w:r w:rsidRPr="00CD40C7">
        <w:rPr>
          <w:rStyle w:val="apple-style-span"/>
          <w:color w:val="000000"/>
          <w:szCs w:val="28"/>
          <w:shd w:val="clear" w:color="auto" w:fill="FFFFFF"/>
        </w:rPr>
        <w:t xml:space="preserve">і 50 відсотків його вартості, яка амортизується, та решта 50 відсотків вартості, яка амортизується, у місяці їх вилучення з активів (списання з балансу) внаслідок </w:t>
      </w:r>
      <w:r w:rsidRPr="00CD40C7">
        <w:rPr>
          <w:rStyle w:val="apple-style-span"/>
          <w:color w:val="000000"/>
          <w:szCs w:val="28"/>
          <w:shd w:val="clear" w:color="auto" w:fill="FFFFFF"/>
        </w:rPr>
        <w:lastRenderedPageBreak/>
        <w:t>невідповідності критеріям визнання активом або в першому місяці використання об'єкта 100 відсотків його вартості.</w:t>
      </w:r>
    </w:p>
    <w:p w:rsidR="00DF7B3D" w:rsidRPr="00CC4BAD"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u w:val="single"/>
        </w:rPr>
      </w:pPr>
      <w:r w:rsidRPr="00CC4BAD">
        <w:rPr>
          <w:sz w:val="28"/>
          <w:szCs w:val="28"/>
          <w:u w:val="single"/>
        </w:rPr>
        <w:t xml:space="preserve">На основні засоби груп 1 та 13 амортизація не нараховується. </w:t>
      </w:r>
    </w:p>
    <w:p w:rsidR="00DF7B3D" w:rsidRPr="00CD40C7" w:rsidRDefault="00DF7B3D" w:rsidP="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apple-style-span"/>
          <w:color w:val="000000"/>
          <w:szCs w:val="28"/>
          <w:shd w:val="clear" w:color="auto" w:fill="FFFFFF"/>
        </w:rPr>
      </w:pPr>
      <w:r w:rsidRPr="00CD40C7">
        <w:rPr>
          <w:rStyle w:val="apple-style-span"/>
          <w:color w:val="000000"/>
          <w:szCs w:val="28"/>
          <w:shd w:val="clear" w:color="auto" w:fill="FFFFFF"/>
        </w:rPr>
        <w:t>Суму нарахованої амортизації всі</w:t>
      </w:r>
      <w:r w:rsidRPr="00CD40C7">
        <w:rPr>
          <w:rStyle w:val="apple-converted-space"/>
          <w:color w:val="000000"/>
          <w:sz w:val="28"/>
          <w:szCs w:val="28"/>
          <w:shd w:val="clear" w:color="auto" w:fill="FFFFFF"/>
        </w:rPr>
        <w:t xml:space="preserve"> </w:t>
      </w:r>
      <w:r w:rsidRPr="00CD40C7">
        <w:rPr>
          <w:rStyle w:val="grame"/>
          <w:color w:val="000000"/>
          <w:sz w:val="28"/>
          <w:szCs w:val="28"/>
          <w:shd w:val="clear" w:color="auto" w:fill="FFFFFF"/>
        </w:rPr>
        <w:t>п</w:t>
      </w:r>
      <w:r w:rsidRPr="00CD40C7">
        <w:rPr>
          <w:rStyle w:val="apple-style-span"/>
          <w:color w:val="000000"/>
          <w:szCs w:val="28"/>
          <w:shd w:val="clear" w:color="auto" w:fill="FFFFFF"/>
        </w:rPr>
        <w:t>ідприємства відображають збільшенням суми витрат підприємства і зносу основних засобів.</w:t>
      </w:r>
    </w:p>
    <w:p w:rsidR="00DF7B3D" w:rsidRPr="002B7AD7" w:rsidRDefault="00DF7B3D" w:rsidP="00DF7B3D">
      <w:pPr>
        <w:ind w:firstLine="709"/>
        <w:jc w:val="both"/>
        <w:rPr>
          <w:sz w:val="28"/>
          <w:szCs w:val="28"/>
        </w:rPr>
      </w:pPr>
    </w:p>
    <w:p w:rsidR="00DF7B3D" w:rsidRPr="00146C60" w:rsidRDefault="00DF7B3D" w:rsidP="00DF7B3D">
      <w:pPr>
        <w:pStyle w:val="21"/>
        <w:rPr>
          <w:sz w:val="28"/>
          <w:szCs w:val="28"/>
        </w:rPr>
      </w:pPr>
      <w:r>
        <w:rPr>
          <w:sz w:val="28"/>
          <w:szCs w:val="28"/>
        </w:rPr>
        <w:t>4</w:t>
      </w:r>
      <w:r w:rsidRPr="00146C60">
        <w:rPr>
          <w:sz w:val="28"/>
          <w:szCs w:val="28"/>
        </w:rPr>
        <w:t>. Ревізія операцій по руху основних засобів</w:t>
      </w:r>
    </w:p>
    <w:p w:rsidR="00DF7B3D" w:rsidRPr="00DF7B3D" w:rsidRDefault="00DF7B3D" w:rsidP="00DF7B3D">
      <w:pPr>
        <w:ind w:firstLine="709"/>
        <w:jc w:val="both"/>
        <w:rPr>
          <w:sz w:val="28"/>
          <w:lang w:val="uk-UA"/>
        </w:rPr>
      </w:pPr>
      <w:r w:rsidRPr="00DF7B3D">
        <w:rPr>
          <w:sz w:val="28"/>
          <w:lang w:val="uk-UA"/>
        </w:rPr>
        <w:t>Обсяг основних засобів збільшується за рахунок капітальних інвестицій з власних джерел, безоплатного надходження та оприбуткування надлишків основних засобів, виявлених під час інвентаризації.</w:t>
      </w:r>
    </w:p>
    <w:p w:rsidR="00DF7B3D" w:rsidRDefault="00DF7B3D" w:rsidP="00DF7B3D">
      <w:pPr>
        <w:pStyle w:val="a7"/>
        <w:ind w:firstLine="709"/>
        <w:jc w:val="both"/>
      </w:pPr>
      <w:r>
        <w:t>Основні засоби, які надійшли на підприємство, обліковуються на рахунку 10 за первісною вартістю, яка включає затрати на їх спорудження, вартість проектно-кошторисної документації, видатки на доставку, монтаж та установлення, реєстраційні збори, державне мито, суми непрямих податків у зв’язку з придбанням основних засобів.</w:t>
      </w:r>
    </w:p>
    <w:p w:rsidR="00DF7B3D" w:rsidRDefault="00DF7B3D" w:rsidP="00DF7B3D">
      <w:pPr>
        <w:ind w:firstLine="709"/>
        <w:jc w:val="both"/>
        <w:rPr>
          <w:sz w:val="28"/>
        </w:rPr>
      </w:pPr>
      <w:r>
        <w:rPr>
          <w:sz w:val="28"/>
        </w:rPr>
        <w:t xml:space="preserve">Обліку підлягають як основні засоби, що використовуються, так і ті, що зберігаються на складі, </w:t>
      </w:r>
      <w:proofErr w:type="gramStart"/>
      <w:r>
        <w:rPr>
          <w:sz w:val="28"/>
        </w:rPr>
        <w:t>законсервовані  або</w:t>
      </w:r>
      <w:proofErr w:type="gramEnd"/>
      <w:r>
        <w:rPr>
          <w:sz w:val="28"/>
        </w:rPr>
        <w:t xml:space="preserve"> віддані в оренду.</w:t>
      </w:r>
    </w:p>
    <w:p w:rsidR="00DF7B3D" w:rsidRDefault="00DF7B3D" w:rsidP="00DF7B3D">
      <w:pPr>
        <w:ind w:firstLine="709"/>
        <w:jc w:val="both"/>
        <w:rPr>
          <w:sz w:val="28"/>
        </w:rPr>
      </w:pPr>
      <w:r>
        <w:rPr>
          <w:sz w:val="28"/>
        </w:rPr>
        <w:t>Повноту і своєчасність оприбутковування основних засобів визначають шляхом зіставляння дати оприбуткування за рахунком 10 з даними, вказаними в первинних документах, актах приймання-передачі,</w:t>
      </w:r>
      <w:r w:rsidRPr="006F0C0B">
        <w:rPr>
          <w:sz w:val="28"/>
        </w:rPr>
        <w:t xml:space="preserve"> </w:t>
      </w:r>
      <w:r>
        <w:rPr>
          <w:sz w:val="28"/>
        </w:rPr>
        <w:t>актах введення в експлуатацію основних засобів.</w:t>
      </w:r>
    </w:p>
    <w:p w:rsidR="00DF7B3D" w:rsidRDefault="00DF7B3D" w:rsidP="00DF7B3D">
      <w:pPr>
        <w:ind w:firstLine="709"/>
        <w:jc w:val="both"/>
        <w:rPr>
          <w:sz w:val="28"/>
        </w:rPr>
      </w:pPr>
      <w:r>
        <w:rPr>
          <w:sz w:val="28"/>
        </w:rPr>
        <w:t xml:space="preserve">Ретельній перевірці підлягають операції щодо безоплатного надходження основних засобів. Тут особливо старанно перевіряють правильність складених актів приймання – передачі об’єктів, чи немає в них виправлень і підчисток, чи вказані </w:t>
      </w:r>
      <w:proofErr w:type="gramStart"/>
      <w:r>
        <w:rPr>
          <w:sz w:val="28"/>
        </w:rPr>
        <w:t>дата,  кількість</w:t>
      </w:r>
      <w:proofErr w:type="gramEnd"/>
      <w:r>
        <w:rPr>
          <w:sz w:val="28"/>
        </w:rPr>
        <w:t xml:space="preserve"> і вартість об’єктів, їх технічний стан.</w:t>
      </w:r>
    </w:p>
    <w:p w:rsidR="00DF7B3D" w:rsidRDefault="00DF7B3D" w:rsidP="00DF7B3D">
      <w:pPr>
        <w:ind w:firstLine="709"/>
        <w:jc w:val="both"/>
        <w:rPr>
          <w:sz w:val="28"/>
        </w:rPr>
      </w:pPr>
      <w:r>
        <w:rPr>
          <w:sz w:val="28"/>
        </w:rPr>
        <w:t>За усіма незаконними надходженнями основних засобів, переміщенням, неправильним оформленням документів, а також за фактами несвоєчасно оприбуткованих основних засобів у регістрах БО ревізор повинен з’ясувати причину порушень і визначити винних у цьому осіб і застосувати відповідні штрафні санкції.</w:t>
      </w:r>
    </w:p>
    <w:p w:rsidR="00DF7B3D" w:rsidRPr="00A62208" w:rsidRDefault="00DF7B3D" w:rsidP="00DF7B3D">
      <w:pPr>
        <w:pStyle w:val="aa"/>
        <w:shd w:val="clear" w:color="auto" w:fill="FFFFFF"/>
        <w:spacing w:before="0" w:beforeAutospacing="0" w:after="0" w:afterAutospacing="0"/>
        <w:ind w:firstLine="709"/>
        <w:jc w:val="both"/>
        <w:rPr>
          <w:color w:val="000000"/>
          <w:sz w:val="28"/>
          <w:szCs w:val="28"/>
          <w:lang w:val="uk-UA"/>
        </w:rPr>
      </w:pPr>
      <w:r w:rsidRPr="00A62208">
        <w:rPr>
          <w:sz w:val="28"/>
          <w:szCs w:val="28"/>
          <w:lang w:val="uk-UA"/>
        </w:rPr>
        <w:t xml:space="preserve">У разі вибуття об’єктів основних засобів ревізор перевіряє правильність, своєчасність оформлення документів на вибуття основних засобів, законність і доцільність здійснення операцій, правильність визначення фінансових результатів. </w:t>
      </w:r>
      <w:r w:rsidRPr="00A62208">
        <w:rPr>
          <w:color w:val="000000"/>
          <w:sz w:val="28"/>
          <w:szCs w:val="28"/>
          <w:lang w:val="uk-UA"/>
        </w:rPr>
        <w:t>Об'єкт основних засобів вилучається з активів (списується з балансу) у разі його вибуття внаслідок безоплатної передачі або невідповідності критеріям визнання активом.</w:t>
      </w:r>
    </w:p>
    <w:p w:rsidR="00DF7B3D" w:rsidRPr="00A62208" w:rsidRDefault="00DF7B3D" w:rsidP="00DF7B3D">
      <w:pPr>
        <w:pStyle w:val="aa"/>
        <w:shd w:val="clear" w:color="auto" w:fill="FFFFFF"/>
        <w:spacing w:before="0" w:beforeAutospacing="0" w:after="0" w:afterAutospacing="0"/>
        <w:ind w:firstLine="709"/>
        <w:jc w:val="both"/>
        <w:rPr>
          <w:color w:val="000000"/>
          <w:sz w:val="28"/>
          <w:szCs w:val="28"/>
          <w:lang w:val="uk-UA"/>
        </w:rPr>
      </w:pPr>
      <w:r w:rsidRPr="00A62208">
        <w:rPr>
          <w:rStyle w:val="grame"/>
          <w:color w:val="000000"/>
          <w:sz w:val="28"/>
          <w:szCs w:val="28"/>
          <w:lang w:val="uk-UA"/>
        </w:rPr>
        <w:t>Ф</w:t>
      </w:r>
      <w:r w:rsidRPr="00A62208">
        <w:rPr>
          <w:color w:val="000000"/>
          <w:sz w:val="28"/>
          <w:szCs w:val="28"/>
          <w:lang w:val="uk-UA"/>
        </w:rPr>
        <w:t>інансовий результат від вибуття об'єктів основних засобів визначається вирахуванням з доходу від вибуття основних засобів їх залишкової вартості, непрямих податків і витрат, пов'язаних з вибуттям основних засобів.</w:t>
      </w:r>
    </w:p>
    <w:p w:rsidR="00DF7B3D" w:rsidRPr="00DF7B3D" w:rsidRDefault="00DF7B3D" w:rsidP="00DF7B3D">
      <w:pPr>
        <w:ind w:firstLine="709"/>
        <w:jc w:val="both"/>
        <w:rPr>
          <w:sz w:val="28"/>
          <w:lang w:val="uk-UA"/>
        </w:rPr>
      </w:pPr>
      <w:r w:rsidRPr="00DF7B3D">
        <w:rPr>
          <w:sz w:val="28"/>
          <w:lang w:val="uk-UA"/>
        </w:rPr>
        <w:t>В актах огляду основних засобів, що підлягають ліквідації, постійно діюча комісія вказує причини ліквідації; описує технічний стан об’єкта основних засобів.</w:t>
      </w:r>
    </w:p>
    <w:p w:rsidR="00DF7B3D" w:rsidRDefault="00DF7B3D" w:rsidP="00DF7B3D">
      <w:pPr>
        <w:ind w:firstLine="709"/>
        <w:jc w:val="both"/>
        <w:rPr>
          <w:sz w:val="28"/>
        </w:rPr>
      </w:pPr>
      <w:r>
        <w:rPr>
          <w:sz w:val="28"/>
        </w:rPr>
        <w:t>Завершується ревізія руху основних засобів перевіркою операцій по передачі в оренду. Ревізор повинен перевірити наявність угод про оренду, правильність та обґрунтованість ставок орендної плати. При цьому з’ясовується, чи не віддані в оренду основні засоби, які необхідні підприємству, що ревізується, чи своєчасно та повною мірою вноситься орендна плата.</w:t>
      </w:r>
    </w:p>
    <w:p w:rsidR="00DF7B3D" w:rsidRDefault="00DF7B3D" w:rsidP="00DF7B3D">
      <w:pPr>
        <w:ind w:firstLine="709"/>
        <w:jc w:val="both"/>
        <w:rPr>
          <w:sz w:val="28"/>
        </w:rPr>
      </w:pPr>
    </w:p>
    <w:p w:rsidR="00DF7B3D" w:rsidRPr="0083570B" w:rsidRDefault="00DF7B3D" w:rsidP="00DF7B3D">
      <w:pPr>
        <w:pStyle w:val="21"/>
        <w:rPr>
          <w:sz w:val="28"/>
          <w:szCs w:val="28"/>
        </w:rPr>
      </w:pPr>
      <w:r w:rsidRPr="0083570B">
        <w:rPr>
          <w:sz w:val="28"/>
          <w:szCs w:val="28"/>
        </w:rPr>
        <w:t>5. Перевірка операцій з поточного і капіта</w:t>
      </w:r>
      <w:r>
        <w:rPr>
          <w:sz w:val="28"/>
          <w:szCs w:val="28"/>
        </w:rPr>
        <w:t>льного ремонту основних засобів</w:t>
      </w:r>
    </w:p>
    <w:p w:rsidR="00DF7B3D" w:rsidRDefault="00DF7B3D" w:rsidP="00DF7B3D">
      <w:pPr>
        <w:ind w:firstLine="709"/>
        <w:jc w:val="both"/>
        <w:rPr>
          <w:sz w:val="28"/>
        </w:rPr>
      </w:pPr>
      <w:r>
        <w:rPr>
          <w:sz w:val="28"/>
        </w:rPr>
        <w:lastRenderedPageBreak/>
        <w:t>Для подовження строку експлуатації й підвищення ефективності використання основних засобів велике значення має своєчасне проведення ремонтних робіт. Витрати на ремонт основних засобів відносяться до витрат поточного періоду.</w:t>
      </w:r>
    </w:p>
    <w:p w:rsidR="00DF7B3D" w:rsidRDefault="00DF7B3D" w:rsidP="00DF7B3D">
      <w:pPr>
        <w:ind w:firstLine="709"/>
        <w:jc w:val="both"/>
        <w:rPr>
          <w:sz w:val="28"/>
        </w:rPr>
      </w:pPr>
      <w:r>
        <w:rPr>
          <w:sz w:val="28"/>
        </w:rPr>
        <w:t xml:space="preserve">Ревізору необхідно знати, що витрати на всі види ремонтів у сумі, що не перевищує 10% від балансової вартості основних засобів на початок звітного періоду відносяться на валові витрати виробництва. </w:t>
      </w:r>
    </w:p>
    <w:p w:rsidR="00DF7B3D" w:rsidRDefault="00DF7B3D" w:rsidP="00DF7B3D">
      <w:pPr>
        <w:ind w:firstLine="709"/>
        <w:jc w:val="both"/>
        <w:rPr>
          <w:sz w:val="28"/>
        </w:rPr>
      </w:pPr>
      <w:r>
        <w:rPr>
          <w:sz w:val="28"/>
        </w:rPr>
        <w:t>Якщо витрати перевищують досягнену суму, то їх відносять на збільшення балансової вартості окремих об’єктів і підлягають амортизації за нормами.</w:t>
      </w:r>
    </w:p>
    <w:p w:rsidR="00DF7B3D" w:rsidRDefault="00DF7B3D" w:rsidP="00DF7B3D">
      <w:pPr>
        <w:ind w:firstLine="709"/>
        <w:jc w:val="both"/>
        <w:rPr>
          <w:sz w:val="28"/>
        </w:rPr>
      </w:pPr>
      <w:r>
        <w:rPr>
          <w:sz w:val="28"/>
        </w:rPr>
        <w:t>Правильність обліку витрат на ремонт контролюється на підставі даних Ж-О №10, карток аналітичного обліку, які ведуться по кожному об’єкту ремонту, та первинних документів (акти технічного огляду, відомості дефектів, кошториси витрат на ремонт, договори з підрядними організаціями).</w:t>
      </w:r>
    </w:p>
    <w:p w:rsidR="00DF7B3D" w:rsidRDefault="00DF7B3D" w:rsidP="00DF7B3D">
      <w:pPr>
        <w:ind w:firstLine="709"/>
        <w:jc w:val="both"/>
        <w:rPr>
          <w:sz w:val="28"/>
        </w:rPr>
      </w:pPr>
      <w:r>
        <w:rPr>
          <w:sz w:val="28"/>
        </w:rPr>
        <w:t xml:space="preserve">Ревізія операцій по </w:t>
      </w:r>
      <w:r>
        <w:rPr>
          <w:sz w:val="28"/>
          <w:u w:val="single"/>
        </w:rPr>
        <w:t>поточному ремонту</w:t>
      </w:r>
      <w:r>
        <w:rPr>
          <w:sz w:val="28"/>
        </w:rPr>
        <w:t xml:space="preserve"> основних засобів починається з вивчення:</w:t>
      </w:r>
    </w:p>
    <w:p w:rsidR="00DF7B3D" w:rsidRDefault="00DF7B3D" w:rsidP="00DF7B3D">
      <w:pPr>
        <w:numPr>
          <w:ilvl w:val="0"/>
          <w:numId w:val="40"/>
        </w:numPr>
        <w:jc w:val="both"/>
        <w:rPr>
          <w:sz w:val="28"/>
        </w:rPr>
      </w:pPr>
      <w:r>
        <w:rPr>
          <w:sz w:val="28"/>
        </w:rPr>
        <w:t>змісту плану поточного ремонту;</w:t>
      </w:r>
    </w:p>
    <w:p w:rsidR="00DF7B3D" w:rsidRDefault="00DF7B3D" w:rsidP="00DF7B3D">
      <w:pPr>
        <w:numPr>
          <w:ilvl w:val="0"/>
          <w:numId w:val="40"/>
        </w:numPr>
        <w:jc w:val="both"/>
        <w:rPr>
          <w:sz w:val="28"/>
        </w:rPr>
      </w:pPr>
      <w:r>
        <w:rPr>
          <w:sz w:val="28"/>
        </w:rPr>
        <w:t>обґрунтування нормативу затрат на проведення ремонту;</w:t>
      </w:r>
    </w:p>
    <w:p w:rsidR="00DF7B3D" w:rsidRDefault="00DF7B3D" w:rsidP="00DF7B3D">
      <w:pPr>
        <w:numPr>
          <w:ilvl w:val="0"/>
          <w:numId w:val="40"/>
        </w:numPr>
        <w:jc w:val="both"/>
        <w:rPr>
          <w:sz w:val="28"/>
        </w:rPr>
      </w:pPr>
      <w:r>
        <w:rPr>
          <w:sz w:val="28"/>
        </w:rPr>
        <w:t>аналізу його виконання в ревізованому періоді.</w:t>
      </w:r>
    </w:p>
    <w:p w:rsidR="00DF7B3D" w:rsidRDefault="00DF7B3D" w:rsidP="00DF7B3D">
      <w:pPr>
        <w:pStyle w:val="23"/>
        <w:ind w:firstLine="709"/>
        <w:rPr>
          <w:sz w:val="28"/>
        </w:rPr>
      </w:pPr>
      <w:r>
        <w:rPr>
          <w:sz w:val="28"/>
        </w:rPr>
        <w:t>Виявивши невиконання плану за обсягом, перевитрату коштів, ревізор з’ясовує причини, винуватців та наслідки.</w:t>
      </w:r>
    </w:p>
    <w:p w:rsidR="00DF7B3D" w:rsidRDefault="00DF7B3D" w:rsidP="00DF7B3D">
      <w:pPr>
        <w:ind w:firstLine="709"/>
        <w:jc w:val="both"/>
        <w:rPr>
          <w:sz w:val="28"/>
        </w:rPr>
      </w:pPr>
      <w:r>
        <w:rPr>
          <w:sz w:val="28"/>
        </w:rPr>
        <w:t>За даними первинних документів і записів в облікових регістрах ревізор встановлює:</w:t>
      </w:r>
    </w:p>
    <w:p w:rsidR="00DF7B3D" w:rsidRDefault="00DF7B3D" w:rsidP="00DF7B3D">
      <w:pPr>
        <w:numPr>
          <w:ilvl w:val="0"/>
          <w:numId w:val="41"/>
        </w:numPr>
        <w:jc w:val="both"/>
        <w:rPr>
          <w:sz w:val="28"/>
        </w:rPr>
      </w:pPr>
      <w:r>
        <w:rPr>
          <w:sz w:val="28"/>
        </w:rPr>
        <w:t>правильність списання матеріальних цінностей на ремонт;</w:t>
      </w:r>
    </w:p>
    <w:p w:rsidR="00DF7B3D" w:rsidRDefault="00DF7B3D" w:rsidP="00DF7B3D">
      <w:pPr>
        <w:numPr>
          <w:ilvl w:val="0"/>
          <w:numId w:val="41"/>
        </w:numPr>
        <w:jc w:val="both"/>
        <w:rPr>
          <w:sz w:val="28"/>
        </w:rPr>
      </w:pPr>
      <w:r>
        <w:rPr>
          <w:sz w:val="28"/>
        </w:rPr>
        <w:t>випадки виписування фіктивних документів на підставних осіб, які не брали участі у ремонті;</w:t>
      </w:r>
    </w:p>
    <w:p w:rsidR="00DF7B3D" w:rsidRDefault="00DF7B3D" w:rsidP="00DF7B3D">
      <w:pPr>
        <w:numPr>
          <w:ilvl w:val="0"/>
          <w:numId w:val="41"/>
        </w:numPr>
        <w:jc w:val="both"/>
        <w:rPr>
          <w:sz w:val="28"/>
        </w:rPr>
      </w:pPr>
      <w:r>
        <w:rPr>
          <w:sz w:val="28"/>
        </w:rPr>
        <w:t>правильність застосування розцінок при оплаті праці;</w:t>
      </w:r>
    </w:p>
    <w:p w:rsidR="00DF7B3D" w:rsidRDefault="00DF7B3D" w:rsidP="00DF7B3D">
      <w:pPr>
        <w:numPr>
          <w:ilvl w:val="0"/>
          <w:numId w:val="41"/>
        </w:numPr>
        <w:jc w:val="both"/>
        <w:rPr>
          <w:sz w:val="28"/>
        </w:rPr>
      </w:pPr>
      <w:r>
        <w:rPr>
          <w:sz w:val="28"/>
        </w:rPr>
        <w:t>факти здійснення за рахунок підприємства ремонту власних квартир тощо.</w:t>
      </w:r>
    </w:p>
    <w:p w:rsidR="00DF7B3D" w:rsidRDefault="00DF7B3D" w:rsidP="00DF7B3D">
      <w:pPr>
        <w:pStyle w:val="a7"/>
        <w:ind w:firstLine="709"/>
        <w:jc w:val="both"/>
      </w:pPr>
      <w:r>
        <w:t xml:space="preserve">Ревізію операцій з </w:t>
      </w:r>
      <w:r>
        <w:rPr>
          <w:u w:val="single"/>
        </w:rPr>
        <w:t>капітального ремонту</w:t>
      </w:r>
      <w:r>
        <w:t xml:space="preserve"> слід починати з перевірки правильності складання плану і кошторису капітального ремонту і реальності їх показників. Такі плани і кошториси мають складатися за даними актів технічного огляду і відомостей дефектів, у яких конкретно вказано ті частини основних засобів (вузли</w:t>
      </w:r>
      <w:r w:rsidRPr="006A6884">
        <w:t>,</w:t>
      </w:r>
      <w:r>
        <w:t xml:space="preserve"> агрегати), які підлягають ремонту, заміні або відновленню.</w:t>
      </w:r>
    </w:p>
    <w:p w:rsidR="00DF7B3D" w:rsidRDefault="00DF7B3D" w:rsidP="00DF7B3D">
      <w:pPr>
        <w:pStyle w:val="a7"/>
        <w:ind w:firstLine="709"/>
        <w:jc w:val="both"/>
      </w:pPr>
      <w:r>
        <w:t>Завищення вартості й приписки обсягів ремонтних робіт виявляють шляхом зіставлення фактично виконаних робіт і даних первинних документів, відображених в обліку і звітності.</w:t>
      </w:r>
    </w:p>
    <w:p w:rsidR="00DF7B3D" w:rsidRDefault="00DF7B3D" w:rsidP="00DF7B3D">
      <w:pPr>
        <w:pStyle w:val="a7"/>
        <w:ind w:firstLine="709"/>
        <w:jc w:val="both"/>
      </w:pPr>
      <w:r>
        <w:t xml:space="preserve">При підрядному способі капітального ремонту на підставі договорів підряду і доданих до них умов ревізор встановлює об’єкти, термін проведення та вартість ремонту за договором. Якщо </w:t>
      </w:r>
      <w:proofErr w:type="gramStart"/>
      <w:r>
        <w:t>виявлено  випадки</w:t>
      </w:r>
      <w:proofErr w:type="gramEnd"/>
      <w:r>
        <w:t xml:space="preserve"> передачі в ремонт незапланованих об’єктів основних засобів або завищення вартості ремонту по окремих об’єктах, ревізор повинен одержати пояснення від відповідних посадових осіб та встановити  причини порушень та винуватців. </w:t>
      </w:r>
    </w:p>
    <w:p w:rsidR="00DF7B3D" w:rsidRDefault="00DF7B3D" w:rsidP="00DF7B3D">
      <w:pPr>
        <w:ind w:firstLine="709"/>
        <w:jc w:val="both"/>
        <w:rPr>
          <w:sz w:val="28"/>
        </w:rPr>
      </w:pPr>
      <w:r>
        <w:rPr>
          <w:sz w:val="28"/>
        </w:rPr>
        <w:t>Правильність розрахунків з підрядником за виконаний капітальний ремонт машин, транспортних засобів перевіряють на підставі рахунків, актів приймання-здавання відремонтованих об’єктів, кошторисів чи калькуляцій, договорів і нарядів-замовлень. Обсяг виконаних робіт за актом приймання-здавання має дорівнювати вартості за кошторисом і договором.</w:t>
      </w:r>
    </w:p>
    <w:p w:rsidR="00DF7B3D" w:rsidRDefault="00DF7B3D" w:rsidP="00DF7B3D">
      <w:pPr>
        <w:ind w:firstLine="709"/>
        <w:jc w:val="both"/>
        <w:rPr>
          <w:sz w:val="28"/>
        </w:rPr>
      </w:pPr>
      <w:r>
        <w:rPr>
          <w:sz w:val="28"/>
        </w:rPr>
        <w:t>Важливе місце у ревізії займає перевірка якості капітального ремонту основних засобів.</w:t>
      </w:r>
    </w:p>
    <w:p w:rsidR="00DF7B3D" w:rsidRDefault="00DF7B3D" w:rsidP="00DF7B3D">
      <w:pPr>
        <w:ind w:firstLine="709"/>
        <w:jc w:val="both"/>
        <w:rPr>
          <w:sz w:val="28"/>
        </w:rPr>
      </w:pPr>
    </w:p>
    <w:p w:rsidR="00DF7B3D" w:rsidRDefault="00DF7B3D" w:rsidP="00DF7B3D">
      <w:pPr>
        <w:ind w:firstLine="709"/>
        <w:jc w:val="both"/>
        <w:rPr>
          <w:sz w:val="28"/>
        </w:rPr>
      </w:pPr>
    </w:p>
    <w:p w:rsidR="00DF7B3D" w:rsidRDefault="00DF7B3D" w:rsidP="00DF7B3D">
      <w:pPr>
        <w:jc w:val="center"/>
        <w:rPr>
          <w:b/>
          <w:i/>
          <w:sz w:val="28"/>
          <w:szCs w:val="28"/>
          <w:u w:val="single"/>
        </w:rPr>
      </w:pPr>
      <w:r>
        <w:rPr>
          <w:b/>
          <w:i/>
          <w:sz w:val="28"/>
          <w:szCs w:val="28"/>
          <w:u w:val="single"/>
        </w:rPr>
        <w:t>Рекомендована література:</w:t>
      </w:r>
    </w:p>
    <w:p w:rsidR="00DF7B3D" w:rsidRPr="00027EB0" w:rsidRDefault="00DF7B3D" w:rsidP="00DF7B3D">
      <w:pPr>
        <w:pStyle w:val="a7"/>
        <w:numPr>
          <w:ilvl w:val="0"/>
          <w:numId w:val="33"/>
        </w:numPr>
        <w:spacing w:after="0"/>
        <w:jc w:val="both"/>
      </w:pPr>
      <w:r w:rsidRPr="00027EB0">
        <w:t>Закон України «Про бухгалтерський облік та фінансову звітність в Україні» від 16.07.1999 р. (зі змінами та доповненнями)</w:t>
      </w:r>
      <w:r w:rsidRPr="00027EB0">
        <w:rPr>
          <w:bCs/>
        </w:rPr>
        <w:t xml:space="preserve"> [Електронний ресурс].</w:t>
      </w:r>
      <w:r w:rsidRPr="00027EB0">
        <w:t xml:space="preserve"> – Режим доступу</w:t>
      </w:r>
      <w:r>
        <w:t>: http://zakon.rada.gov.ua</w:t>
      </w:r>
    </w:p>
    <w:p w:rsidR="00DF7B3D" w:rsidRPr="003B19F3" w:rsidRDefault="00DF7B3D" w:rsidP="00DF7B3D">
      <w:pPr>
        <w:numPr>
          <w:ilvl w:val="0"/>
          <w:numId w:val="33"/>
        </w:numPr>
        <w:jc w:val="both"/>
        <w:rPr>
          <w:sz w:val="28"/>
          <w:szCs w:val="28"/>
        </w:rPr>
      </w:pPr>
      <w:r>
        <w:rPr>
          <w:bCs/>
          <w:noProof/>
          <w:sz w:val="28"/>
          <w:szCs w:val="28"/>
        </w:rPr>
        <w:t>Податковий кодекс України</w:t>
      </w:r>
      <w:r w:rsidRPr="007A4C0A">
        <w:rPr>
          <w:bCs/>
          <w:noProof/>
          <w:sz w:val="28"/>
          <w:szCs w:val="28"/>
        </w:rPr>
        <w:t>.</w:t>
      </w:r>
      <w:r w:rsidRPr="00486B0D">
        <w:rPr>
          <w:sz w:val="28"/>
        </w:rPr>
        <w:t xml:space="preserve"> </w:t>
      </w:r>
      <w:r w:rsidRPr="00486B0D">
        <w:rPr>
          <w:bCs/>
          <w:sz w:val="28"/>
          <w:szCs w:val="28"/>
        </w:rPr>
        <w:t>[Електронний ресурс].</w:t>
      </w:r>
      <w:r w:rsidRPr="00486B0D">
        <w:rPr>
          <w:sz w:val="28"/>
          <w:szCs w:val="28"/>
        </w:rPr>
        <w:t xml:space="preserve"> – Режим доступу:</w:t>
      </w:r>
      <w:r>
        <w:rPr>
          <w:sz w:val="28"/>
          <w:szCs w:val="28"/>
        </w:rPr>
        <w:t xml:space="preserve"> </w:t>
      </w:r>
      <w:r w:rsidRPr="003B19F3">
        <w:rPr>
          <w:sz w:val="28"/>
          <w:szCs w:val="28"/>
        </w:rPr>
        <w:t xml:space="preserve">http://zakon.rada.gov.ua </w:t>
      </w:r>
    </w:p>
    <w:p w:rsidR="00DF7B3D" w:rsidRDefault="00DF7B3D" w:rsidP="00DF7B3D">
      <w:pPr>
        <w:numPr>
          <w:ilvl w:val="0"/>
          <w:numId w:val="33"/>
        </w:numPr>
        <w:jc w:val="both"/>
        <w:rPr>
          <w:sz w:val="28"/>
          <w:szCs w:val="28"/>
        </w:rPr>
      </w:pPr>
      <w:r>
        <w:rPr>
          <w:bCs/>
          <w:noProof/>
          <w:sz w:val="28"/>
          <w:szCs w:val="28"/>
        </w:rPr>
        <w:t xml:space="preserve">Наказ Міністерства фінансів України </w:t>
      </w:r>
      <w:r>
        <w:rPr>
          <w:noProof/>
          <w:sz w:val="28"/>
          <w:szCs w:val="28"/>
        </w:rPr>
        <w:t>N69 від 11.08.94 «Про Інструкцію по інвентаризації основних засобів, нематеріальних активів, товарно-матеріальних цінностей, грошових коштів і документів та розрахунків» (зі змінами та доповненнями від 24.10.2010).</w:t>
      </w:r>
    </w:p>
    <w:p w:rsidR="00DF7B3D" w:rsidRPr="008F200C" w:rsidRDefault="00DF7B3D" w:rsidP="00DF7B3D">
      <w:pPr>
        <w:numPr>
          <w:ilvl w:val="0"/>
          <w:numId w:val="33"/>
        </w:numPr>
        <w:jc w:val="both"/>
        <w:rPr>
          <w:sz w:val="28"/>
          <w:szCs w:val="28"/>
        </w:rPr>
      </w:pPr>
      <w:r>
        <w:rPr>
          <w:sz w:val="28"/>
          <w:szCs w:val="28"/>
        </w:rPr>
        <w:t xml:space="preserve">Положення (стандарт) бухгалтерського обліку 7 «Основні засоби». </w:t>
      </w:r>
      <w:r w:rsidRPr="00486B0D">
        <w:rPr>
          <w:bCs/>
          <w:sz w:val="28"/>
          <w:szCs w:val="28"/>
        </w:rPr>
        <w:t>[Електронний ресурс].</w:t>
      </w:r>
      <w:r w:rsidRPr="00486B0D">
        <w:rPr>
          <w:sz w:val="28"/>
          <w:szCs w:val="28"/>
        </w:rPr>
        <w:t xml:space="preserve"> – Режим доступу:</w:t>
      </w:r>
      <w:r>
        <w:rPr>
          <w:sz w:val="28"/>
          <w:szCs w:val="28"/>
        </w:rPr>
        <w:t xml:space="preserve"> </w:t>
      </w:r>
      <w:hyperlink r:id="rId23" w:history="1">
        <w:r w:rsidRPr="008F200C">
          <w:rPr>
            <w:rStyle w:val="a5"/>
            <w:sz w:val="28"/>
            <w:szCs w:val="28"/>
          </w:rPr>
          <w:t>http://buhgalter911.com/Res/PSBO/PSBO7.aspx</w:t>
        </w:r>
      </w:hyperlink>
      <w:r w:rsidRPr="008F200C">
        <w:rPr>
          <w:sz w:val="28"/>
          <w:szCs w:val="28"/>
        </w:rPr>
        <w:t>.</w:t>
      </w:r>
    </w:p>
    <w:p w:rsidR="00DF7B3D" w:rsidRDefault="00DF7B3D" w:rsidP="00DF7B3D">
      <w:pPr>
        <w:numPr>
          <w:ilvl w:val="0"/>
          <w:numId w:val="33"/>
        </w:numPr>
        <w:jc w:val="both"/>
        <w:rPr>
          <w:sz w:val="28"/>
          <w:szCs w:val="28"/>
        </w:rPr>
      </w:pPr>
      <w:r>
        <w:rPr>
          <w:sz w:val="28"/>
          <w:szCs w:val="28"/>
        </w:rPr>
        <w:t>Положення (стандарт) бухгалтерського обліку 8 «Нематеріальні активи».</w:t>
      </w:r>
    </w:p>
    <w:p w:rsidR="00DF7B3D" w:rsidRPr="009C20E3" w:rsidRDefault="00DF7B3D" w:rsidP="00DF7B3D">
      <w:pPr>
        <w:pStyle w:val="a7"/>
        <w:numPr>
          <w:ilvl w:val="0"/>
          <w:numId w:val="33"/>
        </w:numPr>
        <w:spacing w:after="0"/>
        <w:jc w:val="both"/>
        <w:rPr>
          <w:szCs w:val="28"/>
        </w:rPr>
      </w:pPr>
      <w:r w:rsidRPr="009C20E3">
        <w:rPr>
          <w:szCs w:val="28"/>
        </w:rPr>
        <w:t xml:space="preserve">Контроль і ревізія. Навчальний посібник. Нормативно-практичні матеріали/ Романів Є.М., Хом’як Р.Л., Мороз А.С. та ін. – Львів: «Інтелект-Захід», 2001. – С. </w:t>
      </w:r>
      <w:r>
        <w:rPr>
          <w:szCs w:val="28"/>
        </w:rPr>
        <w:t>55</w:t>
      </w:r>
      <w:r w:rsidRPr="009C20E3">
        <w:rPr>
          <w:szCs w:val="28"/>
        </w:rPr>
        <w:t>-</w:t>
      </w:r>
      <w:r>
        <w:rPr>
          <w:szCs w:val="28"/>
        </w:rPr>
        <w:t>6</w:t>
      </w:r>
      <w:r w:rsidRPr="009C20E3">
        <w:rPr>
          <w:szCs w:val="28"/>
        </w:rPr>
        <w:t>9.</w:t>
      </w:r>
    </w:p>
    <w:p w:rsidR="00DF7B3D" w:rsidRPr="009C20E3" w:rsidRDefault="00DF7B3D" w:rsidP="00DF7B3D">
      <w:pPr>
        <w:pStyle w:val="a7"/>
        <w:numPr>
          <w:ilvl w:val="0"/>
          <w:numId w:val="33"/>
        </w:numPr>
        <w:tabs>
          <w:tab w:val="num" w:pos="560"/>
        </w:tabs>
        <w:spacing w:after="0"/>
        <w:jc w:val="both"/>
        <w:rPr>
          <w:szCs w:val="28"/>
        </w:rPr>
      </w:pPr>
      <w:r w:rsidRPr="009C20E3">
        <w:rPr>
          <w:szCs w:val="28"/>
        </w:rPr>
        <w:t xml:space="preserve">Павлюк В.В., Сердюк В.М., Акаєв Ш.М. Контроль і ревізія. Навчальний посібник. – К.: «Центр навчальної літератури», 2006. – С. </w:t>
      </w:r>
      <w:r>
        <w:rPr>
          <w:szCs w:val="28"/>
        </w:rPr>
        <w:t>46</w:t>
      </w:r>
      <w:r w:rsidRPr="009C20E3">
        <w:rPr>
          <w:szCs w:val="28"/>
        </w:rPr>
        <w:t>-</w:t>
      </w:r>
      <w:r>
        <w:rPr>
          <w:szCs w:val="28"/>
        </w:rPr>
        <w:t>59</w:t>
      </w:r>
      <w:r w:rsidRPr="009C20E3">
        <w:rPr>
          <w:szCs w:val="28"/>
        </w:rPr>
        <w:t xml:space="preserve">. </w:t>
      </w:r>
    </w:p>
    <w:p w:rsidR="00DF7B3D" w:rsidRPr="009C20E3" w:rsidRDefault="00DF7B3D" w:rsidP="00DF7B3D">
      <w:pPr>
        <w:pStyle w:val="a7"/>
        <w:numPr>
          <w:ilvl w:val="0"/>
          <w:numId w:val="33"/>
        </w:numPr>
        <w:tabs>
          <w:tab w:val="num" w:pos="560"/>
        </w:tabs>
        <w:spacing w:after="0"/>
        <w:jc w:val="both"/>
        <w:rPr>
          <w:b/>
          <w:szCs w:val="28"/>
        </w:rPr>
      </w:pPr>
      <w:r w:rsidRPr="009C20E3">
        <w:rPr>
          <w:szCs w:val="28"/>
        </w:rPr>
        <w:t xml:space="preserve">Стрєльніков Р.М. </w:t>
      </w:r>
      <w:r w:rsidRPr="009C20E3">
        <w:rPr>
          <w:bCs/>
          <w:szCs w:val="28"/>
        </w:rPr>
        <w:t>Контроль і ревізія. Практикум. Навчальний посібник. – К.:</w:t>
      </w:r>
      <w:r w:rsidRPr="009C20E3">
        <w:rPr>
          <w:b/>
          <w:bCs/>
          <w:szCs w:val="28"/>
        </w:rPr>
        <w:t xml:space="preserve">  </w:t>
      </w:r>
      <w:r w:rsidRPr="009C20E3">
        <w:rPr>
          <w:szCs w:val="28"/>
        </w:rPr>
        <w:t xml:space="preserve">Центр учбової літератури, 2007. – 336 с. </w:t>
      </w:r>
    </w:p>
    <w:p w:rsidR="00DF7B3D" w:rsidRPr="009C20E3" w:rsidRDefault="00DF7B3D" w:rsidP="00DF7B3D">
      <w:pPr>
        <w:pStyle w:val="a7"/>
        <w:numPr>
          <w:ilvl w:val="0"/>
          <w:numId w:val="33"/>
        </w:numPr>
        <w:tabs>
          <w:tab w:val="num" w:pos="560"/>
        </w:tabs>
        <w:spacing w:after="0"/>
        <w:jc w:val="both"/>
        <w:rPr>
          <w:szCs w:val="28"/>
        </w:rPr>
      </w:pPr>
      <w:r w:rsidRPr="009C20E3">
        <w:rPr>
          <w:szCs w:val="28"/>
        </w:rPr>
        <w:t xml:space="preserve">Усач Б.Ф. Контроль і ревізія: Підручник. – 6-те вид., перероб. і доп. – К.: Знання-Прес, 2005. – С. </w:t>
      </w:r>
      <w:r>
        <w:rPr>
          <w:szCs w:val="28"/>
        </w:rPr>
        <w:t>112-128</w:t>
      </w:r>
      <w:r w:rsidRPr="009C20E3">
        <w:rPr>
          <w:szCs w:val="28"/>
        </w:rPr>
        <w:t>.</w:t>
      </w:r>
    </w:p>
    <w:p w:rsidR="00DF7B3D" w:rsidRDefault="00DF7B3D" w:rsidP="00DF7B3D">
      <w:pPr>
        <w:ind w:firstLine="709"/>
        <w:jc w:val="both"/>
        <w:rPr>
          <w:sz w:val="28"/>
        </w:rPr>
      </w:pPr>
    </w:p>
    <w:p w:rsidR="00DF7B3D" w:rsidRDefault="00DF7B3D" w:rsidP="00DF7B3D">
      <w:pPr>
        <w:ind w:firstLine="709"/>
        <w:jc w:val="both"/>
        <w:rPr>
          <w:sz w:val="28"/>
        </w:rPr>
      </w:pPr>
      <w:r>
        <w:rPr>
          <w:sz w:val="28"/>
        </w:rPr>
        <w:t xml:space="preserve"> </w:t>
      </w:r>
    </w:p>
    <w:p w:rsidR="00DF7B3D" w:rsidRPr="00C20F0B" w:rsidRDefault="00DF7B3D" w:rsidP="00DF7B3D">
      <w:pPr>
        <w:ind w:firstLine="360"/>
        <w:jc w:val="center"/>
        <w:rPr>
          <w:b/>
          <w:i/>
          <w:sz w:val="28"/>
          <w:szCs w:val="28"/>
        </w:rPr>
      </w:pPr>
      <w:r w:rsidRPr="00C20F0B">
        <w:rPr>
          <w:b/>
          <w:sz w:val="28"/>
          <w:szCs w:val="28"/>
        </w:rPr>
        <w:t>Т</w:t>
      </w:r>
      <w:r>
        <w:rPr>
          <w:b/>
          <w:sz w:val="28"/>
          <w:szCs w:val="28"/>
        </w:rPr>
        <w:t xml:space="preserve">ема </w:t>
      </w:r>
      <w:r w:rsidRPr="00DF7B3D">
        <w:rPr>
          <w:b/>
          <w:sz w:val="28"/>
          <w:szCs w:val="28"/>
        </w:rPr>
        <w:t>6</w:t>
      </w:r>
      <w:r w:rsidRPr="00C20F0B">
        <w:rPr>
          <w:b/>
          <w:sz w:val="28"/>
          <w:szCs w:val="28"/>
        </w:rPr>
        <w:t xml:space="preserve">. КОНТРОЛЬ І РЕВІЗІЯ МАТЕРІАЛЬНИХ </w:t>
      </w:r>
      <w:r>
        <w:rPr>
          <w:b/>
          <w:sz w:val="28"/>
          <w:szCs w:val="28"/>
        </w:rPr>
        <w:t>ЗАПАСІВ</w:t>
      </w:r>
    </w:p>
    <w:p w:rsidR="00DF7B3D" w:rsidRDefault="00DF7B3D" w:rsidP="00DF7B3D">
      <w:pPr>
        <w:ind w:firstLine="360"/>
        <w:jc w:val="both"/>
        <w:rPr>
          <w:sz w:val="28"/>
        </w:rPr>
      </w:pPr>
    </w:p>
    <w:p w:rsidR="00DF7B3D" w:rsidRPr="00D57AA7" w:rsidRDefault="00DF7B3D" w:rsidP="00DF7B3D">
      <w:pPr>
        <w:numPr>
          <w:ilvl w:val="0"/>
          <w:numId w:val="43"/>
        </w:numPr>
        <w:tabs>
          <w:tab w:val="clear" w:pos="720"/>
          <w:tab w:val="num" w:pos="360"/>
        </w:tabs>
        <w:ind w:hanging="720"/>
        <w:jc w:val="both"/>
        <w:rPr>
          <w:sz w:val="28"/>
        </w:rPr>
      </w:pPr>
      <w:r w:rsidRPr="00D57AA7">
        <w:rPr>
          <w:sz w:val="28"/>
        </w:rPr>
        <w:t>Завдання і джерела ревізії матеріальних запасів.</w:t>
      </w:r>
    </w:p>
    <w:p w:rsidR="00DF7B3D" w:rsidRPr="00D57AA7" w:rsidRDefault="00DF7B3D" w:rsidP="00DF7B3D">
      <w:pPr>
        <w:numPr>
          <w:ilvl w:val="0"/>
          <w:numId w:val="43"/>
        </w:numPr>
        <w:tabs>
          <w:tab w:val="clear" w:pos="720"/>
          <w:tab w:val="num" w:pos="360"/>
        </w:tabs>
        <w:ind w:hanging="720"/>
        <w:jc w:val="both"/>
        <w:rPr>
          <w:sz w:val="28"/>
        </w:rPr>
      </w:pPr>
      <w:r w:rsidRPr="00D57AA7">
        <w:rPr>
          <w:sz w:val="28"/>
        </w:rPr>
        <w:t>Контроль за збереженням матеріальних запасів.</w:t>
      </w:r>
    </w:p>
    <w:p w:rsidR="00DF7B3D" w:rsidRDefault="00DF7B3D" w:rsidP="00DF7B3D">
      <w:pPr>
        <w:numPr>
          <w:ilvl w:val="0"/>
          <w:numId w:val="43"/>
        </w:numPr>
        <w:tabs>
          <w:tab w:val="clear" w:pos="720"/>
          <w:tab w:val="num" w:pos="360"/>
        </w:tabs>
        <w:ind w:hanging="720"/>
        <w:jc w:val="both"/>
        <w:rPr>
          <w:sz w:val="28"/>
        </w:rPr>
      </w:pPr>
      <w:r>
        <w:rPr>
          <w:sz w:val="28"/>
        </w:rPr>
        <w:t>Ревізія операцій по руху матеріальних запасів.</w:t>
      </w:r>
    </w:p>
    <w:p w:rsidR="00DF7B3D" w:rsidRPr="00BE1D2D" w:rsidRDefault="00DF7B3D" w:rsidP="00DF7B3D">
      <w:pPr>
        <w:pStyle w:val="21"/>
        <w:numPr>
          <w:ilvl w:val="0"/>
          <w:numId w:val="43"/>
        </w:numPr>
        <w:tabs>
          <w:tab w:val="clear" w:pos="720"/>
          <w:tab w:val="num" w:pos="426"/>
        </w:tabs>
        <w:ind w:left="426" w:hanging="426"/>
        <w:rPr>
          <w:b w:val="0"/>
          <w:sz w:val="28"/>
          <w:szCs w:val="28"/>
        </w:rPr>
      </w:pPr>
      <w:r w:rsidRPr="00BE1D2D">
        <w:rPr>
          <w:b w:val="0"/>
          <w:sz w:val="28"/>
          <w:szCs w:val="28"/>
        </w:rPr>
        <w:t>Перевірка якості проведеної інвентаризації на складах підприємства</w:t>
      </w:r>
    </w:p>
    <w:p w:rsidR="00DF7B3D" w:rsidRDefault="00DF7B3D" w:rsidP="00DF7B3D">
      <w:pPr>
        <w:jc w:val="both"/>
        <w:rPr>
          <w:sz w:val="28"/>
        </w:rPr>
      </w:pPr>
    </w:p>
    <w:p w:rsidR="00DF7B3D" w:rsidRPr="00705444" w:rsidRDefault="00DF7B3D" w:rsidP="00DF7B3D">
      <w:pPr>
        <w:pStyle w:val="21"/>
        <w:rPr>
          <w:sz w:val="28"/>
          <w:szCs w:val="28"/>
        </w:rPr>
      </w:pPr>
      <w:r w:rsidRPr="00705444">
        <w:rPr>
          <w:sz w:val="28"/>
          <w:szCs w:val="28"/>
        </w:rPr>
        <w:t>1. Завдання і джерела ревізії матеріальних запасів</w:t>
      </w:r>
    </w:p>
    <w:p w:rsidR="00DF7B3D" w:rsidRDefault="00DF7B3D" w:rsidP="00DF7B3D">
      <w:pPr>
        <w:pStyle w:val="23"/>
        <w:ind w:firstLine="709"/>
        <w:rPr>
          <w:sz w:val="28"/>
        </w:rPr>
      </w:pPr>
      <w:r>
        <w:rPr>
          <w:sz w:val="28"/>
        </w:rPr>
        <w:t>Ефективна діяльність підприємства залежить значною мірою від організації матеріально-технічного постачання та правильного і економного використання матеріальних цінностей.</w:t>
      </w:r>
    </w:p>
    <w:p w:rsidR="00DF7B3D" w:rsidRPr="00321F99" w:rsidRDefault="00DF7B3D" w:rsidP="00DF7B3D">
      <w:pPr>
        <w:pStyle w:val="23"/>
        <w:ind w:firstLine="709"/>
        <w:rPr>
          <w:sz w:val="28"/>
          <w:u w:val="single"/>
        </w:rPr>
      </w:pPr>
      <w:r>
        <w:rPr>
          <w:sz w:val="28"/>
          <w:u w:val="single"/>
        </w:rPr>
        <w:t xml:space="preserve">Завданнями ревізії матеріальних </w:t>
      </w:r>
      <w:r w:rsidRPr="00321F99">
        <w:rPr>
          <w:sz w:val="28"/>
          <w:u w:val="single"/>
        </w:rPr>
        <w:t>запасів є:</w:t>
      </w:r>
    </w:p>
    <w:p w:rsidR="00DF7B3D" w:rsidRDefault="00DF7B3D" w:rsidP="00DF7B3D">
      <w:pPr>
        <w:pStyle w:val="23"/>
        <w:numPr>
          <w:ilvl w:val="0"/>
          <w:numId w:val="44"/>
        </w:numPr>
        <w:spacing w:after="0" w:line="240" w:lineRule="auto"/>
        <w:jc w:val="both"/>
        <w:rPr>
          <w:sz w:val="28"/>
        </w:rPr>
      </w:pPr>
      <w:r>
        <w:rPr>
          <w:sz w:val="28"/>
        </w:rPr>
        <w:t>перевірка законності операцій по руху матеріальних запасів;</w:t>
      </w:r>
    </w:p>
    <w:p w:rsidR="00DF7B3D" w:rsidRDefault="00DF7B3D" w:rsidP="00DF7B3D">
      <w:pPr>
        <w:pStyle w:val="23"/>
        <w:numPr>
          <w:ilvl w:val="0"/>
          <w:numId w:val="44"/>
        </w:numPr>
        <w:spacing w:after="0" w:line="240" w:lineRule="auto"/>
        <w:jc w:val="both"/>
        <w:rPr>
          <w:sz w:val="28"/>
        </w:rPr>
      </w:pPr>
      <w:r>
        <w:rPr>
          <w:sz w:val="28"/>
        </w:rPr>
        <w:t>перевірка забезпечення умов збереження матеріальних запасів;</w:t>
      </w:r>
    </w:p>
    <w:p w:rsidR="00DF7B3D" w:rsidRDefault="00DF7B3D" w:rsidP="00DF7B3D">
      <w:pPr>
        <w:pStyle w:val="23"/>
        <w:numPr>
          <w:ilvl w:val="0"/>
          <w:numId w:val="44"/>
        </w:numPr>
        <w:spacing w:after="0" w:line="240" w:lineRule="auto"/>
        <w:jc w:val="both"/>
        <w:rPr>
          <w:sz w:val="28"/>
        </w:rPr>
      </w:pPr>
      <w:r>
        <w:rPr>
          <w:sz w:val="28"/>
        </w:rPr>
        <w:t>перевірка завдань по середньому зниженню норм витрат і економії матеріальних ресурсів;</w:t>
      </w:r>
    </w:p>
    <w:p w:rsidR="00DF7B3D" w:rsidRDefault="00DF7B3D" w:rsidP="00DF7B3D">
      <w:pPr>
        <w:pStyle w:val="23"/>
        <w:numPr>
          <w:ilvl w:val="0"/>
          <w:numId w:val="44"/>
        </w:numPr>
        <w:spacing w:after="0" w:line="240" w:lineRule="auto"/>
        <w:jc w:val="both"/>
        <w:rPr>
          <w:sz w:val="28"/>
        </w:rPr>
      </w:pPr>
      <w:r>
        <w:rPr>
          <w:sz w:val="28"/>
        </w:rPr>
        <w:t>перевірка правильності визначення і списання на витрати виробництва вартості витрачених матеріальних цінностей;</w:t>
      </w:r>
    </w:p>
    <w:p w:rsidR="00DF7B3D" w:rsidRDefault="00DF7B3D" w:rsidP="00DF7B3D">
      <w:pPr>
        <w:pStyle w:val="23"/>
        <w:numPr>
          <w:ilvl w:val="0"/>
          <w:numId w:val="44"/>
        </w:numPr>
        <w:spacing w:after="0" w:line="240" w:lineRule="auto"/>
        <w:jc w:val="both"/>
        <w:rPr>
          <w:sz w:val="28"/>
        </w:rPr>
      </w:pPr>
      <w:r>
        <w:rPr>
          <w:sz w:val="28"/>
        </w:rPr>
        <w:t>перевірка правильності і своєчасності проведення переоцінки матеріальних цінностей.</w:t>
      </w:r>
    </w:p>
    <w:p w:rsidR="00DF7B3D" w:rsidRDefault="00DF7B3D" w:rsidP="00DF7B3D">
      <w:pPr>
        <w:pStyle w:val="23"/>
        <w:ind w:firstLine="709"/>
        <w:rPr>
          <w:sz w:val="28"/>
          <w:u w:val="single"/>
        </w:rPr>
      </w:pPr>
      <w:r>
        <w:rPr>
          <w:sz w:val="28"/>
          <w:u w:val="single"/>
        </w:rPr>
        <w:t>Джерелами ревізії матеріальних запасів є:</w:t>
      </w:r>
    </w:p>
    <w:p w:rsidR="00DF7B3D" w:rsidRDefault="00DF7B3D" w:rsidP="00DF7B3D">
      <w:pPr>
        <w:pStyle w:val="23"/>
        <w:numPr>
          <w:ilvl w:val="0"/>
          <w:numId w:val="45"/>
        </w:numPr>
        <w:spacing w:after="0" w:line="240" w:lineRule="auto"/>
        <w:jc w:val="both"/>
        <w:rPr>
          <w:sz w:val="28"/>
        </w:rPr>
      </w:pPr>
      <w:r>
        <w:rPr>
          <w:sz w:val="28"/>
        </w:rPr>
        <w:lastRenderedPageBreak/>
        <w:t>договори, укладені між підприємством-постачальником і підприємством- споживачем;</w:t>
      </w:r>
    </w:p>
    <w:p w:rsidR="00DF7B3D" w:rsidRDefault="00DF7B3D" w:rsidP="00DF7B3D">
      <w:pPr>
        <w:pStyle w:val="23"/>
        <w:numPr>
          <w:ilvl w:val="0"/>
          <w:numId w:val="45"/>
        </w:numPr>
        <w:spacing w:after="0" w:line="240" w:lineRule="auto"/>
        <w:jc w:val="both"/>
        <w:rPr>
          <w:sz w:val="28"/>
        </w:rPr>
      </w:pPr>
      <w:r>
        <w:rPr>
          <w:sz w:val="28"/>
        </w:rPr>
        <w:t>норми витрат по сировині, паливу і т. д.;</w:t>
      </w:r>
    </w:p>
    <w:p w:rsidR="00DF7B3D" w:rsidRDefault="00DF7B3D" w:rsidP="00DF7B3D">
      <w:pPr>
        <w:pStyle w:val="23"/>
        <w:numPr>
          <w:ilvl w:val="0"/>
          <w:numId w:val="45"/>
        </w:numPr>
        <w:spacing w:after="0" w:line="240" w:lineRule="auto"/>
        <w:jc w:val="both"/>
        <w:rPr>
          <w:sz w:val="28"/>
        </w:rPr>
      </w:pPr>
      <w:r>
        <w:rPr>
          <w:sz w:val="28"/>
        </w:rPr>
        <w:t>первинні документи по обліку матеріальних запасів;</w:t>
      </w:r>
    </w:p>
    <w:p w:rsidR="00DF7B3D" w:rsidRDefault="00DF7B3D" w:rsidP="00DF7B3D">
      <w:pPr>
        <w:pStyle w:val="23"/>
        <w:numPr>
          <w:ilvl w:val="0"/>
          <w:numId w:val="45"/>
        </w:numPr>
        <w:spacing w:after="0" w:line="240" w:lineRule="auto"/>
        <w:jc w:val="both"/>
        <w:rPr>
          <w:sz w:val="28"/>
        </w:rPr>
      </w:pPr>
      <w:r>
        <w:rPr>
          <w:sz w:val="28"/>
        </w:rPr>
        <w:t>книги складського обліку;</w:t>
      </w:r>
    </w:p>
    <w:p w:rsidR="00DF7B3D" w:rsidRDefault="00DF7B3D" w:rsidP="00DF7B3D">
      <w:pPr>
        <w:pStyle w:val="23"/>
        <w:numPr>
          <w:ilvl w:val="0"/>
          <w:numId w:val="45"/>
        </w:numPr>
        <w:spacing w:after="0" w:line="240" w:lineRule="auto"/>
        <w:jc w:val="both"/>
        <w:rPr>
          <w:sz w:val="28"/>
        </w:rPr>
      </w:pPr>
      <w:r>
        <w:rPr>
          <w:sz w:val="28"/>
        </w:rPr>
        <w:t>книга обліку придбання та продажу товарів;</w:t>
      </w:r>
    </w:p>
    <w:p w:rsidR="00DF7B3D" w:rsidRDefault="00DF7B3D" w:rsidP="00DF7B3D">
      <w:pPr>
        <w:pStyle w:val="23"/>
        <w:numPr>
          <w:ilvl w:val="0"/>
          <w:numId w:val="45"/>
        </w:numPr>
        <w:spacing w:after="0" w:line="240" w:lineRule="auto"/>
        <w:jc w:val="both"/>
        <w:rPr>
          <w:sz w:val="28"/>
        </w:rPr>
      </w:pPr>
      <w:r>
        <w:rPr>
          <w:sz w:val="28"/>
        </w:rPr>
        <w:t>облікові регістри;</w:t>
      </w:r>
    </w:p>
    <w:p w:rsidR="00DF7B3D" w:rsidRDefault="00DF7B3D" w:rsidP="00DF7B3D">
      <w:pPr>
        <w:pStyle w:val="23"/>
        <w:numPr>
          <w:ilvl w:val="0"/>
          <w:numId w:val="45"/>
        </w:numPr>
        <w:spacing w:after="0" w:line="240" w:lineRule="auto"/>
        <w:jc w:val="both"/>
        <w:rPr>
          <w:sz w:val="28"/>
        </w:rPr>
      </w:pPr>
      <w:r>
        <w:rPr>
          <w:sz w:val="28"/>
        </w:rPr>
        <w:t>Головна книга;</w:t>
      </w:r>
    </w:p>
    <w:p w:rsidR="00DF7B3D" w:rsidRDefault="00DF7B3D" w:rsidP="00DF7B3D">
      <w:pPr>
        <w:pStyle w:val="23"/>
        <w:numPr>
          <w:ilvl w:val="0"/>
          <w:numId w:val="45"/>
        </w:numPr>
        <w:spacing w:after="0" w:line="240" w:lineRule="auto"/>
        <w:jc w:val="both"/>
        <w:rPr>
          <w:sz w:val="28"/>
        </w:rPr>
      </w:pPr>
      <w:r>
        <w:rPr>
          <w:sz w:val="28"/>
        </w:rPr>
        <w:t>Баланс.</w:t>
      </w:r>
    </w:p>
    <w:p w:rsidR="00DF7B3D" w:rsidRDefault="00DF7B3D" w:rsidP="00DF7B3D">
      <w:pPr>
        <w:pStyle w:val="23"/>
        <w:ind w:firstLine="709"/>
        <w:rPr>
          <w:sz w:val="28"/>
        </w:rPr>
      </w:pPr>
    </w:p>
    <w:p w:rsidR="00DF7B3D" w:rsidRPr="00B650A3" w:rsidRDefault="00DF7B3D" w:rsidP="00DF7B3D">
      <w:pPr>
        <w:pStyle w:val="23"/>
        <w:rPr>
          <w:b/>
          <w:sz w:val="28"/>
          <w:szCs w:val="28"/>
        </w:rPr>
      </w:pPr>
      <w:r w:rsidRPr="00B650A3">
        <w:rPr>
          <w:b/>
          <w:sz w:val="28"/>
          <w:szCs w:val="28"/>
        </w:rPr>
        <w:t xml:space="preserve">2. Контроль за збереженням матеріальних </w:t>
      </w:r>
      <w:r w:rsidRPr="00B650A3">
        <w:rPr>
          <w:b/>
          <w:sz w:val="28"/>
        </w:rPr>
        <w:t>запасів</w:t>
      </w:r>
    </w:p>
    <w:p w:rsidR="00DF7B3D" w:rsidRDefault="00DF7B3D" w:rsidP="00DF7B3D">
      <w:pPr>
        <w:pStyle w:val="23"/>
        <w:ind w:firstLine="709"/>
        <w:rPr>
          <w:sz w:val="28"/>
        </w:rPr>
      </w:pPr>
      <w:r>
        <w:rPr>
          <w:sz w:val="28"/>
        </w:rPr>
        <w:t>До умов збереження ТМЦ належить:</w:t>
      </w:r>
    </w:p>
    <w:p w:rsidR="00DF7B3D" w:rsidRDefault="00DF7B3D" w:rsidP="00DF7B3D">
      <w:pPr>
        <w:pStyle w:val="23"/>
        <w:numPr>
          <w:ilvl w:val="0"/>
          <w:numId w:val="46"/>
        </w:numPr>
        <w:spacing w:after="0" w:line="240" w:lineRule="auto"/>
        <w:jc w:val="both"/>
        <w:rPr>
          <w:sz w:val="28"/>
        </w:rPr>
      </w:pPr>
      <w:r>
        <w:rPr>
          <w:sz w:val="28"/>
        </w:rPr>
        <w:t>правильний підбір і розстановка кадрів матеріально відповідальних осіб;</w:t>
      </w:r>
    </w:p>
    <w:p w:rsidR="00DF7B3D" w:rsidRDefault="00DF7B3D" w:rsidP="00DF7B3D">
      <w:pPr>
        <w:pStyle w:val="23"/>
        <w:numPr>
          <w:ilvl w:val="0"/>
          <w:numId w:val="46"/>
        </w:numPr>
        <w:spacing w:after="0" w:line="240" w:lineRule="auto"/>
        <w:jc w:val="both"/>
        <w:rPr>
          <w:sz w:val="28"/>
        </w:rPr>
      </w:pPr>
      <w:r>
        <w:rPr>
          <w:sz w:val="28"/>
        </w:rPr>
        <w:t>організація і стан складського господарства;</w:t>
      </w:r>
    </w:p>
    <w:p w:rsidR="00DF7B3D" w:rsidRDefault="00DF7B3D" w:rsidP="00DF7B3D">
      <w:pPr>
        <w:pStyle w:val="23"/>
        <w:numPr>
          <w:ilvl w:val="0"/>
          <w:numId w:val="46"/>
        </w:numPr>
        <w:spacing w:after="0" w:line="240" w:lineRule="auto"/>
        <w:jc w:val="both"/>
        <w:rPr>
          <w:sz w:val="28"/>
        </w:rPr>
      </w:pPr>
      <w:r>
        <w:rPr>
          <w:sz w:val="28"/>
        </w:rPr>
        <w:t>організація охорони складських приміщень, перепускної системи, внутрігосподарського контролю за наявністю матеріальних запасів;</w:t>
      </w:r>
    </w:p>
    <w:p w:rsidR="00DF7B3D" w:rsidRDefault="00DF7B3D" w:rsidP="00DF7B3D">
      <w:pPr>
        <w:pStyle w:val="23"/>
        <w:ind w:firstLine="709"/>
        <w:rPr>
          <w:sz w:val="28"/>
        </w:rPr>
      </w:pPr>
      <w:r>
        <w:rPr>
          <w:sz w:val="28"/>
        </w:rPr>
        <w:t>Стосовно матеріально відповідальних осіб ревізору потрібно вияснити:</w:t>
      </w:r>
    </w:p>
    <w:p w:rsidR="00DF7B3D" w:rsidRDefault="00DF7B3D" w:rsidP="00DF7B3D">
      <w:pPr>
        <w:pStyle w:val="23"/>
        <w:numPr>
          <w:ilvl w:val="0"/>
          <w:numId w:val="46"/>
        </w:numPr>
        <w:spacing w:after="0" w:line="240" w:lineRule="auto"/>
        <w:jc w:val="both"/>
        <w:rPr>
          <w:sz w:val="28"/>
        </w:rPr>
      </w:pPr>
      <w:r>
        <w:rPr>
          <w:sz w:val="28"/>
        </w:rPr>
        <w:t>наявність договору про матеріальну відповідальність;</w:t>
      </w:r>
    </w:p>
    <w:p w:rsidR="00DF7B3D" w:rsidRDefault="00DF7B3D" w:rsidP="00DF7B3D">
      <w:pPr>
        <w:pStyle w:val="23"/>
        <w:numPr>
          <w:ilvl w:val="0"/>
          <w:numId w:val="46"/>
        </w:numPr>
        <w:spacing w:after="0" w:line="240" w:lineRule="auto"/>
        <w:jc w:val="both"/>
        <w:rPr>
          <w:sz w:val="28"/>
        </w:rPr>
      </w:pPr>
      <w:r>
        <w:rPr>
          <w:sz w:val="28"/>
        </w:rPr>
        <w:t>чи не притягувалась особа до кримінальної відповідальності;</w:t>
      </w:r>
    </w:p>
    <w:p w:rsidR="00DF7B3D" w:rsidRDefault="00DF7B3D" w:rsidP="00DF7B3D">
      <w:pPr>
        <w:pStyle w:val="23"/>
        <w:numPr>
          <w:ilvl w:val="0"/>
          <w:numId w:val="46"/>
        </w:numPr>
        <w:spacing w:after="0" w:line="240" w:lineRule="auto"/>
        <w:jc w:val="both"/>
        <w:rPr>
          <w:sz w:val="28"/>
        </w:rPr>
      </w:pPr>
      <w:r>
        <w:rPr>
          <w:sz w:val="28"/>
        </w:rPr>
        <w:t>правила узгодження відпуску матеріальних цінностей зі складу на виробництво.</w:t>
      </w:r>
    </w:p>
    <w:p w:rsidR="00DF7B3D" w:rsidRDefault="00DF7B3D" w:rsidP="00DF7B3D">
      <w:pPr>
        <w:pStyle w:val="23"/>
        <w:ind w:firstLine="709"/>
        <w:rPr>
          <w:sz w:val="28"/>
        </w:rPr>
      </w:pPr>
      <w:r>
        <w:rPr>
          <w:sz w:val="28"/>
        </w:rPr>
        <w:t>Важливим моментом ревізії є перевірка складського господарства, збереження матеріальних цінностей, забезпеченість складських приміщень вимірювальними приладами, організація охорони та наявність сигналізації, організація видачі перепусток. Дієвим методом перевірки правильного збереження матеріальних цінностей є повна (часткова) інвентаризація, яка проводиться згідно з інструкцією не менше ніж один раз в рік.</w:t>
      </w:r>
    </w:p>
    <w:p w:rsidR="00DF7B3D" w:rsidRDefault="00DF7B3D" w:rsidP="00DF7B3D">
      <w:pPr>
        <w:pStyle w:val="23"/>
        <w:ind w:firstLine="709"/>
        <w:rPr>
          <w:sz w:val="28"/>
        </w:rPr>
      </w:pPr>
      <w:r>
        <w:rPr>
          <w:sz w:val="28"/>
        </w:rPr>
        <w:t xml:space="preserve">Перед початком інвентаризації відпуск матеріалів зі складу припиняється, а всі вантажі, які надходять під час перевірки, складають й враховують їх окремо. </w:t>
      </w:r>
    </w:p>
    <w:p w:rsidR="00DF7B3D" w:rsidRDefault="00DF7B3D" w:rsidP="00DF7B3D">
      <w:pPr>
        <w:pStyle w:val="23"/>
        <w:ind w:firstLine="709"/>
        <w:rPr>
          <w:sz w:val="28"/>
        </w:rPr>
      </w:pPr>
      <w:r>
        <w:rPr>
          <w:sz w:val="28"/>
        </w:rPr>
        <w:lastRenderedPageBreak/>
        <w:t>Готуючись до інвентаризації, слід визначити кількість основних об’єктів, по яких вона буде проведена. Для цього обов’язково необхідно знати технологію виробництва. Інвентаризація проводиться раптово і одночасно на усіх об’єктах з залученням фахівців, які добре знають технологію виробництва на підприємстві, що ревізується, і обов’язково у присутності матеріально відповідальної особи.</w:t>
      </w:r>
    </w:p>
    <w:p w:rsidR="00DF7B3D" w:rsidRDefault="00DF7B3D" w:rsidP="00DF7B3D">
      <w:pPr>
        <w:pStyle w:val="23"/>
        <w:ind w:firstLine="709"/>
        <w:rPr>
          <w:sz w:val="28"/>
        </w:rPr>
      </w:pPr>
      <w:proofErr w:type="gramStart"/>
      <w:r>
        <w:rPr>
          <w:sz w:val="28"/>
        </w:rPr>
        <w:t>До початку</w:t>
      </w:r>
      <w:proofErr w:type="gramEnd"/>
      <w:r>
        <w:rPr>
          <w:sz w:val="28"/>
        </w:rPr>
        <w:t xml:space="preserve"> інвентаризації ревізор у присутності інвентаризаційної комісії, призначеної наказом керівника підприємства, повинен опломбувати складські приміщення у тому разі, якщо протягом одного дня провести інвентаризацію на усіх складах неможливо. Факт опломбування засвідчується актом, у якому обов’язково вказуються члени інвентаризаційної комісії, дата складання акту, місце знаходження та назва складу, кількість пломб та їхні номери. Акт підписується усіма членами інвентаризаційної комісії.</w:t>
      </w:r>
    </w:p>
    <w:p w:rsidR="00DF7B3D" w:rsidRDefault="00DF7B3D" w:rsidP="00DF7B3D">
      <w:pPr>
        <w:pStyle w:val="23"/>
        <w:ind w:firstLine="709"/>
        <w:rPr>
          <w:sz w:val="28"/>
        </w:rPr>
      </w:pPr>
      <w:r>
        <w:rPr>
          <w:sz w:val="28"/>
        </w:rPr>
        <w:t xml:space="preserve">Дуже важливо ще </w:t>
      </w:r>
      <w:proofErr w:type="gramStart"/>
      <w:r>
        <w:rPr>
          <w:sz w:val="28"/>
        </w:rPr>
        <w:t>до початку</w:t>
      </w:r>
      <w:proofErr w:type="gramEnd"/>
      <w:r>
        <w:rPr>
          <w:sz w:val="28"/>
        </w:rPr>
        <w:t xml:space="preserve"> інвентаризації отримати усі документи з надходження та витрат матеріальних цінностей. Для цього кожний документ підписується членами інвентаризаційної комісії, проставляється дата. Звіт, який складає матеріально відповідальна особа теж підписується членами комісії. Під час ревізії забороняється використовувати первинні документи без позначок ревізора.</w:t>
      </w:r>
    </w:p>
    <w:p w:rsidR="00DF7B3D" w:rsidRDefault="00DF7B3D" w:rsidP="00DF7B3D">
      <w:pPr>
        <w:pStyle w:val="23"/>
        <w:ind w:firstLine="709"/>
        <w:rPr>
          <w:sz w:val="28"/>
        </w:rPr>
      </w:pPr>
      <w:r>
        <w:rPr>
          <w:sz w:val="28"/>
        </w:rPr>
        <w:t>Після цього матеріально відповідальна особа пише розписку про те, що усі первинні документи з надходжень та витрат занесені до звіту і ніяких інших документів не подаватиметься.</w:t>
      </w:r>
    </w:p>
    <w:p w:rsidR="00DF7B3D" w:rsidRDefault="00DF7B3D" w:rsidP="00DF7B3D">
      <w:pPr>
        <w:pStyle w:val="23"/>
        <w:ind w:firstLine="709"/>
        <w:rPr>
          <w:sz w:val="28"/>
        </w:rPr>
      </w:pPr>
      <w:r>
        <w:rPr>
          <w:sz w:val="28"/>
        </w:rPr>
        <w:lastRenderedPageBreak/>
        <w:t xml:space="preserve">Під час проведення інвентаризації необхідно звернути увагу на якість вимірювальних приладів. Метр повинен бути правильної довжини, ваги – клеймовані. </w:t>
      </w:r>
    </w:p>
    <w:p w:rsidR="00DF7B3D" w:rsidRDefault="00DF7B3D" w:rsidP="00DF7B3D">
      <w:pPr>
        <w:pStyle w:val="23"/>
        <w:ind w:firstLine="709"/>
        <w:rPr>
          <w:sz w:val="28"/>
        </w:rPr>
      </w:pPr>
      <w:r>
        <w:rPr>
          <w:sz w:val="28"/>
        </w:rPr>
        <w:t xml:space="preserve">Інвентаризацію проводять суцільним або вибірковим методом. Якщо інвентаризація проводиться вибірково, доцільно перевіряти кожне п’яте найменування </w:t>
      </w:r>
      <w:proofErr w:type="gramStart"/>
      <w:r>
        <w:rPr>
          <w:sz w:val="28"/>
        </w:rPr>
        <w:t>згідно  з</w:t>
      </w:r>
      <w:proofErr w:type="gramEnd"/>
      <w:r>
        <w:rPr>
          <w:sz w:val="28"/>
        </w:rPr>
        <w:t xml:space="preserve"> картотекою і оборотною відомістю. Сипучі матеріали зважують вибірково. У тому разі, якщо вибіркова інвентаризацією виявлено значні розбіжності між наявними і обліковими даними, проводиться суцільна перевірка.</w:t>
      </w:r>
    </w:p>
    <w:p w:rsidR="00DF7B3D" w:rsidRDefault="00DF7B3D" w:rsidP="00DF7B3D">
      <w:pPr>
        <w:pStyle w:val="23"/>
        <w:ind w:firstLine="709"/>
        <w:rPr>
          <w:sz w:val="28"/>
        </w:rPr>
      </w:pPr>
      <w:r>
        <w:rPr>
          <w:sz w:val="28"/>
        </w:rPr>
        <w:t xml:space="preserve">Оформляючи інвентаризаційні описи, треба точно вказувати назву цінностей, щоб вона збігалася з назвою, </w:t>
      </w:r>
      <w:proofErr w:type="gramStart"/>
      <w:r>
        <w:rPr>
          <w:sz w:val="28"/>
        </w:rPr>
        <w:t>яка  написана</w:t>
      </w:r>
      <w:proofErr w:type="gramEnd"/>
      <w:r>
        <w:rPr>
          <w:sz w:val="28"/>
        </w:rPr>
        <w:t xml:space="preserve"> в обліковій картці чи оборотній відомості. Обов’язково повинна бути вказана одиниця виміру і кількість одиниць. Кожна сторінка інвентаризаційного опису повинна бути підписана усіма членами комісії. Якщо є виправлення, то вони обумовлюються, а потім підписуються усіма членами комісії.</w:t>
      </w:r>
    </w:p>
    <w:p w:rsidR="00DF7B3D" w:rsidRDefault="00DF7B3D" w:rsidP="00DF7B3D">
      <w:pPr>
        <w:ind w:firstLine="709"/>
        <w:jc w:val="both"/>
        <w:rPr>
          <w:sz w:val="28"/>
        </w:rPr>
      </w:pPr>
      <w:r>
        <w:rPr>
          <w:sz w:val="28"/>
        </w:rPr>
        <w:t xml:space="preserve">Усі цінності перераховуються інвентаризаційною комісією у присутності матеріально відповідальної особи і заносяться </w:t>
      </w:r>
      <w:proofErr w:type="gramStart"/>
      <w:r>
        <w:rPr>
          <w:sz w:val="28"/>
        </w:rPr>
        <w:t>до акту</w:t>
      </w:r>
      <w:proofErr w:type="gramEnd"/>
      <w:r>
        <w:rPr>
          <w:sz w:val="28"/>
        </w:rPr>
        <w:t xml:space="preserve"> інвентаризації, який складається у двох примірниках і підписується усіма членами інвентаризаційної комісії.</w:t>
      </w:r>
    </w:p>
    <w:p w:rsidR="00DF7B3D" w:rsidRDefault="00DF7B3D" w:rsidP="00DF7B3D">
      <w:pPr>
        <w:ind w:firstLine="709"/>
        <w:jc w:val="both"/>
        <w:rPr>
          <w:sz w:val="28"/>
        </w:rPr>
      </w:pPr>
      <w:r>
        <w:rPr>
          <w:sz w:val="28"/>
        </w:rPr>
        <w:t>У тому разі, якщо будуть знайдені недоліки щодо ненадійного зберігання матеріальних цінностей, їх необхідно вказати в акті ревізії.</w:t>
      </w:r>
    </w:p>
    <w:p w:rsidR="00DF7B3D" w:rsidRDefault="00DF7B3D" w:rsidP="00DF7B3D">
      <w:pPr>
        <w:ind w:firstLine="709"/>
        <w:jc w:val="both"/>
        <w:rPr>
          <w:sz w:val="28"/>
        </w:rPr>
      </w:pPr>
      <w:r>
        <w:rPr>
          <w:sz w:val="28"/>
        </w:rPr>
        <w:t>Результати інвентаризації оформляються бухгалтерією підприємства. За ними виводяться наявні лишки або нестача.</w:t>
      </w:r>
    </w:p>
    <w:p w:rsidR="00DF7B3D" w:rsidRDefault="00DF7B3D" w:rsidP="00DF7B3D">
      <w:pPr>
        <w:ind w:firstLine="709"/>
        <w:jc w:val="both"/>
        <w:rPr>
          <w:sz w:val="28"/>
        </w:rPr>
      </w:pPr>
      <w:r>
        <w:rPr>
          <w:sz w:val="28"/>
        </w:rPr>
        <w:t xml:space="preserve">Усі факти розбіжностей заносяться до </w:t>
      </w:r>
      <w:r w:rsidRPr="00F35FBF">
        <w:rPr>
          <w:sz w:val="28"/>
          <w:u w:val="single"/>
        </w:rPr>
        <w:t>порівняльних відомостей</w:t>
      </w:r>
      <w:r>
        <w:rPr>
          <w:sz w:val="28"/>
        </w:rPr>
        <w:t>. Якщо є розбіжності даних обліку фактичної наявності матеріальних цінностей з бухгалтерськими даними, то лишки оприбутковуються з віднесенням результатів на збільшення доходу підприємств, а недостачі цінностей в межах затверджених норм втрат списуються на витрати виробництва. Понаднормові нестачі цінностей, а також втрати від псування цінностей відносяться на винних осіб.</w:t>
      </w:r>
    </w:p>
    <w:p w:rsidR="00DF7B3D" w:rsidRDefault="00DF7B3D" w:rsidP="00DF7B3D">
      <w:pPr>
        <w:ind w:firstLine="709"/>
        <w:jc w:val="both"/>
        <w:rPr>
          <w:sz w:val="28"/>
        </w:rPr>
      </w:pPr>
      <w:r>
        <w:rPr>
          <w:sz w:val="28"/>
        </w:rPr>
        <w:lastRenderedPageBreak/>
        <w:t xml:space="preserve">У разі встановлення фактів нестачі великих обсягів цінностей матеріали ревізії передаються слідчим органам. </w:t>
      </w:r>
    </w:p>
    <w:p w:rsidR="00DF7B3D" w:rsidRDefault="00DF7B3D" w:rsidP="00DF7B3D">
      <w:pPr>
        <w:ind w:firstLine="709"/>
        <w:jc w:val="both"/>
        <w:rPr>
          <w:sz w:val="28"/>
        </w:rPr>
      </w:pPr>
    </w:p>
    <w:p w:rsidR="00DF7B3D" w:rsidRPr="0026655F" w:rsidRDefault="00DF7B3D" w:rsidP="00DF7B3D">
      <w:pPr>
        <w:pStyle w:val="21"/>
        <w:rPr>
          <w:sz w:val="28"/>
          <w:szCs w:val="28"/>
        </w:rPr>
      </w:pPr>
      <w:r w:rsidRPr="0026655F">
        <w:rPr>
          <w:sz w:val="28"/>
          <w:szCs w:val="28"/>
        </w:rPr>
        <w:t>3. Ревізія операцій</w:t>
      </w:r>
      <w:r>
        <w:rPr>
          <w:sz w:val="28"/>
          <w:szCs w:val="28"/>
        </w:rPr>
        <w:t xml:space="preserve"> по руху матеріальних </w:t>
      </w:r>
      <w:r>
        <w:rPr>
          <w:sz w:val="28"/>
        </w:rPr>
        <w:t>запасів</w:t>
      </w:r>
    </w:p>
    <w:p w:rsidR="00DF7B3D" w:rsidRDefault="00DF7B3D" w:rsidP="00DF7B3D">
      <w:pPr>
        <w:pStyle w:val="ab"/>
        <w:ind w:firstLine="709"/>
        <w:jc w:val="both"/>
      </w:pPr>
      <w:r>
        <w:t xml:space="preserve">Перевіряючи операції з надходження матеріальних запасів, ревізор насамперед зобов’язаний вивчити порядок їх обліку та контролю на підприємстві. Якщо матеріальні цінності надійшли на підприємство шляхом видачі довіреностей особам, які мають право на їх одержання, то ревізор згідно з інструкцією «Про порядок видачі довіреностей» зобов’язаний перевірити: </w:t>
      </w:r>
    </w:p>
    <w:p w:rsidR="00DF7B3D" w:rsidRDefault="00DF7B3D" w:rsidP="00DF7B3D">
      <w:pPr>
        <w:numPr>
          <w:ilvl w:val="0"/>
          <w:numId w:val="47"/>
        </w:numPr>
        <w:jc w:val="both"/>
        <w:rPr>
          <w:sz w:val="28"/>
        </w:rPr>
      </w:pPr>
      <w:r>
        <w:rPr>
          <w:sz w:val="28"/>
        </w:rPr>
        <w:t>Наявність журналу обліку виданих довіреностей.</w:t>
      </w:r>
    </w:p>
    <w:p w:rsidR="00DF7B3D" w:rsidRDefault="00DF7B3D" w:rsidP="00DF7B3D">
      <w:pPr>
        <w:numPr>
          <w:ilvl w:val="0"/>
          <w:numId w:val="47"/>
        </w:numPr>
        <w:jc w:val="both"/>
        <w:rPr>
          <w:sz w:val="28"/>
        </w:rPr>
      </w:pPr>
      <w:r>
        <w:rPr>
          <w:sz w:val="28"/>
        </w:rPr>
        <w:t>Наявність наказу на тих осіб, які мають право підпису довіреностей.</w:t>
      </w:r>
    </w:p>
    <w:p w:rsidR="00DF7B3D" w:rsidRDefault="00DF7B3D" w:rsidP="00DF7B3D">
      <w:pPr>
        <w:numPr>
          <w:ilvl w:val="0"/>
          <w:numId w:val="47"/>
        </w:numPr>
        <w:jc w:val="both"/>
        <w:rPr>
          <w:sz w:val="28"/>
        </w:rPr>
      </w:pPr>
      <w:r>
        <w:rPr>
          <w:sz w:val="28"/>
        </w:rPr>
        <w:t>Своєчасність подання звіту з використання одержаних довіреностей.</w:t>
      </w:r>
    </w:p>
    <w:p w:rsidR="00DF7B3D" w:rsidRDefault="00DF7B3D" w:rsidP="00DF7B3D">
      <w:pPr>
        <w:ind w:firstLine="709"/>
        <w:jc w:val="both"/>
        <w:rPr>
          <w:sz w:val="28"/>
        </w:rPr>
      </w:pPr>
      <w:r>
        <w:rPr>
          <w:sz w:val="28"/>
        </w:rPr>
        <w:t xml:space="preserve">На підставі журналу реєстрації довіреностей та первинних документів ревізор перевіряє своєчасність оприбуткування матеріальних цінностей. Важливим завданням ревізії є перевірка повноти оприбуткування матеріальних цінностей. При надходженні матеріальних цінностей зіставляють назву та кількість оприбуткованих матеріальних цінностей з даними супроводжувальних документів. </w:t>
      </w:r>
      <w:r w:rsidRPr="00BE1D2D">
        <w:rPr>
          <w:sz w:val="28"/>
        </w:rPr>
        <w:t>У разі виявлення недостачі складають акт прийому</w:t>
      </w:r>
      <w:r>
        <w:rPr>
          <w:sz w:val="28"/>
        </w:rPr>
        <w:t>, який підписується представником постачальника та незацікавленою особою. Ревізор зобов’язаний звернути увагу на випадки складання прийомних актів та перевірити їх обґрунтованість. Акти вважаються обґрунтованими, якщо вони приймаються постачальником, або задовольняються арбітражним судом. У всіх інших випадках дані акти вважаються безпідставними. Особливо детальній перевірці підлягають операції, які пов’язані з придбанням матеріальних цінностей підзвітними особами. Оскільки при цьому зустрічаються значні зловживання.</w:t>
      </w:r>
    </w:p>
    <w:p w:rsidR="00DF7B3D" w:rsidRDefault="00DF7B3D" w:rsidP="00DF7B3D">
      <w:pPr>
        <w:ind w:firstLine="709"/>
        <w:jc w:val="both"/>
        <w:rPr>
          <w:sz w:val="28"/>
        </w:rPr>
      </w:pPr>
      <w:r>
        <w:rPr>
          <w:sz w:val="28"/>
        </w:rPr>
        <w:t xml:space="preserve">Наступним етапом роботи є </w:t>
      </w:r>
      <w:r w:rsidRPr="00BE1D2D">
        <w:rPr>
          <w:sz w:val="28"/>
        </w:rPr>
        <w:t>перевірка правильності відпуску матеріалів.</w:t>
      </w:r>
      <w:r>
        <w:rPr>
          <w:sz w:val="28"/>
        </w:rPr>
        <w:t xml:space="preserve"> </w:t>
      </w:r>
    </w:p>
    <w:p w:rsidR="00DF7B3D" w:rsidRDefault="00DF7B3D" w:rsidP="00DF7B3D">
      <w:pPr>
        <w:ind w:firstLine="709"/>
        <w:jc w:val="both"/>
        <w:rPr>
          <w:sz w:val="28"/>
        </w:rPr>
      </w:pPr>
      <w:r>
        <w:rPr>
          <w:sz w:val="28"/>
        </w:rPr>
        <w:t>Відповідно до П(С)БО</w:t>
      </w:r>
      <w:r w:rsidRPr="00764079">
        <w:rPr>
          <w:sz w:val="28"/>
        </w:rPr>
        <w:t xml:space="preserve"> </w:t>
      </w:r>
      <w:r>
        <w:rPr>
          <w:sz w:val="28"/>
        </w:rPr>
        <w:t xml:space="preserve">9 «Запаси» при відпуску запасів у виробництво, </w:t>
      </w:r>
      <w:r w:rsidRPr="00764079">
        <w:rPr>
          <w:color w:val="000000"/>
          <w:sz w:val="28"/>
          <w:szCs w:val="28"/>
        </w:rPr>
        <w:t>з виробництва,</w:t>
      </w:r>
      <w:r w:rsidRPr="00764079">
        <w:rPr>
          <w:color w:val="000000"/>
          <w:sz w:val="21"/>
          <w:szCs w:val="21"/>
        </w:rPr>
        <w:t xml:space="preserve"> </w:t>
      </w:r>
      <w:r>
        <w:rPr>
          <w:sz w:val="28"/>
        </w:rPr>
        <w:t xml:space="preserve">продаж та іншому вибутті оцінювання їх здійснюється за одним з таких методів: </w:t>
      </w:r>
    </w:p>
    <w:p w:rsidR="00DF7B3D" w:rsidRDefault="00DF7B3D" w:rsidP="00DF7B3D">
      <w:pPr>
        <w:numPr>
          <w:ilvl w:val="0"/>
          <w:numId w:val="50"/>
        </w:numPr>
        <w:jc w:val="both"/>
        <w:rPr>
          <w:sz w:val="28"/>
        </w:rPr>
      </w:pPr>
      <w:r>
        <w:rPr>
          <w:sz w:val="28"/>
        </w:rPr>
        <w:t>За ідентифікованою собівартістю відповідної одиниці запасів</w:t>
      </w:r>
    </w:p>
    <w:p w:rsidR="00DF7B3D" w:rsidRDefault="00DF7B3D" w:rsidP="00DF7B3D">
      <w:pPr>
        <w:numPr>
          <w:ilvl w:val="0"/>
          <w:numId w:val="50"/>
        </w:numPr>
        <w:jc w:val="both"/>
        <w:rPr>
          <w:sz w:val="28"/>
        </w:rPr>
      </w:pPr>
      <w:r>
        <w:rPr>
          <w:sz w:val="28"/>
        </w:rPr>
        <w:t>За середньозваженою собівартістю</w:t>
      </w:r>
    </w:p>
    <w:p w:rsidR="00DF7B3D" w:rsidRDefault="00DF7B3D" w:rsidP="00DF7B3D">
      <w:pPr>
        <w:numPr>
          <w:ilvl w:val="0"/>
          <w:numId w:val="50"/>
        </w:numPr>
        <w:jc w:val="both"/>
        <w:rPr>
          <w:sz w:val="28"/>
        </w:rPr>
      </w:pPr>
      <w:r>
        <w:rPr>
          <w:sz w:val="28"/>
        </w:rPr>
        <w:t>За собівартістю перших за часом надходження запасів (ФІФО)</w:t>
      </w:r>
    </w:p>
    <w:p w:rsidR="00DF7B3D" w:rsidRDefault="00DF7B3D" w:rsidP="00DF7B3D">
      <w:pPr>
        <w:numPr>
          <w:ilvl w:val="0"/>
          <w:numId w:val="50"/>
        </w:numPr>
        <w:jc w:val="both"/>
        <w:rPr>
          <w:sz w:val="28"/>
        </w:rPr>
      </w:pPr>
      <w:r>
        <w:rPr>
          <w:sz w:val="28"/>
        </w:rPr>
        <w:t>За нормативними затратами</w:t>
      </w:r>
    </w:p>
    <w:p w:rsidR="00DF7B3D" w:rsidRDefault="00DF7B3D" w:rsidP="00DF7B3D">
      <w:pPr>
        <w:numPr>
          <w:ilvl w:val="0"/>
          <w:numId w:val="50"/>
        </w:numPr>
        <w:jc w:val="both"/>
        <w:rPr>
          <w:sz w:val="28"/>
        </w:rPr>
      </w:pPr>
      <w:r>
        <w:rPr>
          <w:sz w:val="28"/>
        </w:rPr>
        <w:t>За цінами продажу</w:t>
      </w:r>
    </w:p>
    <w:p w:rsidR="00DF7B3D" w:rsidRDefault="00DF7B3D" w:rsidP="00DF7B3D">
      <w:pPr>
        <w:ind w:firstLine="709"/>
        <w:jc w:val="both"/>
        <w:rPr>
          <w:sz w:val="28"/>
        </w:rPr>
      </w:pPr>
      <w:r>
        <w:rPr>
          <w:sz w:val="28"/>
        </w:rPr>
        <w:t>Для усіх одиниць бухгалтерського обліку запасів, що мають однакове призначення та однакові умови використання, застосовується тільки один з наведених методів.</w:t>
      </w:r>
    </w:p>
    <w:p w:rsidR="00DF7B3D" w:rsidRPr="0027500E" w:rsidRDefault="00DF7B3D" w:rsidP="00DF7B3D">
      <w:pPr>
        <w:pStyle w:val="aa"/>
        <w:shd w:val="clear" w:color="auto" w:fill="FFFFFF"/>
        <w:spacing w:before="0" w:beforeAutospacing="0" w:after="0" w:afterAutospacing="0"/>
        <w:ind w:firstLine="709"/>
        <w:jc w:val="both"/>
        <w:rPr>
          <w:color w:val="000000"/>
          <w:sz w:val="28"/>
          <w:szCs w:val="28"/>
          <w:lang w:val="uk-UA"/>
        </w:rPr>
      </w:pPr>
      <w:r w:rsidRPr="0027500E">
        <w:rPr>
          <w:color w:val="000000"/>
          <w:sz w:val="28"/>
          <w:szCs w:val="28"/>
          <w:lang w:val="uk-UA"/>
        </w:rPr>
        <w:t xml:space="preserve">1. Запаси, які відпускаються, та послуги, що виконуються для спеціальних замовлень і проектів, а також запаси, які не замінюють одне одного, оцінюються за </w:t>
      </w:r>
      <w:r w:rsidRPr="00D24D94">
        <w:rPr>
          <w:i/>
          <w:color w:val="000000"/>
          <w:sz w:val="28"/>
          <w:szCs w:val="28"/>
          <w:lang w:val="uk-UA"/>
        </w:rPr>
        <w:t>ідентифікованою собівартістю</w:t>
      </w:r>
      <w:r w:rsidRPr="0027500E">
        <w:rPr>
          <w:color w:val="000000"/>
          <w:sz w:val="28"/>
          <w:szCs w:val="28"/>
          <w:lang w:val="uk-UA"/>
        </w:rPr>
        <w:t>.</w:t>
      </w:r>
    </w:p>
    <w:p w:rsidR="00DF7B3D" w:rsidRPr="0027500E" w:rsidRDefault="00DF7B3D" w:rsidP="00DF7B3D">
      <w:pPr>
        <w:pStyle w:val="aa"/>
        <w:shd w:val="clear" w:color="auto" w:fill="FFFFFF"/>
        <w:spacing w:before="0" w:beforeAutospacing="0" w:after="0" w:afterAutospacing="0"/>
        <w:ind w:firstLine="709"/>
        <w:jc w:val="both"/>
        <w:rPr>
          <w:color w:val="000000"/>
          <w:sz w:val="28"/>
          <w:szCs w:val="28"/>
          <w:lang w:val="uk-UA"/>
        </w:rPr>
      </w:pPr>
      <w:r w:rsidRPr="0027500E">
        <w:rPr>
          <w:color w:val="000000"/>
          <w:sz w:val="28"/>
          <w:szCs w:val="28"/>
          <w:lang w:val="uk-UA"/>
        </w:rPr>
        <w:t xml:space="preserve">2. Оцінка за </w:t>
      </w:r>
      <w:r w:rsidRPr="00D24D94">
        <w:rPr>
          <w:i/>
          <w:color w:val="000000"/>
          <w:sz w:val="28"/>
          <w:szCs w:val="28"/>
          <w:lang w:val="uk-UA"/>
        </w:rPr>
        <w:t>середньозваженою собівартістю</w:t>
      </w:r>
      <w:r w:rsidRPr="0027500E">
        <w:rPr>
          <w:color w:val="000000"/>
          <w:sz w:val="28"/>
          <w:szCs w:val="28"/>
          <w:lang w:val="uk-UA"/>
        </w:rPr>
        <w:t xml:space="preserve"> проводиться щодо кожної одиниці запасів діленням сумарної вартості залишку таких запасів на початок звітного місяця і вартості одержаних у звітному місяці запасів на сумарну кількість запасів на початок звітного місяця і одержаних у звітному місяці запасів. </w:t>
      </w:r>
    </w:p>
    <w:p w:rsidR="00DF7B3D" w:rsidRPr="0027500E" w:rsidRDefault="00DF7B3D" w:rsidP="00DF7B3D">
      <w:pPr>
        <w:pStyle w:val="aa"/>
        <w:shd w:val="clear" w:color="auto" w:fill="FFFFFF"/>
        <w:spacing w:before="0" w:beforeAutospacing="0" w:after="0" w:afterAutospacing="0"/>
        <w:ind w:firstLine="709"/>
        <w:jc w:val="both"/>
        <w:rPr>
          <w:color w:val="000000"/>
          <w:sz w:val="28"/>
          <w:szCs w:val="28"/>
          <w:lang w:val="uk-UA"/>
        </w:rPr>
      </w:pPr>
      <w:r w:rsidRPr="0027500E">
        <w:rPr>
          <w:color w:val="000000"/>
          <w:sz w:val="28"/>
          <w:szCs w:val="28"/>
          <w:lang w:val="uk-UA"/>
        </w:rPr>
        <w:t xml:space="preserve">3. Оцінка запасів </w:t>
      </w:r>
      <w:r w:rsidRPr="00D24D94">
        <w:rPr>
          <w:i/>
          <w:color w:val="000000"/>
          <w:sz w:val="28"/>
          <w:szCs w:val="28"/>
          <w:lang w:val="uk-UA"/>
        </w:rPr>
        <w:t>за методом ФІФО</w:t>
      </w:r>
      <w:r w:rsidRPr="0027500E">
        <w:rPr>
          <w:color w:val="000000"/>
          <w:sz w:val="28"/>
          <w:szCs w:val="28"/>
          <w:lang w:val="uk-UA"/>
        </w:rPr>
        <w:t xml:space="preserve"> базується на припущенні, що запаси використовуються у тій послідовності, у якій вони надходили на підприємство </w:t>
      </w:r>
      <w:r w:rsidRPr="0027500E">
        <w:rPr>
          <w:color w:val="000000"/>
          <w:sz w:val="28"/>
          <w:szCs w:val="28"/>
          <w:lang w:val="uk-UA"/>
        </w:rPr>
        <w:lastRenderedPageBreak/>
        <w:t>(відображені у бухгалтерському обліку), тобто запаси, які першими відпускаються у виробництво (продаж та інше вибуття), оцінюються за собівартістю перших за часом надходження запасів.</w:t>
      </w:r>
    </w:p>
    <w:p w:rsidR="00DF7B3D" w:rsidRPr="0027500E" w:rsidRDefault="00DF7B3D" w:rsidP="00DF7B3D">
      <w:pPr>
        <w:pStyle w:val="aa"/>
        <w:shd w:val="clear" w:color="auto" w:fill="FFFFFF"/>
        <w:spacing w:before="0" w:beforeAutospacing="0" w:after="0" w:afterAutospacing="0"/>
        <w:ind w:firstLine="709"/>
        <w:jc w:val="both"/>
        <w:rPr>
          <w:color w:val="000000"/>
          <w:sz w:val="28"/>
          <w:szCs w:val="28"/>
          <w:lang w:val="uk-UA"/>
        </w:rPr>
      </w:pPr>
      <w:r w:rsidRPr="0027500E">
        <w:rPr>
          <w:color w:val="000000"/>
          <w:sz w:val="28"/>
          <w:szCs w:val="28"/>
          <w:lang w:val="uk-UA"/>
        </w:rPr>
        <w:t xml:space="preserve">4. Оцінка </w:t>
      </w:r>
      <w:r w:rsidRPr="00D24D94">
        <w:rPr>
          <w:i/>
          <w:color w:val="000000"/>
          <w:sz w:val="28"/>
          <w:szCs w:val="28"/>
          <w:lang w:val="uk-UA"/>
        </w:rPr>
        <w:t>за нормативними затратами</w:t>
      </w:r>
      <w:r w:rsidRPr="0027500E">
        <w:rPr>
          <w:color w:val="000000"/>
          <w:sz w:val="28"/>
          <w:szCs w:val="28"/>
          <w:lang w:val="uk-UA"/>
        </w:rPr>
        <w:t xml:space="preserve"> полягає у застосуванні норм витрат на одиницю продукції (робіт, послуг), які встановлені підприємством з урахуванням нормальних рівнів використання запасів, праці, виробничих потужностей і діючих цін. Для забезпечення максимального наближення нормативних затрат до фактичних норми затрат і ціни повинні регулярно у нормативній базі перевірятися і переглядатися. Оцінка продукції за нормативними затратами коригується до фактичної виробничої собівартості.</w:t>
      </w:r>
    </w:p>
    <w:p w:rsidR="00DF7B3D" w:rsidRDefault="00DF7B3D" w:rsidP="00DF7B3D">
      <w:pPr>
        <w:pStyle w:val="aa"/>
        <w:shd w:val="clear" w:color="auto" w:fill="FFFFFF"/>
        <w:spacing w:before="0" w:beforeAutospacing="0" w:after="0" w:afterAutospacing="0"/>
        <w:ind w:firstLine="709"/>
        <w:jc w:val="both"/>
        <w:rPr>
          <w:color w:val="000000"/>
          <w:sz w:val="28"/>
          <w:szCs w:val="28"/>
          <w:lang w:val="uk-UA"/>
        </w:rPr>
      </w:pPr>
      <w:r w:rsidRPr="0027500E">
        <w:rPr>
          <w:color w:val="000000"/>
          <w:sz w:val="28"/>
          <w:szCs w:val="28"/>
          <w:lang w:val="uk-UA"/>
        </w:rPr>
        <w:t xml:space="preserve">5. Оцінка </w:t>
      </w:r>
      <w:r w:rsidRPr="00D24D94">
        <w:rPr>
          <w:i/>
          <w:color w:val="000000"/>
          <w:sz w:val="28"/>
          <w:szCs w:val="28"/>
          <w:lang w:val="uk-UA"/>
        </w:rPr>
        <w:t>за цінами продажу</w:t>
      </w:r>
      <w:r w:rsidRPr="0027500E">
        <w:rPr>
          <w:color w:val="000000"/>
          <w:sz w:val="28"/>
          <w:szCs w:val="28"/>
          <w:lang w:val="uk-UA"/>
        </w:rPr>
        <w:t xml:space="preserve"> заснована на застосуванні підприємствами роздрібної торгівлі середнього проценту торговельної націнки товарів. Цей метод можуть застосовувати (якщо інші методи оцінки вибуття запасів не виправдані) підприємства, що мають значну і змінну номенклатуру товарів з приблизно однаковим рівнем торговельної націнки. </w:t>
      </w:r>
    </w:p>
    <w:p w:rsidR="00DF7B3D" w:rsidRPr="0027500E" w:rsidRDefault="00DF7B3D" w:rsidP="00DF7B3D">
      <w:pPr>
        <w:pStyle w:val="aa"/>
        <w:shd w:val="clear" w:color="auto" w:fill="FFFFFF"/>
        <w:spacing w:before="0" w:beforeAutospacing="0" w:after="0" w:afterAutospacing="0"/>
        <w:ind w:firstLine="709"/>
        <w:jc w:val="both"/>
        <w:rPr>
          <w:color w:val="000000"/>
          <w:sz w:val="28"/>
          <w:szCs w:val="28"/>
          <w:lang w:val="uk-UA"/>
        </w:rPr>
      </w:pPr>
      <w:r w:rsidRPr="0027500E">
        <w:rPr>
          <w:color w:val="000000"/>
          <w:sz w:val="28"/>
          <w:szCs w:val="28"/>
          <w:lang w:val="uk-UA"/>
        </w:rPr>
        <w:t>Собівартість реалізованих товарів визначається як різниця між продажною (роздрібною) вартістю реалізованих товарів і сумою торговельної націнки на ці товари. Сума торговельної націнки на реалізовані товари визначається як добуток продажної (роздрібної) вартості реалізованих товарів і середнього відсотку торговельної націнки. Середній відсоток торговельної націнки визначається діленням суми залишку торговельних націнок на початок звітного місяця і торговельних націнок у продажній вартості одержаних у звітному місяці товарів на суму продажної (роздрібної) вартості залишку товарів на початок звітного місяця та продажної (роздрібної) вартості одержаних у звітному місяці товарів.</w:t>
      </w:r>
    </w:p>
    <w:p w:rsidR="00DF7B3D" w:rsidRPr="0027500E" w:rsidRDefault="00DF7B3D" w:rsidP="00DF7B3D">
      <w:pPr>
        <w:pStyle w:val="aa"/>
        <w:shd w:val="clear" w:color="auto" w:fill="FFFFFF"/>
        <w:spacing w:before="0" w:beforeAutospacing="0" w:after="0" w:afterAutospacing="0"/>
        <w:ind w:firstLine="709"/>
        <w:jc w:val="both"/>
        <w:rPr>
          <w:color w:val="000000"/>
          <w:sz w:val="28"/>
          <w:szCs w:val="28"/>
          <w:lang w:val="uk-UA"/>
        </w:rPr>
      </w:pPr>
      <w:r w:rsidRPr="0027500E">
        <w:rPr>
          <w:color w:val="000000"/>
          <w:sz w:val="28"/>
          <w:szCs w:val="28"/>
          <w:lang w:val="uk-UA"/>
        </w:rPr>
        <w:t>Вартість малоцінних та швидкозношуваних предметів, що передані в експлуатацію, виключається зі складу активів (списується з балансу) з подальшою організацією оперативного кількісного обліку таких предметів за місцями експлуатації і відповідними особами протягом строку їх фактичного використання.</w:t>
      </w:r>
    </w:p>
    <w:p w:rsidR="00DF7B3D" w:rsidRDefault="00DF7B3D" w:rsidP="00DF7B3D">
      <w:pPr>
        <w:ind w:firstLine="709"/>
        <w:jc w:val="both"/>
        <w:rPr>
          <w:sz w:val="28"/>
        </w:rPr>
      </w:pPr>
      <w:r w:rsidRPr="00DF7B3D">
        <w:rPr>
          <w:sz w:val="28"/>
          <w:lang w:val="uk-UA"/>
        </w:rPr>
        <w:t xml:space="preserve">Перевіряючи відпуск запасів стороннім особам, ревізор перевіряє підставу їх відпуску та умови реалізації. </w:t>
      </w:r>
      <w:r>
        <w:rPr>
          <w:sz w:val="28"/>
        </w:rPr>
        <w:t xml:space="preserve">При цьому необхідно перевірити дані первинних документів, пов’язаних з відпуском матеріалів з даними перепустки на вивіз продукції, своєчасність зарахування виручки тощо. </w:t>
      </w:r>
    </w:p>
    <w:p w:rsidR="00DF7B3D" w:rsidRDefault="00DF7B3D" w:rsidP="00DF7B3D">
      <w:pPr>
        <w:pStyle w:val="21"/>
        <w:rPr>
          <w:sz w:val="28"/>
          <w:szCs w:val="28"/>
        </w:rPr>
      </w:pPr>
    </w:p>
    <w:p w:rsidR="00DF7B3D" w:rsidRPr="00384026" w:rsidRDefault="00DF7B3D" w:rsidP="00DF7B3D">
      <w:pPr>
        <w:pStyle w:val="21"/>
        <w:rPr>
          <w:sz w:val="28"/>
          <w:szCs w:val="28"/>
        </w:rPr>
      </w:pPr>
      <w:r>
        <w:rPr>
          <w:sz w:val="28"/>
          <w:szCs w:val="28"/>
        </w:rPr>
        <w:br w:type="page"/>
      </w:r>
      <w:r w:rsidRPr="00384026">
        <w:rPr>
          <w:sz w:val="28"/>
          <w:szCs w:val="28"/>
        </w:rPr>
        <w:lastRenderedPageBreak/>
        <w:t>4. Перевірка якості проведеної інвента</w:t>
      </w:r>
      <w:r>
        <w:rPr>
          <w:sz w:val="28"/>
          <w:szCs w:val="28"/>
        </w:rPr>
        <w:t>ризації на складах підприємства</w:t>
      </w:r>
    </w:p>
    <w:p w:rsidR="00DF7B3D" w:rsidRPr="00DF7B3D" w:rsidRDefault="00DF7B3D" w:rsidP="00DF7B3D">
      <w:pPr>
        <w:ind w:firstLine="709"/>
        <w:jc w:val="both"/>
        <w:rPr>
          <w:sz w:val="28"/>
          <w:lang w:val="uk-UA"/>
        </w:rPr>
      </w:pPr>
      <w:r w:rsidRPr="00DF7B3D">
        <w:rPr>
          <w:sz w:val="28"/>
          <w:lang w:val="uk-UA"/>
        </w:rPr>
        <w:t>Джерелами інформації для контролю є: накази, розпорядження керівника підприємства про проведення інвентаризації матеріальних цінностей, інвентаризаційні описи, порівняльні відомості, протоколи засідань інвентаризаційної комісії.</w:t>
      </w:r>
    </w:p>
    <w:p w:rsidR="00DF7B3D" w:rsidRDefault="00DF7B3D" w:rsidP="00DF7B3D">
      <w:pPr>
        <w:ind w:firstLine="709"/>
        <w:jc w:val="both"/>
        <w:rPr>
          <w:sz w:val="28"/>
        </w:rPr>
      </w:pPr>
      <w:r>
        <w:rPr>
          <w:sz w:val="28"/>
        </w:rPr>
        <w:t>Основні напрями контролю:</w:t>
      </w:r>
    </w:p>
    <w:p w:rsidR="00DF7B3D" w:rsidRDefault="00DF7B3D" w:rsidP="00DF7B3D">
      <w:pPr>
        <w:numPr>
          <w:ilvl w:val="0"/>
          <w:numId w:val="48"/>
        </w:numPr>
        <w:jc w:val="both"/>
        <w:rPr>
          <w:sz w:val="28"/>
        </w:rPr>
      </w:pPr>
      <w:r>
        <w:rPr>
          <w:sz w:val="28"/>
        </w:rPr>
        <w:t>перевірка стану організації інвентаризаційної роботи на підприємстві</w:t>
      </w:r>
    </w:p>
    <w:p w:rsidR="00DF7B3D" w:rsidRDefault="00DF7B3D" w:rsidP="00DF7B3D">
      <w:pPr>
        <w:numPr>
          <w:ilvl w:val="0"/>
          <w:numId w:val="48"/>
        </w:numPr>
        <w:jc w:val="both"/>
        <w:rPr>
          <w:sz w:val="28"/>
        </w:rPr>
      </w:pPr>
      <w:r>
        <w:rPr>
          <w:sz w:val="28"/>
        </w:rPr>
        <w:t>перевірка компетентності інвентаризаційної комісії</w:t>
      </w:r>
    </w:p>
    <w:p w:rsidR="00DF7B3D" w:rsidRDefault="00DF7B3D" w:rsidP="00DF7B3D">
      <w:pPr>
        <w:numPr>
          <w:ilvl w:val="0"/>
          <w:numId w:val="48"/>
        </w:numPr>
        <w:jc w:val="both"/>
        <w:rPr>
          <w:sz w:val="28"/>
        </w:rPr>
      </w:pPr>
      <w:r>
        <w:rPr>
          <w:sz w:val="28"/>
        </w:rPr>
        <w:t>перевірка повноти та якості документації з матеріалів інвентаризації матеріальних цінностей:</w:t>
      </w:r>
    </w:p>
    <w:p w:rsidR="00DF7B3D" w:rsidRDefault="00DF7B3D" w:rsidP="00DF7B3D">
      <w:pPr>
        <w:numPr>
          <w:ilvl w:val="0"/>
          <w:numId w:val="49"/>
        </w:numPr>
        <w:jc w:val="both"/>
        <w:rPr>
          <w:sz w:val="28"/>
        </w:rPr>
      </w:pPr>
      <w:r>
        <w:rPr>
          <w:sz w:val="28"/>
        </w:rPr>
        <w:t>оформлення інвентаризаційних описів</w:t>
      </w:r>
    </w:p>
    <w:p w:rsidR="00DF7B3D" w:rsidRDefault="00DF7B3D" w:rsidP="00DF7B3D">
      <w:pPr>
        <w:numPr>
          <w:ilvl w:val="0"/>
          <w:numId w:val="49"/>
        </w:numPr>
        <w:jc w:val="both"/>
        <w:rPr>
          <w:sz w:val="28"/>
        </w:rPr>
      </w:pPr>
      <w:r>
        <w:rPr>
          <w:sz w:val="28"/>
        </w:rPr>
        <w:t>повнота відображення об’єктів інвентаризації (найменування марки, сорту тощо)</w:t>
      </w:r>
    </w:p>
    <w:p w:rsidR="00DF7B3D" w:rsidRDefault="00DF7B3D" w:rsidP="00DF7B3D">
      <w:pPr>
        <w:numPr>
          <w:ilvl w:val="0"/>
          <w:numId w:val="49"/>
        </w:numPr>
        <w:jc w:val="both"/>
        <w:rPr>
          <w:sz w:val="28"/>
        </w:rPr>
      </w:pPr>
      <w:r>
        <w:rPr>
          <w:sz w:val="28"/>
        </w:rPr>
        <w:t>чи у всіх матеріально відповідальних осіб здійснено інвентаризацію</w:t>
      </w:r>
    </w:p>
    <w:p w:rsidR="00DF7B3D" w:rsidRDefault="00DF7B3D" w:rsidP="00DF7B3D">
      <w:pPr>
        <w:numPr>
          <w:ilvl w:val="0"/>
          <w:numId w:val="48"/>
        </w:numPr>
        <w:tabs>
          <w:tab w:val="num" w:pos="2340"/>
        </w:tabs>
        <w:jc w:val="both"/>
        <w:rPr>
          <w:sz w:val="28"/>
        </w:rPr>
      </w:pPr>
      <w:r>
        <w:rPr>
          <w:sz w:val="28"/>
        </w:rPr>
        <w:t>перевірка правильності складання і оформлення порівняльних відомостей</w:t>
      </w:r>
    </w:p>
    <w:p w:rsidR="00DF7B3D" w:rsidRDefault="00DF7B3D" w:rsidP="00DF7B3D">
      <w:pPr>
        <w:numPr>
          <w:ilvl w:val="0"/>
          <w:numId w:val="48"/>
        </w:numPr>
        <w:tabs>
          <w:tab w:val="num" w:pos="2340"/>
        </w:tabs>
        <w:jc w:val="both"/>
        <w:rPr>
          <w:sz w:val="28"/>
        </w:rPr>
      </w:pPr>
      <w:r>
        <w:rPr>
          <w:sz w:val="28"/>
        </w:rPr>
        <w:t>перевірка правильності визначення результатів інвентаризації</w:t>
      </w:r>
    </w:p>
    <w:p w:rsidR="00DF7B3D" w:rsidRDefault="00DF7B3D" w:rsidP="00DF7B3D">
      <w:pPr>
        <w:numPr>
          <w:ilvl w:val="0"/>
          <w:numId w:val="48"/>
        </w:numPr>
        <w:tabs>
          <w:tab w:val="num" w:pos="2340"/>
        </w:tabs>
        <w:jc w:val="both"/>
        <w:rPr>
          <w:sz w:val="28"/>
        </w:rPr>
      </w:pPr>
      <w:r>
        <w:rPr>
          <w:sz w:val="28"/>
        </w:rPr>
        <w:t xml:space="preserve">перевірка правильності розрахунку обсягів списаних нестач </w:t>
      </w:r>
      <w:proofErr w:type="gramStart"/>
      <w:r>
        <w:rPr>
          <w:sz w:val="28"/>
        </w:rPr>
        <w:t>у межах</w:t>
      </w:r>
      <w:proofErr w:type="gramEnd"/>
      <w:r>
        <w:rPr>
          <w:sz w:val="28"/>
        </w:rPr>
        <w:t xml:space="preserve"> норм натурального природного убування</w:t>
      </w:r>
    </w:p>
    <w:p w:rsidR="00DF7B3D" w:rsidRDefault="00DF7B3D" w:rsidP="00DF7B3D">
      <w:pPr>
        <w:numPr>
          <w:ilvl w:val="0"/>
          <w:numId w:val="48"/>
        </w:numPr>
        <w:tabs>
          <w:tab w:val="num" w:pos="2340"/>
        </w:tabs>
        <w:jc w:val="both"/>
        <w:rPr>
          <w:sz w:val="28"/>
        </w:rPr>
      </w:pPr>
      <w:r>
        <w:rPr>
          <w:sz w:val="28"/>
        </w:rPr>
        <w:t>перевірка оформлення виявленого браку продукції, бою тари, псування і непридатності матеріалів</w:t>
      </w:r>
    </w:p>
    <w:p w:rsidR="00DF7B3D" w:rsidRDefault="00DF7B3D" w:rsidP="00DF7B3D">
      <w:pPr>
        <w:numPr>
          <w:ilvl w:val="0"/>
          <w:numId w:val="48"/>
        </w:numPr>
        <w:tabs>
          <w:tab w:val="num" w:pos="2340"/>
        </w:tabs>
        <w:jc w:val="both"/>
        <w:rPr>
          <w:sz w:val="28"/>
        </w:rPr>
      </w:pPr>
      <w:r>
        <w:rPr>
          <w:sz w:val="28"/>
        </w:rPr>
        <w:t>перевірка дотримання порядку оформлення списання втрат від псування матеріальних цінностей (наявність актів про знищення)</w:t>
      </w:r>
    </w:p>
    <w:p w:rsidR="00DF7B3D" w:rsidRDefault="00DF7B3D" w:rsidP="00DF7B3D">
      <w:pPr>
        <w:numPr>
          <w:ilvl w:val="0"/>
          <w:numId w:val="48"/>
        </w:numPr>
        <w:tabs>
          <w:tab w:val="num" w:pos="2340"/>
        </w:tabs>
        <w:jc w:val="both"/>
        <w:rPr>
          <w:sz w:val="28"/>
        </w:rPr>
      </w:pPr>
      <w:r>
        <w:rPr>
          <w:sz w:val="28"/>
        </w:rPr>
        <w:t>перевірка правильності визначення обсягів нестач, що відносяться за рахунок винних матеріально відповідальних осіб для відшкодування втрат підприємства</w:t>
      </w:r>
    </w:p>
    <w:p w:rsidR="00DF7B3D" w:rsidRDefault="00DF7B3D" w:rsidP="00DF7B3D">
      <w:pPr>
        <w:numPr>
          <w:ilvl w:val="0"/>
          <w:numId w:val="48"/>
        </w:numPr>
        <w:jc w:val="both"/>
        <w:rPr>
          <w:sz w:val="28"/>
        </w:rPr>
      </w:pPr>
      <w:r>
        <w:rPr>
          <w:sz w:val="28"/>
        </w:rPr>
        <w:t>перевірка відображення в обліку результатів інвентаризації матеріальних запасів.</w:t>
      </w:r>
    </w:p>
    <w:p w:rsidR="00DF7B3D" w:rsidRPr="00326967" w:rsidRDefault="00DF7B3D" w:rsidP="00DF7B3D">
      <w:pPr>
        <w:jc w:val="center"/>
        <w:rPr>
          <w:sz w:val="28"/>
          <w:szCs w:val="28"/>
        </w:rPr>
      </w:pPr>
    </w:p>
    <w:p w:rsidR="0089074F" w:rsidRPr="00022170" w:rsidRDefault="0089074F" w:rsidP="0089074F">
      <w:pPr>
        <w:pStyle w:val="21"/>
        <w:jc w:val="center"/>
        <w:rPr>
          <w:sz w:val="28"/>
          <w:szCs w:val="28"/>
        </w:rPr>
      </w:pPr>
      <w:r w:rsidRPr="00022170">
        <w:rPr>
          <w:sz w:val="28"/>
          <w:szCs w:val="28"/>
        </w:rPr>
        <w:t>Тема 7. КОНТРОЛЬ І РЕВІЗІЯ ВИКОРИСТАННЯ</w:t>
      </w:r>
    </w:p>
    <w:p w:rsidR="0089074F" w:rsidRDefault="0089074F" w:rsidP="0089074F">
      <w:pPr>
        <w:pStyle w:val="21"/>
        <w:jc w:val="center"/>
        <w:rPr>
          <w:sz w:val="28"/>
        </w:rPr>
      </w:pPr>
      <w:r w:rsidRPr="00022170">
        <w:rPr>
          <w:sz w:val="28"/>
          <w:szCs w:val="28"/>
        </w:rPr>
        <w:t xml:space="preserve"> ТРУДОВИХ РЕСУРСІВ </w:t>
      </w:r>
      <w:r>
        <w:rPr>
          <w:sz w:val="28"/>
          <w:szCs w:val="28"/>
        </w:rPr>
        <w:t>ТА ФОНДУ ОПЛАТИ ПРАЦІ</w:t>
      </w:r>
    </w:p>
    <w:p w:rsidR="0089074F" w:rsidRDefault="0089074F" w:rsidP="0089074F">
      <w:pPr>
        <w:pStyle w:val="21"/>
        <w:rPr>
          <w:b w:val="0"/>
          <w:sz w:val="28"/>
        </w:rPr>
      </w:pPr>
    </w:p>
    <w:p w:rsidR="0089074F" w:rsidRDefault="0089074F" w:rsidP="0089074F">
      <w:pPr>
        <w:pStyle w:val="21"/>
        <w:numPr>
          <w:ilvl w:val="0"/>
          <w:numId w:val="53"/>
        </w:numPr>
        <w:rPr>
          <w:b w:val="0"/>
          <w:sz w:val="28"/>
        </w:rPr>
      </w:pPr>
      <w:r>
        <w:rPr>
          <w:b w:val="0"/>
          <w:sz w:val="28"/>
        </w:rPr>
        <w:t>Завдання, послідовність і джерела ревізії розрахунків з оплати праці.</w:t>
      </w:r>
    </w:p>
    <w:p w:rsidR="0089074F" w:rsidRDefault="0089074F" w:rsidP="0089074F">
      <w:pPr>
        <w:pStyle w:val="21"/>
        <w:numPr>
          <w:ilvl w:val="0"/>
          <w:numId w:val="53"/>
        </w:numPr>
        <w:rPr>
          <w:b w:val="0"/>
          <w:sz w:val="28"/>
        </w:rPr>
      </w:pPr>
      <w:r>
        <w:rPr>
          <w:b w:val="0"/>
          <w:sz w:val="28"/>
        </w:rPr>
        <w:t>Перевірка використання робочого часу і дотримання трудової дисципліни.</w:t>
      </w:r>
    </w:p>
    <w:p w:rsidR="0089074F" w:rsidRDefault="0089074F" w:rsidP="0089074F">
      <w:pPr>
        <w:pStyle w:val="21"/>
        <w:numPr>
          <w:ilvl w:val="0"/>
          <w:numId w:val="53"/>
        </w:numPr>
        <w:rPr>
          <w:b w:val="0"/>
          <w:sz w:val="28"/>
        </w:rPr>
      </w:pPr>
      <w:r>
        <w:rPr>
          <w:b w:val="0"/>
          <w:sz w:val="28"/>
        </w:rPr>
        <w:t>Перевірка правильності і своєчасності розрахунків з робітниками і службовцями.</w:t>
      </w:r>
    </w:p>
    <w:p w:rsidR="0089074F" w:rsidRDefault="0089074F" w:rsidP="0089074F">
      <w:pPr>
        <w:pStyle w:val="21"/>
        <w:numPr>
          <w:ilvl w:val="0"/>
          <w:numId w:val="53"/>
        </w:numPr>
        <w:rPr>
          <w:b w:val="0"/>
          <w:sz w:val="28"/>
        </w:rPr>
      </w:pPr>
      <w:r>
        <w:rPr>
          <w:b w:val="0"/>
          <w:sz w:val="28"/>
        </w:rPr>
        <w:t>Перевірка правильності утримань із заробітної плати та відрахувань на соціальне страхування.</w:t>
      </w:r>
    </w:p>
    <w:p w:rsidR="0089074F" w:rsidRDefault="0089074F" w:rsidP="0089074F">
      <w:pPr>
        <w:pStyle w:val="21"/>
        <w:numPr>
          <w:ilvl w:val="0"/>
          <w:numId w:val="53"/>
        </w:numPr>
        <w:rPr>
          <w:b w:val="0"/>
          <w:sz w:val="28"/>
        </w:rPr>
      </w:pPr>
      <w:r>
        <w:rPr>
          <w:b w:val="0"/>
          <w:sz w:val="28"/>
        </w:rPr>
        <w:t>Перевірка правильності нарахування відпускних робітникам і службовцям.</w:t>
      </w:r>
    </w:p>
    <w:p w:rsidR="0089074F" w:rsidRDefault="0089074F" w:rsidP="0089074F">
      <w:pPr>
        <w:pStyle w:val="21"/>
        <w:rPr>
          <w:b w:val="0"/>
          <w:sz w:val="28"/>
        </w:rPr>
      </w:pPr>
    </w:p>
    <w:p w:rsidR="0089074F" w:rsidRPr="00C708C9" w:rsidRDefault="0089074F" w:rsidP="0089074F">
      <w:pPr>
        <w:pStyle w:val="21"/>
        <w:rPr>
          <w:sz w:val="28"/>
          <w:szCs w:val="28"/>
        </w:rPr>
      </w:pPr>
      <w:r w:rsidRPr="00C708C9">
        <w:rPr>
          <w:sz w:val="28"/>
          <w:szCs w:val="28"/>
        </w:rPr>
        <w:t xml:space="preserve">1. Завдання, послідовність і джерела ревізії </w:t>
      </w:r>
      <w:r>
        <w:rPr>
          <w:sz w:val="28"/>
          <w:szCs w:val="28"/>
        </w:rPr>
        <w:t>розрахунків з оплати праці</w:t>
      </w:r>
    </w:p>
    <w:p w:rsidR="0089074F" w:rsidRDefault="0089074F" w:rsidP="0089074F">
      <w:pPr>
        <w:pStyle w:val="21"/>
        <w:ind w:firstLine="709"/>
        <w:rPr>
          <w:b w:val="0"/>
          <w:sz w:val="28"/>
        </w:rPr>
      </w:pPr>
      <w:r>
        <w:rPr>
          <w:b w:val="0"/>
          <w:sz w:val="28"/>
        </w:rPr>
        <w:t>Перевірка операцій з нарахування зарплати та її виплаті є одним з найважливіших питань комплексної ревізії фінансово-господарської діяльності підприємства.</w:t>
      </w:r>
    </w:p>
    <w:p w:rsidR="0089074F" w:rsidRPr="00553222" w:rsidRDefault="0089074F" w:rsidP="0089074F">
      <w:pPr>
        <w:pStyle w:val="21"/>
        <w:ind w:firstLine="709"/>
        <w:rPr>
          <w:b w:val="0"/>
          <w:sz w:val="28"/>
          <w:u w:val="single"/>
        </w:rPr>
      </w:pPr>
      <w:r w:rsidRPr="00553222">
        <w:rPr>
          <w:b w:val="0"/>
          <w:sz w:val="28"/>
          <w:u w:val="single"/>
        </w:rPr>
        <w:t>Основним завданням ревізії є перевірка:</w:t>
      </w:r>
    </w:p>
    <w:p w:rsidR="0089074F" w:rsidRDefault="0089074F" w:rsidP="0089074F">
      <w:pPr>
        <w:pStyle w:val="21"/>
        <w:numPr>
          <w:ilvl w:val="0"/>
          <w:numId w:val="51"/>
        </w:numPr>
        <w:rPr>
          <w:b w:val="0"/>
          <w:sz w:val="28"/>
        </w:rPr>
      </w:pPr>
      <w:r>
        <w:rPr>
          <w:b w:val="0"/>
          <w:sz w:val="28"/>
        </w:rPr>
        <w:t>Дотримання нормативно-правових актів при нарахуванні оплати праці, утримань із неї й правильності ведення БО розрахунків з оплати праці.</w:t>
      </w:r>
    </w:p>
    <w:p w:rsidR="0089074F" w:rsidRDefault="0089074F" w:rsidP="0089074F">
      <w:pPr>
        <w:pStyle w:val="21"/>
        <w:numPr>
          <w:ilvl w:val="0"/>
          <w:numId w:val="51"/>
        </w:numPr>
        <w:rPr>
          <w:b w:val="0"/>
          <w:sz w:val="28"/>
        </w:rPr>
      </w:pPr>
      <w:r>
        <w:rPr>
          <w:b w:val="0"/>
          <w:sz w:val="28"/>
        </w:rPr>
        <w:lastRenderedPageBreak/>
        <w:t>Правильності оплати праці, дотримання встановлених розцінок, ставок і окладів.</w:t>
      </w:r>
    </w:p>
    <w:p w:rsidR="0089074F" w:rsidRDefault="0089074F" w:rsidP="0089074F">
      <w:pPr>
        <w:pStyle w:val="21"/>
        <w:numPr>
          <w:ilvl w:val="0"/>
          <w:numId w:val="51"/>
        </w:numPr>
        <w:rPr>
          <w:b w:val="0"/>
          <w:sz w:val="28"/>
        </w:rPr>
      </w:pPr>
      <w:r>
        <w:rPr>
          <w:b w:val="0"/>
          <w:sz w:val="28"/>
        </w:rPr>
        <w:t>Використання робочого часу.</w:t>
      </w:r>
    </w:p>
    <w:p w:rsidR="0089074F" w:rsidRDefault="0089074F" w:rsidP="0089074F">
      <w:pPr>
        <w:pStyle w:val="21"/>
        <w:numPr>
          <w:ilvl w:val="0"/>
          <w:numId w:val="51"/>
        </w:numPr>
        <w:rPr>
          <w:b w:val="0"/>
          <w:sz w:val="28"/>
        </w:rPr>
      </w:pPr>
      <w:r>
        <w:rPr>
          <w:b w:val="0"/>
          <w:sz w:val="28"/>
        </w:rPr>
        <w:t>Своєчасності і правильності нарахування і виплати зарплати згідно з діючою системою оплати праці.</w:t>
      </w:r>
    </w:p>
    <w:p w:rsidR="0089074F" w:rsidRDefault="0089074F" w:rsidP="0089074F">
      <w:pPr>
        <w:pStyle w:val="21"/>
        <w:numPr>
          <w:ilvl w:val="0"/>
          <w:numId w:val="51"/>
        </w:numPr>
        <w:rPr>
          <w:b w:val="0"/>
          <w:sz w:val="28"/>
        </w:rPr>
      </w:pPr>
      <w:r>
        <w:rPr>
          <w:b w:val="0"/>
          <w:sz w:val="28"/>
        </w:rPr>
        <w:t>Правильності здійснення розрахунків з органами соціального страхування.</w:t>
      </w:r>
    </w:p>
    <w:p w:rsidR="0089074F" w:rsidRDefault="0089074F" w:rsidP="0089074F">
      <w:pPr>
        <w:pStyle w:val="21"/>
        <w:ind w:firstLine="709"/>
        <w:rPr>
          <w:b w:val="0"/>
          <w:sz w:val="28"/>
        </w:rPr>
      </w:pPr>
      <w:r>
        <w:rPr>
          <w:b w:val="0"/>
          <w:sz w:val="28"/>
        </w:rPr>
        <w:t xml:space="preserve">Як правило, ревізію з оплати праці здійснюють вибірковим способом. ЇЇ проводять в такій послідовності: насамперед перевіряють стан трудової дисципліни, організації праці і ведення особових справ працівників. Потім – використання затвердженого фонду зарплати (штатний розпис, ставки, нарахування й виплати, посадові оклади, розцінки, розміри надбавок, доплат, премій, винагород та ін. заохочувальних виплат). Потім перевіряють стан обліку розрахунків з робітниками й службовцями щодо оплати праці та відрахувань на соціальні страхування. При цьому перевіряють правильність складання розрахунково-платіжних відомостей, звітів з питань праці й розрахункових відомостей щодо відрахувань на соціальне страхування. </w:t>
      </w:r>
    </w:p>
    <w:p w:rsidR="0089074F" w:rsidRDefault="0089074F" w:rsidP="0089074F">
      <w:pPr>
        <w:pStyle w:val="21"/>
        <w:ind w:firstLine="709"/>
        <w:rPr>
          <w:b w:val="0"/>
          <w:sz w:val="28"/>
        </w:rPr>
      </w:pPr>
      <w:r>
        <w:rPr>
          <w:b w:val="0"/>
          <w:sz w:val="28"/>
        </w:rPr>
        <w:t>Перевіряючи розрахунки з оплати праці, ревізор керується Кодексом Законів про працю України; законом України “Про оплату праці”; інструкцією зі статистики заробітної плати; інструкцією зі статистики чисельності працівників, зайнятих у народному господарстві України тощо.</w:t>
      </w:r>
    </w:p>
    <w:p w:rsidR="0089074F" w:rsidRPr="00553222" w:rsidRDefault="0089074F" w:rsidP="0089074F">
      <w:pPr>
        <w:pStyle w:val="21"/>
        <w:ind w:firstLine="709"/>
        <w:rPr>
          <w:b w:val="0"/>
          <w:sz w:val="28"/>
          <w:u w:val="single"/>
        </w:rPr>
      </w:pPr>
      <w:r w:rsidRPr="00553222">
        <w:rPr>
          <w:b w:val="0"/>
          <w:sz w:val="28"/>
          <w:u w:val="single"/>
        </w:rPr>
        <w:t>Основними джерелами ревізії є:</w:t>
      </w:r>
    </w:p>
    <w:p w:rsidR="0089074F" w:rsidRDefault="0089074F" w:rsidP="0089074F">
      <w:pPr>
        <w:pStyle w:val="21"/>
        <w:numPr>
          <w:ilvl w:val="0"/>
          <w:numId w:val="52"/>
        </w:numPr>
        <w:rPr>
          <w:b w:val="0"/>
          <w:sz w:val="28"/>
        </w:rPr>
      </w:pPr>
      <w:r>
        <w:rPr>
          <w:b w:val="0"/>
          <w:sz w:val="28"/>
        </w:rPr>
        <w:t>Штатні розписи, посадові оклади, тарифні сітки, розцінки, нормативи виробітку.</w:t>
      </w:r>
    </w:p>
    <w:p w:rsidR="0089074F" w:rsidRDefault="0089074F" w:rsidP="0089074F">
      <w:pPr>
        <w:pStyle w:val="21"/>
        <w:numPr>
          <w:ilvl w:val="0"/>
          <w:numId w:val="52"/>
        </w:numPr>
        <w:rPr>
          <w:b w:val="0"/>
          <w:sz w:val="28"/>
        </w:rPr>
      </w:pPr>
      <w:r>
        <w:rPr>
          <w:b w:val="0"/>
          <w:sz w:val="28"/>
        </w:rPr>
        <w:t>Основні форми первинної облікової документації для визначення кількісного складу працівників (наказ чи розпорядження про прийняття на роботу, переведення на іншу роботу, припинення трудового договору, особиста картка, наказ чи розпорядження про надання відпустки, табель обліку використання робочого часу і розрахунку зарплати; наряди, листи непрацездатності, листки по обліку кадрів, особові рахунки та інші документи, що характеризують кількість працівників та їхній дохід, а також розміри пільг і компенсацій).</w:t>
      </w:r>
    </w:p>
    <w:p w:rsidR="0089074F" w:rsidRDefault="0089074F" w:rsidP="0089074F">
      <w:pPr>
        <w:pStyle w:val="21"/>
        <w:numPr>
          <w:ilvl w:val="0"/>
          <w:numId w:val="52"/>
        </w:numPr>
        <w:rPr>
          <w:b w:val="0"/>
          <w:sz w:val="28"/>
        </w:rPr>
      </w:pPr>
      <w:r>
        <w:rPr>
          <w:b w:val="0"/>
          <w:sz w:val="28"/>
        </w:rPr>
        <w:t>Трудові договори, колективні договори, угоди, облікові листи, довідки й розрахунки для нарахування зарплати.</w:t>
      </w:r>
    </w:p>
    <w:p w:rsidR="0089074F" w:rsidRDefault="0089074F" w:rsidP="0089074F">
      <w:pPr>
        <w:pStyle w:val="21"/>
        <w:numPr>
          <w:ilvl w:val="0"/>
          <w:numId w:val="52"/>
        </w:numPr>
        <w:rPr>
          <w:b w:val="0"/>
          <w:sz w:val="28"/>
        </w:rPr>
      </w:pPr>
      <w:r>
        <w:rPr>
          <w:b w:val="0"/>
          <w:sz w:val="28"/>
        </w:rPr>
        <w:t>Розрахункові й платіжні відомості.</w:t>
      </w:r>
    </w:p>
    <w:p w:rsidR="0089074F" w:rsidRDefault="0089074F" w:rsidP="0089074F">
      <w:pPr>
        <w:pStyle w:val="21"/>
        <w:numPr>
          <w:ilvl w:val="0"/>
          <w:numId w:val="52"/>
        </w:numPr>
        <w:rPr>
          <w:b w:val="0"/>
          <w:sz w:val="28"/>
        </w:rPr>
      </w:pPr>
      <w:r>
        <w:rPr>
          <w:b w:val="0"/>
          <w:sz w:val="28"/>
        </w:rPr>
        <w:t>Касові документи.</w:t>
      </w:r>
    </w:p>
    <w:p w:rsidR="0089074F" w:rsidRDefault="0089074F" w:rsidP="0089074F">
      <w:pPr>
        <w:pStyle w:val="21"/>
        <w:numPr>
          <w:ilvl w:val="0"/>
          <w:numId w:val="52"/>
        </w:numPr>
        <w:rPr>
          <w:b w:val="0"/>
          <w:sz w:val="28"/>
        </w:rPr>
      </w:pPr>
      <w:r>
        <w:rPr>
          <w:b w:val="0"/>
          <w:sz w:val="28"/>
        </w:rPr>
        <w:t>Відомості (книги)</w:t>
      </w:r>
      <w:r w:rsidRPr="007E1706">
        <w:rPr>
          <w:b w:val="0"/>
          <w:sz w:val="28"/>
        </w:rPr>
        <w:t xml:space="preserve"> </w:t>
      </w:r>
      <w:r>
        <w:rPr>
          <w:b w:val="0"/>
          <w:sz w:val="28"/>
        </w:rPr>
        <w:t>обліку депонованої</w:t>
      </w:r>
      <w:r w:rsidRPr="007E1706">
        <w:rPr>
          <w:b w:val="0"/>
          <w:sz w:val="28"/>
        </w:rPr>
        <w:t xml:space="preserve"> </w:t>
      </w:r>
      <w:r>
        <w:rPr>
          <w:b w:val="0"/>
          <w:sz w:val="28"/>
        </w:rPr>
        <w:t>зарплати.</w:t>
      </w:r>
    </w:p>
    <w:p w:rsidR="0089074F" w:rsidRDefault="0089074F" w:rsidP="0089074F">
      <w:pPr>
        <w:pStyle w:val="21"/>
        <w:numPr>
          <w:ilvl w:val="0"/>
          <w:numId w:val="52"/>
        </w:numPr>
        <w:rPr>
          <w:b w:val="0"/>
          <w:sz w:val="28"/>
        </w:rPr>
      </w:pPr>
      <w:r>
        <w:rPr>
          <w:b w:val="0"/>
          <w:sz w:val="28"/>
        </w:rPr>
        <w:t xml:space="preserve">Головна книга до рахунку 66 «Розрахунки </w:t>
      </w:r>
      <w:r w:rsidRPr="00611013">
        <w:rPr>
          <w:b w:val="0"/>
          <w:sz w:val="28"/>
          <w:lang w:val="ru-RU"/>
        </w:rPr>
        <w:t>за виплатами працівник</w:t>
      </w:r>
      <w:r>
        <w:rPr>
          <w:b w:val="0"/>
          <w:sz w:val="28"/>
          <w:lang w:val="ru-RU"/>
        </w:rPr>
        <w:t>ам</w:t>
      </w:r>
      <w:r>
        <w:rPr>
          <w:b w:val="0"/>
          <w:sz w:val="28"/>
        </w:rPr>
        <w:t>».</w:t>
      </w:r>
    </w:p>
    <w:p w:rsidR="0089074F" w:rsidRDefault="0089074F" w:rsidP="0089074F">
      <w:pPr>
        <w:pStyle w:val="21"/>
        <w:numPr>
          <w:ilvl w:val="0"/>
          <w:numId w:val="52"/>
        </w:numPr>
        <w:rPr>
          <w:b w:val="0"/>
          <w:sz w:val="28"/>
        </w:rPr>
      </w:pPr>
      <w:r>
        <w:rPr>
          <w:b w:val="0"/>
          <w:sz w:val="28"/>
        </w:rPr>
        <w:t xml:space="preserve">Баланс. </w:t>
      </w:r>
    </w:p>
    <w:p w:rsidR="0089074F" w:rsidRDefault="0089074F" w:rsidP="0089074F">
      <w:pPr>
        <w:pStyle w:val="21"/>
        <w:numPr>
          <w:ilvl w:val="0"/>
          <w:numId w:val="52"/>
        </w:numPr>
        <w:rPr>
          <w:b w:val="0"/>
          <w:sz w:val="28"/>
        </w:rPr>
      </w:pPr>
      <w:r>
        <w:rPr>
          <w:b w:val="0"/>
          <w:sz w:val="28"/>
        </w:rPr>
        <w:t>Фінансова, оперативна й статистична звітність тощо.</w:t>
      </w:r>
    </w:p>
    <w:p w:rsidR="0089074F" w:rsidRDefault="0089074F" w:rsidP="0089074F">
      <w:pPr>
        <w:pStyle w:val="21"/>
        <w:rPr>
          <w:b w:val="0"/>
          <w:sz w:val="28"/>
        </w:rPr>
      </w:pPr>
    </w:p>
    <w:p w:rsidR="0089074F" w:rsidRPr="009317B9" w:rsidRDefault="0089074F" w:rsidP="0089074F">
      <w:pPr>
        <w:pStyle w:val="21"/>
        <w:rPr>
          <w:sz w:val="28"/>
          <w:szCs w:val="28"/>
        </w:rPr>
      </w:pPr>
      <w:r w:rsidRPr="009317B9">
        <w:rPr>
          <w:sz w:val="28"/>
          <w:szCs w:val="28"/>
        </w:rPr>
        <w:t>2. Перевірка використання робочого часу й</w:t>
      </w:r>
      <w:r>
        <w:rPr>
          <w:sz w:val="28"/>
          <w:szCs w:val="28"/>
        </w:rPr>
        <w:t xml:space="preserve"> дотримання трудової дисципліни</w:t>
      </w:r>
    </w:p>
    <w:p w:rsidR="0089074F" w:rsidRDefault="0089074F" w:rsidP="0089074F">
      <w:pPr>
        <w:pStyle w:val="ab"/>
        <w:ind w:firstLine="709"/>
        <w:jc w:val="both"/>
      </w:pPr>
      <w:r>
        <w:t>При перевірці дотримання трудової дисципліни важливим питанням є перевірка правильності застосування норм, посадових окладів і тарифних ставок, встановлених розцінок, а також положень про оплату праці й виплату преміальних винагород.</w:t>
      </w:r>
    </w:p>
    <w:p w:rsidR="0089074F" w:rsidRDefault="0089074F" w:rsidP="0089074F">
      <w:pPr>
        <w:ind w:firstLine="709"/>
        <w:jc w:val="both"/>
        <w:rPr>
          <w:sz w:val="28"/>
        </w:rPr>
      </w:pPr>
      <w:r>
        <w:rPr>
          <w:sz w:val="28"/>
        </w:rPr>
        <w:lastRenderedPageBreak/>
        <w:t xml:space="preserve">Дотримання тарифних сіток і ставок, посадових окладів можливо встановити шляхом їхнього порівняння зі штатним розписом і перевіркою даних розрахунково-платіжних відомостей, табелів обліку використання робочого часу й розрахунку заробітної плати. </w:t>
      </w:r>
    </w:p>
    <w:p w:rsidR="0089074F" w:rsidRPr="00655C26" w:rsidRDefault="0089074F" w:rsidP="0089074F">
      <w:pPr>
        <w:pStyle w:val="HTML"/>
        <w:shd w:val="clear" w:color="auto" w:fill="FFFFFF"/>
        <w:ind w:firstLine="709"/>
        <w:jc w:val="both"/>
        <w:rPr>
          <w:rFonts w:ascii="Times New Roman" w:hAnsi="Times New Roman" w:cs="Times New Roman"/>
          <w:sz w:val="28"/>
          <w:szCs w:val="28"/>
          <w:lang w:val="uk-UA"/>
        </w:rPr>
      </w:pPr>
      <w:r w:rsidRPr="00655C26">
        <w:rPr>
          <w:rFonts w:ascii="Times New Roman" w:hAnsi="Times New Roman" w:cs="Times New Roman"/>
          <w:sz w:val="28"/>
          <w:szCs w:val="28"/>
          <w:lang w:val="uk-UA"/>
        </w:rPr>
        <w:t>Заробітна плата –</w:t>
      </w:r>
      <w:r>
        <w:rPr>
          <w:rFonts w:ascii="Times New Roman" w:hAnsi="Times New Roman" w:cs="Times New Roman"/>
          <w:sz w:val="28"/>
          <w:szCs w:val="28"/>
          <w:lang w:val="uk-UA"/>
        </w:rPr>
        <w:t xml:space="preserve"> </w:t>
      </w:r>
      <w:r w:rsidRPr="00655C26">
        <w:rPr>
          <w:rFonts w:ascii="Times New Roman" w:hAnsi="Times New Roman" w:cs="Times New Roman"/>
          <w:sz w:val="28"/>
          <w:szCs w:val="28"/>
          <w:lang w:val="uk-UA"/>
        </w:rPr>
        <w:t xml:space="preserve">це винагорода, обчислена, як правило, у грошовому виразі, яку за трудовим договором власник або уповноважений ним орган виплачує працівникові за виконану ним роботу. </w:t>
      </w:r>
    </w:p>
    <w:p w:rsidR="0089074F" w:rsidRDefault="0089074F" w:rsidP="0089074F">
      <w:pPr>
        <w:ind w:firstLine="709"/>
        <w:jc w:val="both"/>
        <w:rPr>
          <w:sz w:val="28"/>
        </w:rPr>
      </w:pPr>
      <w:r>
        <w:rPr>
          <w:sz w:val="28"/>
        </w:rPr>
        <w:t>Для забезпечення якості ревізії ревізору слід докладно ознайомитись з Кодексом законів про працю, законом України «Про оплату праці», іншими нормативно-правовими актами.</w:t>
      </w:r>
    </w:p>
    <w:p w:rsidR="0089074F" w:rsidRDefault="0089074F" w:rsidP="0089074F">
      <w:pPr>
        <w:ind w:firstLine="709"/>
        <w:jc w:val="both"/>
        <w:rPr>
          <w:sz w:val="28"/>
        </w:rPr>
      </w:pPr>
      <w:r>
        <w:rPr>
          <w:sz w:val="28"/>
        </w:rPr>
        <w:t>Ревізору слід ретельно ознайомитися з встановленими нормами для різних видів оплат.</w:t>
      </w:r>
    </w:p>
    <w:p w:rsidR="0089074F" w:rsidRPr="006A6049" w:rsidRDefault="0089074F" w:rsidP="008907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eastAsia="ru-RU"/>
        </w:rPr>
      </w:pPr>
      <w:r w:rsidRPr="00497EDC">
        <w:rPr>
          <w:i/>
          <w:color w:val="000000"/>
          <w:sz w:val="28"/>
          <w:szCs w:val="28"/>
          <w:lang w:eastAsia="ru-RU"/>
        </w:rPr>
        <w:t>Основна заробітна плата</w:t>
      </w:r>
      <w:r w:rsidRPr="006A6049">
        <w:rPr>
          <w:color w:val="000000"/>
          <w:sz w:val="28"/>
          <w:szCs w:val="28"/>
          <w:lang w:eastAsia="ru-RU"/>
        </w:rPr>
        <w:t xml:space="preserve"> </w:t>
      </w:r>
      <w:r>
        <w:rPr>
          <w:color w:val="000000"/>
          <w:sz w:val="28"/>
          <w:szCs w:val="28"/>
          <w:lang w:eastAsia="ru-RU"/>
        </w:rPr>
        <w:t>–</w:t>
      </w:r>
      <w:r w:rsidRPr="006A6049">
        <w:rPr>
          <w:color w:val="000000"/>
          <w:sz w:val="28"/>
          <w:szCs w:val="28"/>
          <w:lang w:eastAsia="ru-RU"/>
        </w:rPr>
        <w:t xml:space="preserve"> винагорода за виконану роботу відповідно до встановлених норм праці (норми часу, виробітку, обслуговування, посадові обов'язки). Вона встановлюється у вигляді тарифних ставок (окладів) і відрядних розцінок для робітників та посадових окладів для службовців. </w:t>
      </w:r>
    </w:p>
    <w:p w:rsidR="0089074F" w:rsidRPr="006A6049" w:rsidRDefault="0089074F" w:rsidP="008907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eastAsia="ru-RU"/>
        </w:rPr>
      </w:pPr>
      <w:r w:rsidRPr="00497EDC">
        <w:rPr>
          <w:i/>
          <w:color w:val="000000"/>
          <w:sz w:val="28"/>
          <w:szCs w:val="28"/>
          <w:lang w:eastAsia="ru-RU"/>
        </w:rPr>
        <w:t>Додаткова заробітна плата</w:t>
      </w:r>
      <w:r w:rsidRPr="006A6049">
        <w:rPr>
          <w:color w:val="000000"/>
          <w:sz w:val="28"/>
          <w:szCs w:val="28"/>
          <w:lang w:eastAsia="ru-RU"/>
        </w:rPr>
        <w:t xml:space="preserve"> </w:t>
      </w:r>
      <w:r>
        <w:rPr>
          <w:color w:val="000000"/>
          <w:sz w:val="28"/>
          <w:szCs w:val="28"/>
          <w:lang w:eastAsia="ru-RU"/>
        </w:rPr>
        <w:t>–</w:t>
      </w:r>
      <w:r w:rsidRPr="006A6049">
        <w:rPr>
          <w:color w:val="000000"/>
          <w:sz w:val="28"/>
          <w:szCs w:val="28"/>
          <w:lang w:eastAsia="ru-RU"/>
        </w:rPr>
        <w:t xml:space="preserve"> винагорода за працю понад установлені норми, за трудові успіхи та винахідливість і за особливі умови праці. Вона включає доплати, надбавки, гарантійні і компенсаційні виплати, передбачені чинним законодавством; премії, пов'язані з виконанням виробничих завдань і функцій. </w:t>
      </w:r>
    </w:p>
    <w:p w:rsidR="0089074F" w:rsidRPr="006A6049" w:rsidRDefault="0089074F" w:rsidP="0089074F">
      <w:pPr>
        <w:pStyle w:val="HTML"/>
        <w:shd w:val="clear" w:color="auto" w:fill="FFFFFF"/>
        <w:ind w:firstLine="709"/>
        <w:jc w:val="both"/>
        <w:rPr>
          <w:rFonts w:ascii="Times New Roman" w:hAnsi="Times New Roman" w:cs="Times New Roman"/>
          <w:sz w:val="28"/>
          <w:szCs w:val="28"/>
          <w:lang w:val="uk-UA"/>
        </w:rPr>
      </w:pPr>
      <w:r w:rsidRPr="00497EDC">
        <w:rPr>
          <w:rFonts w:ascii="Times New Roman" w:hAnsi="Times New Roman" w:cs="Times New Roman"/>
          <w:i/>
          <w:sz w:val="28"/>
          <w:szCs w:val="28"/>
          <w:lang w:val="uk-UA"/>
        </w:rPr>
        <w:t>Мінімальна зарплата</w:t>
      </w:r>
      <w:r w:rsidRPr="006A6049">
        <w:rPr>
          <w:rFonts w:ascii="Times New Roman" w:hAnsi="Times New Roman" w:cs="Times New Roman"/>
          <w:sz w:val="28"/>
          <w:szCs w:val="28"/>
          <w:lang w:val="uk-UA"/>
        </w:rPr>
        <w:t xml:space="preserve"> – це законодавчо встановлений розмір зарплати за просту, некваліфіковану працю, нижче якого не може проводитись оплата за виконану працівником місячну, а також погодинну норму праці (обсяг робіт).</w:t>
      </w:r>
    </w:p>
    <w:p w:rsidR="0089074F" w:rsidRPr="0089074F" w:rsidRDefault="0089074F" w:rsidP="0089074F">
      <w:pPr>
        <w:ind w:firstLine="709"/>
        <w:jc w:val="both"/>
        <w:rPr>
          <w:sz w:val="28"/>
          <w:lang w:val="uk-UA"/>
        </w:rPr>
      </w:pPr>
      <w:r w:rsidRPr="0089074F">
        <w:rPr>
          <w:sz w:val="28"/>
          <w:lang w:val="uk-UA"/>
        </w:rPr>
        <w:t xml:space="preserve">Основою організації оплати праці є </w:t>
      </w:r>
      <w:r w:rsidRPr="0089074F">
        <w:rPr>
          <w:sz w:val="28"/>
          <w:u w:val="single"/>
          <w:lang w:val="uk-UA"/>
        </w:rPr>
        <w:t>тарифна система</w:t>
      </w:r>
      <w:r w:rsidRPr="0089074F">
        <w:rPr>
          <w:sz w:val="28"/>
          <w:lang w:val="uk-UA"/>
        </w:rPr>
        <w:t>, яка включає: тарифні сітки, тарифні ставки, схеми посадових окладів і тарифно-кваліфікаційні характеристики (довідники). Тарифна система оплати праці використовується для розподілу робіт залежно від їх складності, а працівників – залежно від їх кваліфікації та за розрядами тарифної сітки і є основою формування і диференціації  розмірів зарплати.</w:t>
      </w:r>
    </w:p>
    <w:p w:rsidR="0089074F" w:rsidRDefault="0089074F" w:rsidP="0089074F">
      <w:pPr>
        <w:ind w:firstLine="709"/>
        <w:jc w:val="both"/>
        <w:rPr>
          <w:sz w:val="28"/>
        </w:rPr>
      </w:pPr>
      <w:r>
        <w:rPr>
          <w:sz w:val="28"/>
        </w:rPr>
        <w:t xml:space="preserve">Оплата праці працівників здійснюється за погодинною, відрядною або іншою формами оплати праці. </w:t>
      </w:r>
    </w:p>
    <w:p w:rsidR="0089074F" w:rsidRDefault="0089074F" w:rsidP="0089074F">
      <w:pPr>
        <w:ind w:firstLine="709"/>
        <w:jc w:val="both"/>
        <w:rPr>
          <w:sz w:val="28"/>
        </w:rPr>
      </w:pPr>
      <w:r>
        <w:rPr>
          <w:sz w:val="28"/>
        </w:rPr>
        <w:t xml:space="preserve">При погодинній оплаті праці перевіряється правильність тарифних ставок або умов контракту, </w:t>
      </w:r>
      <w:proofErr w:type="gramStart"/>
      <w:r>
        <w:rPr>
          <w:sz w:val="28"/>
        </w:rPr>
        <w:t>а  при</w:t>
      </w:r>
      <w:proofErr w:type="gramEnd"/>
      <w:r>
        <w:rPr>
          <w:sz w:val="28"/>
        </w:rPr>
        <w:t xml:space="preserve"> відрядній – виконання кількісних і якісних показників роботи, правильність норм і розцінок.</w:t>
      </w:r>
    </w:p>
    <w:p w:rsidR="0089074F" w:rsidRDefault="0089074F" w:rsidP="0089074F">
      <w:pPr>
        <w:ind w:firstLine="709"/>
        <w:jc w:val="both"/>
        <w:rPr>
          <w:sz w:val="28"/>
        </w:rPr>
      </w:pPr>
      <w:r>
        <w:rPr>
          <w:sz w:val="28"/>
        </w:rPr>
        <w:t xml:space="preserve">Особи, які працюють за сумісництвом, одержують </w:t>
      </w:r>
      <w:r w:rsidRPr="00E172EC">
        <w:rPr>
          <w:sz w:val="28"/>
        </w:rPr>
        <w:t>зарплат</w:t>
      </w:r>
      <w:r>
        <w:rPr>
          <w:sz w:val="28"/>
        </w:rPr>
        <w:t xml:space="preserve">у за фактично виконану роботу. </w:t>
      </w:r>
    </w:p>
    <w:p w:rsidR="0089074F" w:rsidRDefault="0089074F" w:rsidP="0089074F">
      <w:pPr>
        <w:ind w:firstLine="709"/>
        <w:jc w:val="both"/>
        <w:rPr>
          <w:sz w:val="28"/>
        </w:rPr>
      </w:pPr>
      <w:r>
        <w:rPr>
          <w:sz w:val="28"/>
        </w:rPr>
        <w:t>При перевірці дотримання штатної дисципліни здійснюють зіставлення фактичного штату працівників та службовців зі штатним розписом. Як наслідок може бути виявлення працівників, що утримують понад штат.</w:t>
      </w:r>
    </w:p>
    <w:p w:rsidR="0089074F" w:rsidRDefault="0089074F" w:rsidP="0089074F">
      <w:pPr>
        <w:ind w:firstLine="709"/>
        <w:jc w:val="both"/>
        <w:rPr>
          <w:sz w:val="28"/>
        </w:rPr>
      </w:pPr>
      <w:r>
        <w:rPr>
          <w:sz w:val="28"/>
        </w:rPr>
        <w:t>В ході перевірки вивчають розподіл обов’язків працівників і службовців, їх фактичне завантаження роботою.</w:t>
      </w:r>
    </w:p>
    <w:p w:rsidR="0089074F" w:rsidRDefault="0089074F" w:rsidP="0089074F">
      <w:pPr>
        <w:ind w:firstLine="709"/>
        <w:jc w:val="both"/>
        <w:rPr>
          <w:sz w:val="28"/>
        </w:rPr>
      </w:pPr>
      <w:r>
        <w:rPr>
          <w:sz w:val="28"/>
        </w:rPr>
        <w:t xml:space="preserve">Слід звернути увагу на ефективність використання робочого часу. Спочатку зіставляють фактично відпрацьований час з плановим. При цьому уважно перевіряють табель обліку відпрацьованого часу. Дані табелі повинні вестися по категоріях працівників. Найбільш розповсюдженими порушеннями табельного обліку є проставлення робочих днів за період тимчасової </w:t>
      </w:r>
      <w:r>
        <w:rPr>
          <w:sz w:val="28"/>
        </w:rPr>
        <w:lastRenderedPageBreak/>
        <w:t xml:space="preserve">непрацездатності або за період неявок </w:t>
      </w:r>
      <w:proofErr w:type="gramStart"/>
      <w:r>
        <w:rPr>
          <w:sz w:val="28"/>
        </w:rPr>
        <w:t>на роботу</w:t>
      </w:r>
      <w:proofErr w:type="gramEnd"/>
      <w:r>
        <w:rPr>
          <w:sz w:val="28"/>
        </w:rPr>
        <w:t xml:space="preserve"> без поважних причин. У табелі повинні бути відзначені також усі явки, неявки, запізнення, понаднормовий час, час простоїв і т.д. (формальна перевірка). </w:t>
      </w:r>
    </w:p>
    <w:p w:rsidR="0089074F" w:rsidRDefault="0089074F" w:rsidP="0089074F">
      <w:pPr>
        <w:ind w:firstLine="709"/>
        <w:jc w:val="both"/>
        <w:rPr>
          <w:sz w:val="28"/>
        </w:rPr>
      </w:pPr>
      <w:r>
        <w:rPr>
          <w:sz w:val="28"/>
        </w:rPr>
        <w:t xml:space="preserve">Поряд з цим необхідно перевірити, яким саме чином на підприємстві організований контроль за своєчасною явкою працівників </w:t>
      </w:r>
      <w:proofErr w:type="gramStart"/>
      <w:r>
        <w:rPr>
          <w:sz w:val="28"/>
        </w:rPr>
        <w:t>на роботу</w:t>
      </w:r>
      <w:proofErr w:type="gramEnd"/>
      <w:r>
        <w:rPr>
          <w:sz w:val="28"/>
        </w:rPr>
        <w:t xml:space="preserve"> й кінцем роботи. При проведенні ревізії ревізор має проводити власні спостереження щодо своєчасності приходу працівників </w:t>
      </w:r>
      <w:proofErr w:type="gramStart"/>
      <w:r>
        <w:rPr>
          <w:sz w:val="28"/>
        </w:rPr>
        <w:t>на роботу</w:t>
      </w:r>
      <w:proofErr w:type="gramEnd"/>
      <w:r>
        <w:rPr>
          <w:sz w:val="28"/>
        </w:rPr>
        <w:t xml:space="preserve"> і закінчення робочого дня.</w:t>
      </w:r>
    </w:p>
    <w:p w:rsidR="0089074F" w:rsidRDefault="0089074F" w:rsidP="0089074F">
      <w:pPr>
        <w:jc w:val="both"/>
        <w:rPr>
          <w:b/>
          <w:sz w:val="28"/>
        </w:rPr>
      </w:pPr>
    </w:p>
    <w:p w:rsidR="0089074F" w:rsidRPr="000A4798" w:rsidRDefault="0089074F" w:rsidP="0089074F">
      <w:pPr>
        <w:pStyle w:val="21"/>
        <w:rPr>
          <w:sz w:val="28"/>
          <w:szCs w:val="28"/>
        </w:rPr>
      </w:pPr>
      <w:r w:rsidRPr="000A4798">
        <w:rPr>
          <w:sz w:val="28"/>
          <w:szCs w:val="28"/>
        </w:rPr>
        <w:t>3. Перевірка правильності і своєчасності розрахунків з робітниками та службовцями</w:t>
      </w:r>
    </w:p>
    <w:p w:rsidR="0089074F" w:rsidRDefault="0089074F" w:rsidP="0089074F">
      <w:pPr>
        <w:ind w:firstLine="709"/>
        <w:jc w:val="both"/>
        <w:rPr>
          <w:sz w:val="28"/>
        </w:rPr>
      </w:pPr>
      <w:r>
        <w:rPr>
          <w:sz w:val="28"/>
        </w:rPr>
        <w:t xml:space="preserve">Узагальнення інформації про розрахунки з персоналом за всіма видами ЗП, премій, допомог ведеться на рахунку 66 </w:t>
      </w:r>
      <w:r w:rsidRPr="00442FDD">
        <w:rPr>
          <w:sz w:val="28"/>
        </w:rPr>
        <w:t>«Розрахунки за виплатами працівникам».</w:t>
      </w:r>
      <w:r>
        <w:rPr>
          <w:sz w:val="28"/>
        </w:rPr>
        <w:t xml:space="preserve"> Він має три субрахунки:</w:t>
      </w:r>
    </w:p>
    <w:p w:rsidR="0089074F" w:rsidRDefault="0089074F" w:rsidP="0089074F">
      <w:pPr>
        <w:numPr>
          <w:ilvl w:val="0"/>
          <w:numId w:val="54"/>
        </w:numPr>
        <w:jc w:val="both"/>
        <w:rPr>
          <w:sz w:val="28"/>
        </w:rPr>
      </w:pPr>
      <w:r>
        <w:rPr>
          <w:sz w:val="28"/>
        </w:rPr>
        <w:t>661 «Розрахунки за заробітною платою»;</w:t>
      </w:r>
    </w:p>
    <w:p w:rsidR="0089074F" w:rsidRDefault="0089074F" w:rsidP="0089074F">
      <w:pPr>
        <w:numPr>
          <w:ilvl w:val="0"/>
          <w:numId w:val="54"/>
        </w:numPr>
        <w:jc w:val="both"/>
        <w:rPr>
          <w:sz w:val="28"/>
        </w:rPr>
      </w:pPr>
      <w:r>
        <w:rPr>
          <w:sz w:val="28"/>
        </w:rPr>
        <w:t>662 «Розрахунки з депонентами»;</w:t>
      </w:r>
    </w:p>
    <w:p w:rsidR="0089074F" w:rsidRDefault="0089074F" w:rsidP="0089074F">
      <w:pPr>
        <w:numPr>
          <w:ilvl w:val="0"/>
          <w:numId w:val="54"/>
        </w:numPr>
        <w:jc w:val="both"/>
        <w:rPr>
          <w:sz w:val="28"/>
        </w:rPr>
      </w:pPr>
      <w:r>
        <w:rPr>
          <w:sz w:val="28"/>
        </w:rPr>
        <w:t>663 «Розрахунки за іншими виплатами».</w:t>
      </w:r>
    </w:p>
    <w:p w:rsidR="0089074F" w:rsidRDefault="0089074F" w:rsidP="0089074F">
      <w:pPr>
        <w:ind w:firstLine="709"/>
        <w:jc w:val="both"/>
        <w:rPr>
          <w:sz w:val="28"/>
        </w:rPr>
      </w:pPr>
      <w:r>
        <w:rPr>
          <w:sz w:val="28"/>
        </w:rPr>
        <w:t>За К</w:t>
      </w:r>
      <w:r>
        <w:rPr>
          <w:sz w:val="28"/>
          <w:vertAlign w:val="superscript"/>
        </w:rPr>
        <w:t>-Т</w:t>
      </w:r>
      <w:r>
        <w:rPr>
          <w:sz w:val="28"/>
        </w:rPr>
        <w:t xml:space="preserve"> 66 відображається нарахована заробітна плата, допомога у зв</w:t>
      </w:r>
      <w:r w:rsidRPr="00E702FF">
        <w:rPr>
          <w:sz w:val="28"/>
        </w:rPr>
        <w:t>’</w:t>
      </w:r>
      <w:r>
        <w:rPr>
          <w:sz w:val="28"/>
        </w:rPr>
        <w:t>язку з тимчасовою непрацездатністю, інші нарахування. За Д</w:t>
      </w:r>
      <w:r>
        <w:rPr>
          <w:sz w:val="28"/>
          <w:vertAlign w:val="superscript"/>
        </w:rPr>
        <w:t>-Т</w:t>
      </w:r>
      <w:r>
        <w:rPr>
          <w:sz w:val="28"/>
        </w:rPr>
        <w:t xml:space="preserve"> 66 – виплата заробітної плати, премій, допомог, а також суми утриманих податків. Кредитове сальдо цього рахунка показує зобов</w:t>
      </w:r>
      <w:r w:rsidRPr="00E702FF">
        <w:rPr>
          <w:sz w:val="28"/>
        </w:rPr>
        <w:t>’</w:t>
      </w:r>
      <w:r>
        <w:rPr>
          <w:sz w:val="28"/>
        </w:rPr>
        <w:t>язання підприємства перед працюючими.</w:t>
      </w:r>
    </w:p>
    <w:p w:rsidR="0089074F" w:rsidRDefault="0089074F" w:rsidP="0089074F">
      <w:pPr>
        <w:ind w:firstLine="709"/>
        <w:jc w:val="both"/>
        <w:rPr>
          <w:sz w:val="28"/>
        </w:rPr>
      </w:pPr>
      <w:r>
        <w:rPr>
          <w:sz w:val="28"/>
        </w:rPr>
        <w:t xml:space="preserve">Перевірка правильності нарахування основної ЗП починається з перегляду відомості, на основі якої робилися нарахування. Перевірці підлягають усі документи, прикладені до Ж-О №5, за якими роблять бухгалтерський запис </w:t>
      </w:r>
      <w:proofErr w:type="gramStart"/>
      <w:r>
        <w:rPr>
          <w:sz w:val="28"/>
        </w:rPr>
        <w:t>у кредит</w:t>
      </w:r>
      <w:proofErr w:type="gramEnd"/>
      <w:r>
        <w:rPr>
          <w:sz w:val="28"/>
        </w:rPr>
        <w:t xml:space="preserve"> рахунка 66. Слід з</w:t>
      </w:r>
      <w:r w:rsidRPr="00E702FF">
        <w:rPr>
          <w:sz w:val="28"/>
        </w:rPr>
        <w:t>'</w:t>
      </w:r>
      <w:r>
        <w:rPr>
          <w:sz w:val="28"/>
        </w:rPr>
        <w:t>ясувати, чи правильно записані в журналі-ордері номери балансових рахунків і субрахунків. Далі здійснюється перерахунок зазначених підсумків, а також підсумків усіх утримань з робітників і службовців і підсумків сум для видачі на руки. Потім перевіряються підсумки “Всього”, за відомістю зіставляються з Головною книгою як з кредиту, так і з дебету рахунка 66 та інших рахунків, зазначених в Ж-О. Також, на основі відомості вибірково перевіряють правильність запису сум, що підлягають видачі окремим працівникам. А при виявлені розбіжностей перевіряється видача сум усім працівникам.</w:t>
      </w:r>
    </w:p>
    <w:p w:rsidR="0089074F" w:rsidRDefault="0089074F" w:rsidP="0089074F">
      <w:pPr>
        <w:ind w:firstLine="709"/>
        <w:jc w:val="both"/>
        <w:rPr>
          <w:sz w:val="28"/>
        </w:rPr>
      </w:pPr>
      <w:r>
        <w:rPr>
          <w:sz w:val="28"/>
        </w:rPr>
        <w:t xml:space="preserve">Перевіряючи правильність нарахування погодинної ЗП, до уваги беруть дані про фактично відпрацьований час та систему встановлених ставок. При цьому можна виявити такі типові порушення, як неправильне відображення дати прийому </w:t>
      </w:r>
      <w:proofErr w:type="gramStart"/>
      <w:r>
        <w:rPr>
          <w:sz w:val="28"/>
        </w:rPr>
        <w:t>на роботу</w:t>
      </w:r>
      <w:proofErr w:type="gramEnd"/>
      <w:r>
        <w:rPr>
          <w:sz w:val="28"/>
        </w:rPr>
        <w:t xml:space="preserve"> або звільнення з роботи, завищення окладу тощо.</w:t>
      </w:r>
    </w:p>
    <w:p w:rsidR="0089074F" w:rsidRDefault="0089074F" w:rsidP="0089074F">
      <w:pPr>
        <w:ind w:firstLine="709"/>
        <w:jc w:val="both"/>
        <w:rPr>
          <w:sz w:val="28"/>
        </w:rPr>
      </w:pPr>
      <w:r>
        <w:rPr>
          <w:sz w:val="28"/>
        </w:rPr>
        <w:t>При ревізії ЗП перевірці також підлягають: допомога по тимчасовій непрацездатності (включаючи догляд за хворою дитиною) та допомога по вагітності і пологах.</w:t>
      </w:r>
    </w:p>
    <w:p w:rsidR="0089074F" w:rsidRPr="00221D79" w:rsidRDefault="0089074F" w:rsidP="0089074F">
      <w:pPr>
        <w:pStyle w:val="HTML"/>
        <w:shd w:val="clear" w:color="auto" w:fill="FFFFFF"/>
        <w:ind w:firstLine="709"/>
        <w:jc w:val="both"/>
        <w:rPr>
          <w:rFonts w:ascii="Times New Roman" w:hAnsi="Times New Roman" w:cs="Times New Roman"/>
          <w:sz w:val="28"/>
          <w:szCs w:val="28"/>
          <w:u w:val="single"/>
          <w:lang w:val="uk-UA"/>
        </w:rPr>
      </w:pPr>
      <w:r w:rsidRPr="00221D79">
        <w:rPr>
          <w:rFonts w:ascii="Times New Roman" w:hAnsi="Times New Roman" w:cs="Times New Roman"/>
          <w:sz w:val="28"/>
          <w:szCs w:val="28"/>
          <w:u w:val="single"/>
          <w:lang w:val="uk-UA"/>
        </w:rPr>
        <w:t>Допомога по тимчасовій непрацездатності</w:t>
      </w:r>
      <w:r w:rsidRPr="00FB733D">
        <w:rPr>
          <w:rFonts w:ascii="Times New Roman" w:hAnsi="Times New Roman" w:cs="Times New Roman"/>
          <w:sz w:val="28"/>
          <w:szCs w:val="28"/>
          <w:lang w:val="uk-UA"/>
        </w:rPr>
        <w:t xml:space="preserve"> внаслідок захворювання або травми, не пов'язаної з нещасним випадком на виробництві, тимчасовому переведенні на іншу роботу у зв’язку з захворюванням, при догляді за хворим членом сім’ї </w:t>
      </w:r>
      <w:r w:rsidRPr="00221D79">
        <w:rPr>
          <w:rFonts w:ascii="Times New Roman" w:hAnsi="Times New Roman" w:cs="Times New Roman"/>
          <w:sz w:val="28"/>
          <w:szCs w:val="28"/>
          <w:u w:val="single"/>
          <w:lang w:val="uk-UA"/>
        </w:rPr>
        <w:t xml:space="preserve">виплачується залежно від страхового стажу в таких розмірах: </w:t>
      </w:r>
    </w:p>
    <w:p w:rsidR="0089074F" w:rsidRPr="00530409" w:rsidRDefault="0089074F" w:rsidP="0089074F">
      <w:pPr>
        <w:numPr>
          <w:ilvl w:val="0"/>
          <w:numId w:val="55"/>
        </w:numPr>
        <w:ind w:left="0" w:firstLine="0"/>
        <w:jc w:val="both"/>
        <w:rPr>
          <w:sz w:val="28"/>
          <w:szCs w:val="28"/>
        </w:rPr>
      </w:pPr>
      <w:r w:rsidRPr="00530409">
        <w:rPr>
          <w:color w:val="000000"/>
          <w:sz w:val="28"/>
          <w:szCs w:val="28"/>
        </w:rPr>
        <w:t xml:space="preserve">особам, які мають страховий стаж </w:t>
      </w:r>
      <w:r>
        <w:rPr>
          <w:sz w:val="28"/>
          <w:szCs w:val="28"/>
        </w:rPr>
        <w:t xml:space="preserve">до </w:t>
      </w:r>
      <w:r w:rsidRPr="00FA1E15">
        <w:rPr>
          <w:sz w:val="28"/>
          <w:szCs w:val="28"/>
        </w:rPr>
        <w:t>3</w:t>
      </w:r>
      <w:r w:rsidRPr="00530409">
        <w:rPr>
          <w:sz w:val="28"/>
          <w:szCs w:val="28"/>
        </w:rPr>
        <w:t xml:space="preserve"> років – </w:t>
      </w:r>
      <w:r w:rsidRPr="00FA1E15">
        <w:rPr>
          <w:sz w:val="28"/>
          <w:szCs w:val="28"/>
        </w:rPr>
        <w:t>5</w:t>
      </w:r>
      <w:r w:rsidRPr="00530409">
        <w:rPr>
          <w:sz w:val="28"/>
          <w:szCs w:val="28"/>
        </w:rPr>
        <w:t>0% середньої заробітної плати</w:t>
      </w:r>
      <w:r w:rsidRPr="00FA1E15">
        <w:rPr>
          <w:sz w:val="28"/>
          <w:szCs w:val="28"/>
        </w:rPr>
        <w:t xml:space="preserve"> (</w:t>
      </w:r>
      <w:r>
        <w:rPr>
          <w:sz w:val="28"/>
          <w:szCs w:val="28"/>
        </w:rPr>
        <w:t>доходу</w:t>
      </w:r>
      <w:r w:rsidRPr="00FA1E15">
        <w:rPr>
          <w:sz w:val="28"/>
          <w:szCs w:val="28"/>
        </w:rPr>
        <w:t>)</w:t>
      </w:r>
      <w:r w:rsidRPr="00530409">
        <w:rPr>
          <w:sz w:val="28"/>
          <w:szCs w:val="28"/>
        </w:rPr>
        <w:t>;</w:t>
      </w:r>
    </w:p>
    <w:p w:rsidR="0089074F" w:rsidRPr="00530409" w:rsidRDefault="0089074F" w:rsidP="0089074F">
      <w:pPr>
        <w:numPr>
          <w:ilvl w:val="0"/>
          <w:numId w:val="55"/>
        </w:numPr>
        <w:ind w:left="0" w:firstLine="0"/>
        <w:jc w:val="both"/>
        <w:rPr>
          <w:sz w:val="28"/>
          <w:szCs w:val="28"/>
        </w:rPr>
      </w:pPr>
      <w:r w:rsidRPr="00530409">
        <w:rPr>
          <w:color w:val="000000"/>
          <w:sz w:val="28"/>
          <w:szCs w:val="28"/>
        </w:rPr>
        <w:t xml:space="preserve">особам, які мають страховий стаж </w:t>
      </w:r>
      <w:r w:rsidRPr="00530409">
        <w:rPr>
          <w:sz w:val="28"/>
          <w:szCs w:val="28"/>
        </w:rPr>
        <w:t xml:space="preserve">від </w:t>
      </w:r>
      <w:r>
        <w:rPr>
          <w:sz w:val="28"/>
          <w:szCs w:val="28"/>
        </w:rPr>
        <w:t>3</w:t>
      </w:r>
      <w:r w:rsidRPr="00530409">
        <w:rPr>
          <w:sz w:val="28"/>
          <w:szCs w:val="28"/>
        </w:rPr>
        <w:t xml:space="preserve"> до </w:t>
      </w:r>
      <w:r>
        <w:rPr>
          <w:sz w:val="28"/>
          <w:szCs w:val="28"/>
        </w:rPr>
        <w:t>5</w:t>
      </w:r>
      <w:r w:rsidRPr="00530409">
        <w:rPr>
          <w:sz w:val="28"/>
          <w:szCs w:val="28"/>
        </w:rPr>
        <w:t xml:space="preserve"> років – </w:t>
      </w:r>
      <w:r>
        <w:rPr>
          <w:sz w:val="28"/>
          <w:szCs w:val="28"/>
        </w:rPr>
        <w:t>6</w:t>
      </w:r>
      <w:r w:rsidRPr="00530409">
        <w:rPr>
          <w:sz w:val="28"/>
          <w:szCs w:val="28"/>
        </w:rPr>
        <w:t>0% середньої заробітної плати</w:t>
      </w:r>
      <w:r>
        <w:rPr>
          <w:sz w:val="28"/>
          <w:szCs w:val="28"/>
        </w:rPr>
        <w:t xml:space="preserve"> </w:t>
      </w:r>
      <w:r w:rsidRPr="00FA1E15">
        <w:rPr>
          <w:sz w:val="28"/>
          <w:szCs w:val="28"/>
        </w:rPr>
        <w:t>(</w:t>
      </w:r>
      <w:r>
        <w:rPr>
          <w:sz w:val="28"/>
          <w:szCs w:val="28"/>
        </w:rPr>
        <w:t>доходу</w:t>
      </w:r>
      <w:r w:rsidRPr="00FA1E15">
        <w:rPr>
          <w:sz w:val="28"/>
          <w:szCs w:val="28"/>
        </w:rPr>
        <w:t>)</w:t>
      </w:r>
      <w:r w:rsidRPr="00530409">
        <w:rPr>
          <w:sz w:val="28"/>
          <w:szCs w:val="28"/>
        </w:rPr>
        <w:t>;</w:t>
      </w:r>
    </w:p>
    <w:p w:rsidR="0089074F" w:rsidRDefault="0089074F" w:rsidP="0089074F">
      <w:pPr>
        <w:numPr>
          <w:ilvl w:val="0"/>
          <w:numId w:val="55"/>
        </w:numPr>
        <w:ind w:left="0" w:firstLine="0"/>
        <w:jc w:val="both"/>
        <w:rPr>
          <w:sz w:val="28"/>
          <w:szCs w:val="28"/>
        </w:rPr>
      </w:pPr>
      <w:r w:rsidRPr="00530409">
        <w:rPr>
          <w:color w:val="000000"/>
          <w:sz w:val="28"/>
          <w:szCs w:val="28"/>
        </w:rPr>
        <w:lastRenderedPageBreak/>
        <w:t xml:space="preserve">особам, які мають страховий стаж </w:t>
      </w:r>
      <w:r w:rsidRPr="00530409">
        <w:rPr>
          <w:sz w:val="28"/>
          <w:szCs w:val="28"/>
        </w:rPr>
        <w:t xml:space="preserve">від </w:t>
      </w:r>
      <w:r>
        <w:rPr>
          <w:sz w:val="28"/>
          <w:szCs w:val="28"/>
        </w:rPr>
        <w:t>5</w:t>
      </w:r>
      <w:r w:rsidRPr="00530409">
        <w:rPr>
          <w:sz w:val="28"/>
          <w:szCs w:val="28"/>
        </w:rPr>
        <w:t xml:space="preserve"> до 8 років – </w:t>
      </w:r>
      <w:r>
        <w:rPr>
          <w:sz w:val="28"/>
          <w:szCs w:val="28"/>
        </w:rPr>
        <w:t>70</w:t>
      </w:r>
      <w:r w:rsidRPr="00530409">
        <w:rPr>
          <w:sz w:val="28"/>
          <w:szCs w:val="28"/>
        </w:rPr>
        <w:t>% середньої заробітної плати</w:t>
      </w:r>
      <w:r>
        <w:rPr>
          <w:sz w:val="28"/>
          <w:szCs w:val="28"/>
        </w:rPr>
        <w:t xml:space="preserve"> </w:t>
      </w:r>
      <w:r w:rsidRPr="00FA1E15">
        <w:rPr>
          <w:sz w:val="28"/>
          <w:szCs w:val="28"/>
        </w:rPr>
        <w:t>(</w:t>
      </w:r>
      <w:r>
        <w:rPr>
          <w:sz w:val="28"/>
          <w:szCs w:val="28"/>
        </w:rPr>
        <w:t>доходу</w:t>
      </w:r>
      <w:r w:rsidRPr="00FA1E15">
        <w:rPr>
          <w:sz w:val="28"/>
          <w:szCs w:val="28"/>
        </w:rPr>
        <w:t>)</w:t>
      </w:r>
      <w:r w:rsidRPr="00530409">
        <w:rPr>
          <w:sz w:val="28"/>
          <w:szCs w:val="28"/>
        </w:rPr>
        <w:t>;</w:t>
      </w:r>
    </w:p>
    <w:p w:rsidR="0089074F" w:rsidRDefault="0089074F" w:rsidP="0089074F">
      <w:pPr>
        <w:numPr>
          <w:ilvl w:val="0"/>
          <w:numId w:val="55"/>
        </w:numPr>
        <w:ind w:left="0" w:firstLine="0"/>
        <w:jc w:val="both"/>
        <w:rPr>
          <w:sz w:val="28"/>
          <w:szCs w:val="28"/>
        </w:rPr>
      </w:pPr>
      <w:r w:rsidRPr="00530409">
        <w:rPr>
          <w:color w:val="000000"/>
          <w:sz w:val="28"/>
          <w:szCs w:val="28"/>
        </w:rPr>
        <w:t xml:space="preserve">особам, які мають страховий стаж </w:t>
      </w:r>
      <w:r>
        <w:rPr>
          <w:sz w:val="28"/>
          <w:szCs w:val="28"/>
        </w:rPr>
        <w:t>понад</w:t>
      </w:r>
      <w:r w:rsidRPr="00530409">
        <w:rPr>
          <w:sz w:val="28"/>
          <w:szCs w:val="28"/>
        </w:rPr>
        <w:t xml:space="preserve"> 8 років </w:t>
      </w:r>
      <w:r>
        <w:rPr>
          <w:sz w:val="28"/>
          <w:szCs w:val="28"/>
        </w:rPr>
        <w:t xml:space="preserve">– </w:t>
      </w:r>
      <w:r w:rsidRPr="00FE230B">
        <w:rPr>
          <w:sz w:val="28"/>
          <w:szCs w:val="28"/>
        </w:rPr>
        <w:t xml:space="preserve">100 </w:t>
      </w:r>
      <w:r>
        <w:rPr>
          <w:sz w:val="28"/>
          <w:szCs w:val="28"/>
        </w:rPr>
        <w:t>%</w:t>
      </w:r>
      <w:r w:rsidRPr="00FE230B">
        <w:rPr>
          <w:sz w:val="28"/>
          <w:szCs w:val="28"/>
        </w:rPr>
        <w:t xml:space="preserve"> середньої заробітної плати (доходу)</w:t>
      </w:r>
      <w:r>
        <w:rPr>
          <w:sz w:val="28"/>
          <w:szCs w:val="28"/>
        </w:rPr>
        <w:t>;</w:t>
      </w:r>
    </w:p>
    <w:p w:rsidR="0089074F" w:rsidRPr="00FE230B" w:rsidRDefault="0089074F" w:rsidP="0089074F">
      <w:pPr>
        <w:pStyle w:val="rvps2"/>
        <w:numPr>
          <w:ilvl w:val="0"/>
          <w:numId w:val="55"/>
        </w:numPr>
        <w:shd w:val="clear" w:color="auto" w:fill="FFFFFF"/>
        <w:spacing w:before="0" w:beforeAutospacing="0" w:after="0" w:afterAutospacing="0"/>
        <w:jc w:val="both"/>
        <w:textAlignment w:val="baseline"/>
        <w:rPr>
          <w:sz w:val="28"/>
          <w:szCs w:val="28"/>
          <w:lang w:val="uk-UA"/>
        </w:rPr>
      </w:pPr>
      <w:r w:rsidRPr="00FE230B">
        <w:rPr>
          <w:sz w:val="28"/>
          <w:szCs w:val="28"/>
          <w:lang w:val="uk-UA"/>
        </w:rPr>
        <w:t xml:space="preserve">100 </w:t>
      </w:r>
      <w:r>
        <w:rPr>
          <w:sz w:val="28"/>
          <w:szCs w:val="28"/>
          <w:lang w:val="uk-UA"/>
        </w:rPr>
        <w:t>%</w:t>
      </w:r>
      <w:r w:rsidRPr="00FE230B">
        <w:rPr>
          <w:sz w:val="28"/>
          <w:szCs w:val="28"/>
          <w:lang w:val="uk-UA"/>
        </w:rPr>
        <w:t xml:space="preserve"> середньої заробітної плати (доходу) - застрахованим особам, віднесеним до 1-4 категорій осіб, які постраждали внаслідок Чорнобильської катастрофи; одному з батьків або особі, що їх замінює та доглядає хвору дитину віком до 14 років, яка потерпіла від Чорнобильської катастрофи; ветеранам війни; особам, віднесеним до жертв нацистських переслідувань; донорам, які мають право на пільгу, передбачену</w:t>
      </w:r>
      <w:r w:rsidRPr="00FE230B">
        <w:rPr>
          <w:rStyle w:val="apple-converted-space"/>
          <w:rFonts w:eastAsiaTheme="majorEastAsia"/>
          <w:sz w:val="28"/>
          <w:szCs w:val="28"/>
          <w:lang w:val="uk-UA"/>
        </w:rPr>
        <w:t> </w:t>
      </w:r>
      <w:hyperlink r:id="rId24" w:tgtFrame="_blank" w:history="1">
        <w:r w:rsidRPr="00FE230B">
          <w:rPr>
            <w:rStyle w:val="a5"/>
            <w:szCs w:val="28"/>
            <w:bdr w:val="none" w:sz="0" w:space="0" w:color="auto" w:frame="1"/>
          </w:rPr>
          <w:t>статтею 10</w:t>
        </w:r>
      </w:hyperlink>
      <w:r w:rsidRPr="00FE230B">
        <w:rPr>
          <w:rStyle w:val="apple-converted-space"/>
          <w:rFonts w:eastAsiaTheme="majorEastAsia"/>
          <w:sz w:val="28"/>
          <w:szCs w:val="28"/>
          <w:lang w:val="uk-UA"/>
        </w:rPr>
        <w:t> </w:t>
      </w:r>
      <w:r w:rsidRPr="00FE230B">
        <w:rPr>
          <w:sz w:val="28"/>
          <w:szCs w:val="28"/>
          <w:lang w:val="uk-UA"/>
        </w:rPr>
        <w:t>Закону України "Про донорство крові та її компонентів".</w:t>
      </w:r>
    </w:p>
    <w:p w:rsidR="0089074F" w:rsidRPr="00530409" w:rsidRDefault="0089074F" w:rsidP="008907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eastAsia="ru-RU"/>
        </w:rPr>
      </w:pPr>
      <w:bookmarkStart w:id="132" w:name="o380"/>
      <w:bookmarkStart w:id="133" w:name="o381"/>
      <w:bookmarkStart w:id="134" w:name="o383"/>
      <w:bookmarkEnd w:id="132"/>
      <w:bookmarkEnd w:id="133"/>
      <w:bookmarkEnd w:id="134"/>
      <w:r w:rsidRPr="00530409">
        <w:rPr>
          <w:color w:val="000000"/>
          <w:sz w:val="28"/>
          <w:szCs w:val="28"/>
          <w:lang w:eastAsia="ru-RU"/>
        </w:rPr>
        <w:t xml:space="preserve">Допомога по тимчасовій непрацездатності по догляду за хворою дитиною віком до 14 років виплачується застрахованій особі з першого дня за період, протягом якого дитина за висновком лікаря потребує догляду, але не більш як за 14 календарних днів. </w:t>
      </w:r>
    </w:p>
    <w:p w:rsidR="0089074F" w:rsidRPr="00767684" w:rsidRDefault="0089074F" w:rsidP="008907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eastAsia="ru-RU"/>
        </w:rPr>
      </w:pPr>
      <w:r w:rsidRPr="00767684">
        <w:rPr>
          <w:color w:val="000000"/>
          <w:sz w:val="28"/>
          <w:szCs w:val="28"/>
          <w:lang w:eastAsia="ru-RU"/>
        </w:rPr>
        <w:t>Оплата перших п'яти днів тимчасової непрацездатності внаслідок захворювання або травми, не пов'язаної з нещасним випадком на виробництві, здійснюється за рахунок коштів роботодавця</w:t>
      </w:r>
      <w:r>
        <w:rPr>
          <w:color w:val="000000"/>
          <w:sz w:val="28"/>
          <w:szCs w:val="28"/>
          <w:lang w:eastAsia="ru-RU"/>
        </w:rPr>
        <w:t>, починаючи з шостого дня – Фондом соціального страхування до відновлення працездатності.</w:t>
      </w:r>
      <w:r w:rsidRPr="00767684">
        <w:rPr>
          <w:color w:val="000000"/>
          <w:sz w:val="28"/>
          <w:szCs w:val="28"/>
          <w:lang w:eastAsia="ru-RU"/>
        </w:rPr>
        <w:t xml:space="preserve"> </w:t>
      </w:r>
    </w:p>
    <w:p w:rsidR="0089074F" w:rsidRPr="00221D79" w:rsidRDefault="0089074F" w:rsidP="0089074F">
      <w:pPr>
        <w:ind w:firstLine="709"/>
        <w:jc w:val="both"/>
        <w:rPr>
          <w:sz w:val="28"/>
          <w:u w:val="single"/>
        </w:rPr>
      </w:pPr>
      <w:r w:rsidRPr="00221D79">
        <w:rPr>
          <w:sz w:val="28"/>
          <w:u w:val="single"/>
        </w:rPr>
        <w:t xml:space="preserve">Допомога не надається: </w:t>
      </w:r>
    </w:p>
    <w:p w:rsidR="0089074F" w:rsidRDefault="0089074F" w:rsidP="0089074F">
      <w:pPr>
        <w:numPr>
          <w:ilvl w:val="0"/>
          <w:numId w:val="56"/>
        </w:numPr>
        <w:jc w:val="both"/>
        <w:rPr>
          <w:sz w:val="28"/>
        </w:rPr>
      </w:pPr>
      <w:r>
        <w:rPr>
          <w:sz w:val="28"/>
        </w:rPr>
        <w:t>працівникам, які навмисне заподіяли шкоду власному здоров’ю з метою ухилення від роботи;</w:t>
      </w:r>
    </w:p>
    <w:p w:rsidR="0089074F" w:rsidRDefault="0089074F" w:rsidP="0089074F">
      <w:pPr>
        <w:numPr>
          <w:ilvl w:val="0"/>
          <w:numId w:val="56"/>
        </w:numPr>
        <w:jc w:val="both"/>
        <w:rPr>
          <w:sz w:val="28"/>
        </w:rPr>
      </w:pPr>
      <w:r>
        <w:rPr>
          <w:sz w:val="28"/>
        </w:rPr>
        <w:t>при тимчасовій непрацездатності від захворювань або травм, що настали внаслідок сп’яніння;</w:t>
      </w:r>
    </w:p>
    <w:p w:rsidR="0089074F" w:rsidRDefault="0089074F" w:rsidP="0089074F">
      <w:pPr>
        <w:numPr>
          <w:ilvl w:val="0"/>
          <w:numId w:val="56"/>
        </w:numPr>
        <w:jc w:val="both"/>
        <w:rPr>
          <w:sz w:val="28"/>
        </w:rPr>
      </w:pPr>
      <w:r>
        <w:rPr>
          <w:sz w:val="28"/>
        </w:rPr>
        <w:t>працівникам, у яких тимчасова непрацездатність настала внаслідок травм, отриманих при скоєнні ними злочинів тощо.</w:t>
      </w:r>
    </w:p>
    <w:p w:rsidR="0089074F" w:rsidRPr="00563CF3" w:rsidRDefault="0089074F" w:rsidP="008907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eastAsia="ru-RU"/>
        </w:rPr>
      </w:pPr>
      <w:r w:rsidRPr="00563CF3">
        <w:rPr>
          <w:color w:val="000000"/>
          <w:sz w:val="28"/>
          <w:szCs w:val="28"/>
          <w:lang w:eastAsia="ru-RU"/>
        </w:rPr>
        <w:t>Розрахунковим періодом, за який обчислюється середня заробітна плата (дохід) для застрахованих осіб, є останні шість календарних місяців (з першого до першого числа), що передують місяцю, в якому настав страховий випадок</w:t>
      </w:r>
      <w:r>
        <w:rPr>
          <w:color w:val="000000"/>
          <w:sz w:val="28"/>
          <w:szCs w:val="28"/>
          <w:lang w:eastAsia="ru-RU"/>
        </w:rPr>
        <w:t>.</w:t>
      </w:r>
    </w:p>
    <w:p w:rsidR="0089074F" w:rsidRDefault="0089074F" w:rsidP="0089074F">
      <w:pPr>
        <w:ind w:firstLine="709"/>
        <w:jc w:val="both"/>
        <w:rPr>
          <w:sz w:val="28"/>
        </w:rPr>
      </w:pPr>
      <w:r w:rsidRPr="00221D79">
        <w:rPr>
          <w:sz w:val="28"/>
          <w:u w:val="single"/>
        </w:rPr>
        <w:t>Допомоги по вагітності та пологах</w:t>
      </w:r>
      <w:r>
        <w:rPr>
          <w:sz w:val="28"/>
        </w:rPr>
        <w:t xml:space="preserve"> виплачуються в розмірі 100% середнього заробітку і не залежить від страхового стажу.</w:t>
      </w:r>
    </w:p>
    <w:p w:rsidR="0089074F" w:rsidRPr="0089074F" w:rsidRDefault="0089074F" w:rsidP="008907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eastAsia="ru-RU"/>
        </w:rPr>
      </w:pPr>
      <w:r w:rsidRPr="00124711">
        <w:rPr>
          <w:color w:val="000000"/>
          <w:sz w:val="28"/>
          <w:szCs w:val="28"/>
          <w:lang w:eastAsia="ru-RU"/>
        </w:rPr>
        <w:t xml:space="preserve">Допомога по вагітності та пологах застрахованій особі виплачується за весь період відпустки у зв'язку з вагітністю та пологами, тривалість якої становить 70 календарних днів до пологів і 56 (у разі ускладнених пологів або народження двох чи більше дітей - 70) календарних днів після пологів. </w:t>
      </w:r>
    </w:p>
    <w:p w:rsidR="0089074F" w:rsidRDefault="0089074F" w:rsidP="008907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eastAsia="ru-RU"/>
        </w:rPr>
      </w:pPr>
      <w:r w:rsidRPr="00465A34">
        <w:rPr>
          <w:i/>
          <w:color w:val="000000"/>
          <w:sz w:val="28"/>
          <w:szCs w:val="28"/>
          <w:lang w:eastAsia="ru-RU"/>
        </w:rPr>
        <w:t>Страховий стаж</w:t>
      </w:r>
      <w:r w:rsidRPr="00460659">
        <w:rPr>
          <w:color w:val="000000"/>
          <w:sz w:val="28"/>
          <w:szCs w:val="28"/>
          <w:lang w:eastAsia="ru-RU"/>
        </w:rPr>
        <w:t xml:space="preserve"> </w:t>
      </w:r>
      <w:r>
        <w:rPr>
          <w:color w:val="000000"/>
          <w:sz w:val="28"/>
          <w:szCs w:val="28"/>
          <w:lang w:eastAsia="ru-RU"/>
        </w:rPr>
        <w:t>–</w:t>
      </w:r>
      <w:r w:rsidRPr="00460659">
        <w:rPr>
          <w:color w:val="000000"/>
          <w:sz w:val="28"/>
          <w:szCs w:val="28"/>
          <w:lang w:eastAsia="ru-RU"/>
        </w:rPr>
        <w:t xml:space="preserve"> період, протягом якого особа підлягає загальнообов'язковому державному соціальному страхуванню у зв'язку з тимчасовою втратою працездатності та витратами, зумовленими похованням, і за який щомісяця сплачені страхові внески (нею, роботодавцем) в сумі не меншій, ніж мінімальний страховий внесок</w:t>
      </w:r>
      <w:r>
        <w:rPr>
          <w:color w:val="000000"/>
          <w:sz w:val="28"/>
          <w:szCs w:val="28"/>
          <w:lang w:eastAsia="ru-RU"/>
        </w:rPr>
        <w:t>.</w:t>
      </w:r>
    </w:p>
    <w:p w:rsidR="0089074F" w:rsidRPr="00381613" w:rsidRDefault="0089074F" w:rsidP="008907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8"/>
          <w:szCs w:val="28"/>
          <w:lang w:eastAsia="ru-RU"/>
        </w:rPr>
      </w:pPr>
      <w:r w:rsidRPr="00381613">
        <w:rPr>
          <w:i/>
          <w:color w:val="000000"/>
          <w:sz w:val="28"/>
          <w:szCs w:val="28"/>
          <w:lang w:eastAsia="ru-RU"/>
        </w:rPr>
        <w:t>Мінімальний страховий внесок</w:t>
      </w:r>
      <w:r w:rsidRPr="00381613">
        <w:rPr>
          <w:color w:val="000000"/>
          <w:sz w:val="28"/>
          <w:szCs w:val="28"/>
          <w:lang w:eastAsia="ru-RU"/>
        </w:rPr>
        <w:t xml:space="preserve"> - сума коштів, що визначається розрахунково як добуток мінімального розміру заробітної плати і розміру єдиного внеску на загальнообов'язкове державне соціальне страхування, встановлених законом на місяць, за який нараховується заробітна плата (дохід).</w:t>
      </w:r>
    </w:p>
    <w:p w:rsidR="0089074F" w:rsidRDefault="0089074F" w:rsidP="0089074F">
      <w:pPr>
        <w:ind w:firstLine="709"/>
        <w:jc w:val="both"/>
        <w:rPr>
          <w:sz w:val="28"/>
        </w:rPr>
      </w:pPr>
    </w:p>
    <w:p w:rsidR="0089074F" w:rsidRPr="007A6BDB" w:rsidRDefault="0089074F" w:rsidP="0089074F">
      <w:pPr>
        <w:pStyle w:val="21"/>
        <w:rPr>
          <w:sz w:val="28"/>
          <w:szCs w:val="28"/>
        </w:rPr>
      </w:pPr>
      <w:r w:rsidRPr="007A6BDB">
        <w:rPr>
          <w:sz w:val="28"/>
          <w:szCs w:val="28"/>
        </w:rPr>
        <w:t>4. Перевірка правильності утримань із заробітної плати та відрахувань на соціальне страхування</w:t>
      </w:r>
    </w:p>
    <w:p w:rsidR="0089074F" w:rsidRPr="0089074F" w:rsidRDefault="0089074F" w:rsidP="0089074F">
      <w:pPr>
        <w:shd w:val="clear" w:color="auto" w:fill="FFFFFF"/>
        <w:tabs>
          <w:tab w:val="left" w:leader="underscore" w:pos="4543"/>
        </w:tabs>
        <w:ind w:firstLine="709"/>
        <w:jc w:val="both"/>
        <w:rPr>
          <w:sz w:val="28"/>
          <w:szCs w:val="28"/>
          <w:lang w:val="uk-UA"/>
        </w:rPr>
      </w:pPr>
      <w:r w:rsidRPr="0089074F">
        <w:rPr>
          <w:sz w:val="28"/>
          <w:szCs w:val="28"/>
          <w:lang w:val="uk-UA"/>
        </w:rPr>
        <w:lastRenderedPageBreak/>
        <w:t xml:space="preserve">Перевіряючи правильність утримань із сум зарплати, ревізор повинен знати: податок на доходи фізичних осіб (18%); військовий збір (1,5%), аліменти (згідно з виконавчим листом); сума отриманого авансу; надлишково виплачені суми за попередній період; штрафи. </w:t>
      </w:r>
    </w:p>
    <w:p w:rsidR="0089074F" w:rsidRDefault="0089074F" w:rsidP="0089074F">
      <w:pPr>
        <w:pStyle w:val="21"/>
        <w:ind w:firstLine="709"/>
        <w:rPr>
          <w:b w:val="0"/>
          <w:sz w:val="28"/>
        </w:rPr>
      </w:pPr>
      <w:r>
        <w:rPr>
          <w:b w:val="0"/>
          <w:sz w:val="28"/>
        </w:rPr>
        <w:t>При перевірці особливу увагу приділяють правильності оформлення розрахункового – платіжних відомостей, в яких зустрічаються такі порушення:</w:t>
      </w:r>
    </w:p>
    <w:p w:rsidR="0089074F" w:rsidRDefault="0089074F" w:rsidP="0089074F">
      <w:pPr>
        <w:pStyle w:val="21"/>
        <w:numPr>
          <w:ilvl w:val="0"/>
          <w:numId w:val="57"/>
        </w:numPr>
        <w:rPr>
          <w:b w:val="0"/>
          <w:sz w:val="28"/>
        </w:rPr>
      </w:pPr>
      <w:r>
        <w:rPr>
          <w:b w:val="0"/>
          <w:sz w:val="28"/>
        </w:rPr>
        <w:t>включення до відомостей підставних осіб (встановлюють шляхом проведення зустрічної перевірки)</w:t>
      </w:r>
    </w:p>
    <w:p w:rsidR="0089074F" w:rsidRDefault="0089074F" w:rsidP="0089074F">
      <w:pPr>
        <w:pStyle w:val="21"/>
        <w:numPr>
          <w:ilvl w:val="0"/>
          <w:numId w:val="57"/>
        </w:numPr>
        <w:rPr>
          <w:b w:val="0"/>
          <w:sz w:val="28"/>
        </w:rPr>
      </w:pPr>
      <w:r>
        <w:rPr>
          <w:b w:val="0"/>
          <w:sz w:val="28"/>
        </w:rPr>
        <w:t>завищення суми «Разом до виплати» (встановлюють арифметичною перевіркою);</w:t>
      </w:r>
    </w:p>
    <w:p w:rsidR="0089074F" w:rsidRDefault="0089074F" w:rsidP="0089074F">
      <w:pPr>
        <w:pStyle w:val="21"/>
        <w:numPr>
          <w:ilvl w:val="0"/>
          <w:numId w:val="57"/>
        </w:numPr>
        <w:rPr>
          <w:b w:val="0"/>
          <w:sz w:val="28"/>
        </w:rPr>
      </w:pPr>
      <w:r>
        <w:rPr>
          <w:b w:val="0"/>
          <w:sz w:val="28"/>
        </w:rPr>
        <w:t>збільшення суми нарахованої ЗП, а потім її утримання під виглядом вкладу на рахунок в банк (встановлюють шляхом перевірки правильності нарахування ЗП, зустрічної перевірки в банку)</w:t>
      </w:r>
    </w:p>
    <w:p w:rsidR="0089074F" w:rsidRDefault="0089074F" w:rsidP="0089074F">
      <w:pPr>
        <w:pStyle w:val="21"/>
        <w:ind w:firstLine="709"/>
        <w:jc w:val="center"/>
        <w:rPr>
          <w:b w:val="0"/>
          <w:i/>
          <w:sz w:val="28"/>
        </w:rPr>
      </w:pPr>
      <w:r>
        <w:rPr>
          <w:b w:val="0"/>
          <w:i/>
          <w:sz w:val="28"/>
        </w:rPr>
        <w:t>Перевірка правильності відрахувань на соціальне страхування.</w:t>
      </w:r>
    </w:p>
    <w:p w:rsidR="0089074F" w:rsidRPr="006B3F97" w:rsidRDefault="0089074F" w:rsidP="0089074F">
      <w:pPr>
        <w:pStyle w:val="HTML"/>
        <w:shd w:val="clear" w:color="auto" w:fill="FFFFFF"/>
        <w:ind w:firstLine="709"/>
        <w:jc w:val="both"/>
        <w:textAlignment w:val="baseline"/>
        <w:rPr>
          <w:rFonts w:ascii="Times New Roman" w:hAnsi="Times New Roman" w:cs="Times New Roman"/>
          <w:sz w:val="28"/>
          <w:szCs w:val="28"/>
          <w:lang w:val="uk-UA"/>
        </w:rPr>
      </w:pPr>
      <w:r w:rsidRPr="00DD3C0D">
        <w:rPr>
          <w:rFonts w:ascii="Times New Roman" w:hAnsi="Times New Roman" w:cs="Times New Roman"/>
          <w:sz w:val="28"/>
          <w:szCs w:val="28"/>
          <w:u w:val="single"/>
          <w:lang w:val="uk-UA"/>
        </w:rPr>
        <w:t>Єдиний внесок на загальнообов'язкове державне соціальне страхування</w:t>
      </w:r>
      <w:r w:rsidRPr="00DD3C0D">
        <w:rPr>
          <w:rFonts w:ascii="Times New Roman" w:hAnsi="Times New Roman" w:cs="Times New Roman"/>
          <w:sz w:val="28"/>
          <w:szCs w:val="28"/>
          <w:lang w:val="uk-UA"/>
        </w:rPr>
        <w:t xml:space="preserve"> </w:t>
      </w:r>
      <w:r>
        <w:rPr>
          <w:rFonts w:ascii="Times New Roman" w:hAnsi="Times New Roman" w:cs="Times New Roman"/>
          <w:sz w:val="28"/>
          <w:szCs w:val="28"/>
          <w:lang w:val="uk-UA"/>
        </w:rPr>
        <w:t>–</w:t>
      </w:r>
      <w:r w:rsidRPr="00DD3C0D">
        <w:rPr>
          <w:rFonts w:ascii="Times New Roman" w:hAnsi="Times New Roman" w:cs="Times New Roman"/>
          <w:sz w:val="28"/>
          <w:szCs w:val="28"/>
          <w:lang w:val="uk-UA"/>
        </w:rPr>
        <w:t xml:space="preserve"> </w:t>
      </w:r>
      <w:r w:rsidRPr="006B3F97">
        <w:rPr>
          <w:rFonts w:ascii="Times New Roman" w:hAnsi="Times New Roman" w:cs="Times New Roman"/>
          <w:sz w:val="28"/>
          <w:szCs w:val="28"/>
        </w:rPr>
        <w:t xml:space="preserve">це </w:t>
      </w:r>
      <w:r w:rsidRPr="006B3F97">
        <w:rPr>
          <w:rFonts w:ascii="Times New Roman" w:hAnsi="Times New Roman" w:cs="Times New Roman"/>
          <w:sz w:val="28"/>
          <w:szCs w:val="28"/>
          <w:lang w:val="uk-UA"/>
        </w:rPr>
        <w:t xml:space="preserve">консолідований страховий внесок, збір якого здійснюється до системи загальнообов'язкового державного соціального страхування в обов'язковому порядку та на регулярній основі </w:t>
      </w:r>
      <w:r>
        <w:rPr>
          <w:rFonts w:ascii="Times New Roman" w:hAnsi="Times New Roman" w:cs="Times New Roman"/>
          <w:sz w:val="28"/>
          <w:szCs w:val="28"/>
          <w:lang w:val="uk-UA"/>
        </w:rPr>
        <w:t>з метою забезпечення захисту</w:t>
      </w:r>
      <w:r w:rsidRPr="006B3F97">
        <w:rPr>
          <w:rFonts w:ascii="Times New Roman" w:hAnsi="Times New Roman" w:cs="Times New Roman"/>
          <w:sz w:val="28"/>
          <w:szCs w:val="28"/>
          <w:lang w:val="uk-UA"/>
        </w:rPr>
        <w:t xml:space="preserve"> у випадках, передбачених законодавством, прав застрахованих осіб та членів їхніх сімей на отримання страхових виплат (послуг) за діючими видами загальнообов'язкового державного соціального страхування</w:t>
      </w:r>
      <w:r>
        <w:rPr>
          <w:rFonts w:ascii="Times New Roman" w:hAnsi="Times New Roman" w:cs="Times New Roman"/>
          <w:sz w:val="28"/>
          <w:szCs w:val="28"/>
          <w:lang w:val="uk-UA"/>
        </w:rPr>
        <w:t>.</w:t>
      </w:r>
    </w:p>
    <w:p w:rsidR="0089074F" w:rsidRPr="00E77090" w:rsidRDefault="0089074F" w:rsidP="0089074F">
      <w:pPr>
        <w:pStyle w:val="21"/>
        <w:ind w:firstLine="709"/>
        <w:rPr>
          <w:b w:val="0"/>
          <w:sz w:val="28"/>
          <w:szCs w:val="28"/>
        </w:rPr>
      </w:pPr>
      <w:r w:rsidRPr="003E5AB6">
        <w:rPr>
          <w:b w:val="0"/>
          <w:sz w:val="28"/>
          <w:szCs w:val="28"/>
        </w:rPr>
        <w:t xml:space="preserve">Єдиний внесок </w:t>
      </w:r>
      <w:r w:rsidRPr="00F55F47">
        <w:rPr>
          <w:sz w:val="28"/>
          <w:szCs w:val="28"/>
        </w:rPr>
        <w:t>для роботодавців</w:t>
      </w:r>
      <w:r>
        <w:rPr>
          <w:b w:val="0"/>
          <w:sz w:val="28"/>
          <w:szCs w:val="28"/>
        </w:rPr>
        <w:t xml:space="preserve"> </w:t>
      </w:r>
      <w:r w:rsidRPr="003E5AB6">
        <w:rPr>
          <w:b w:val="0"/>
          <w:sz w:val="28"/>
          <w:szCs w:val="28"/>
        </w:rPr>
        <w:t xml:space="preserve">встановлюється у відсотках до суми нарахованої </w:t>
      </w:r>
      <w:r w:rsidRPr="00E77090">
        <w:rPr>
          <w:b w:val="0"/>
          <w:color w:val="000000"/>
          <w:sz w:val="28"/>
          <w:szCs w:val="22"/>
          <w:shd w:val="clear" w:color="auto" w:fill="FFFFFF"/>
        </w:rPr>
        <w:t>кожній застрахованій особі</w:t>
      </w:r>
      <w:r w:rsidRPr="00E77090">
        <w:rPr>
          <w:b w:val="0"/>
          <w:sz w:val="36"/>
          <w:szCs w:val="28"/>
        </w:rPr>
        <w:t xml:space="preserve"> </w:t>
      </w:r>
      <w:r w:rsidRPr="003E5AB6">
        <w:rPr>
          <w:b w:val="0"/>
          <w:sz w:val="28"/>
          <w:szCs w:val="28"/>
        </w:rPr>
        <w:t>заробітної плати за видами виплат, які включають основну та додаткову заробітну плату, інші заохочувальні та компенсаційні виплати, у тому числі в натуральній формі,</w:t>
      </w:r>
      <w:r>
        <w:rPr>
          <w:b w:val="0"/>
          <w:sz w:val="28"/>
          <w:szCs w:val="28"/>
        </w:rPr>
        <w:t xml:space="preserve"> та </w:t>
      </w:r>
      <w:r w:rsidRPr="00E77090">
        <w:rPr>
          <w:b w:val="0"/>
          <w:color w:val="000000"/>
          <w:sz w:val="28"/>
          <w:szCs w:val="28"/>
          <w:shd w:val="clear" w:color="auto" w:fill="FFFFFF"/>
        </w:rPr>
        <w:t>суму винагороди фізичним особам за виконання робіт (надання послуг) за цивільно-правовими договорами</w:t>
      </w:r>
      <w:r w:rsidRPr="00E77090">
        <w:rPr>
          <w:b w:val="0"/>
          <w:sz w:val="28"/>
          <w:szCs w:val="28"/>
        </w:rPr>
        <w:t>.</w:t>
      </w:r>
    </w:p>
    <w:p w:rsidR="0089074F" w:rsidRDefault="0089074F" w:rsidP="008907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textAlignment w:val="baseline"/>
        <w:rPr>
          <w:sz w:val="28"/>
          <w:szCs w:val="19"/>
        </w:rPr>
      </w:pPr>
      <w:proofErr w:type="gramStart"/>
      <w:r w:rsidRPr="00C016D6">
        <w:rPr>
          <w:sz w:val="28"/>
          <w:szCs w:val="19"/>
        </w:rPr>
        <w:t>Єдиний  внесок</w:t>
      </w:r>
      <w:proofErr w:type="gramEnd"/>
      <w:r w:rsidRPr="00C016D6">
        <w:rPr>
          <w:sz w:val="28"/>
          <w:szCs w:val="19"/>
        </w:rPr>
        <w:t xml:space="preserve"> для </w:t>
      </w:r>
      <w:r>
        <w:rPr>
          <w:sz w:val="28"/>
          <w:szCs w:val="19"/>
        </w:rPr>
        <w:t>роботодавців</w:t>
      </w:r>
      <w:r w:rsidRPr="00C016D6">
        <w:rPr>
          <w:sz w:val="28"/>
          <w:szCs w:val="19"/>
        </w:rPr>
        <w:t xml:space="preserve"> встановлюється у розмірі </w:t>
      </w:r>
      <w:r w:rsidRPr="008F615C">
        <w:rPr>
          <w:b/>
          <w:sz w:val="28"/>
          <w:szCs w:val="19"/>
        </w:rPr>
        <w:t>22 %</w:t>
      </w:r>
      <w:r w:rsidRPr="00C016D6">
        <w:rPr>
          <w:sz w:val="28"/>
          <w:szCs w:val="19"/>
        </w:rPr>
        <w:t xml:space="preserve"> до бази нарахування єдиного внеску.</w:t>
      </w:r>
    </w:p>
    <w:p w:rsidR="0089074F" w:rsidRPr="00FC2173" w:rsidRDefault="0089074F" w:rsidP="008907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textAlignment w:val="baseline"/>
        <w:rPr>
          <w:sz w:val="28"/>
          <w:szCs w:val="28"/>
        </w:rPr>
      </w:pPr>
      <w:r w:rsidRPr="00FC2173">
        <w:rPr>
          <w:sz w:val="28"/>
          <w:szCs w:val="28"/>
          <w:shd w:val="clear" w:color="auto" w:fill="FFFFFF"/>
        </w:rPr>
        <w:t xml:space="preserve">Єдиний внесок для підприємств, установ і організацій, в яких працюють інваліди, встановлюється у розмірі 8,41 </w:t>
      </w:r>
      <w:r>
        <w:rPr>
          <w:sz w:val="28"/>
          <w:szCs w:val="28"/>
          <w:shd w:val="clear" w:color="auto" w:fill="FFFFFF"/>
        </w:rPr>
        <w:t>%</w:t>
      </w:r>
      <w:r w:rsidRPr="00FC2173">
        <w:rPr>
          <w:sz w:val="28"/>
          <w:szCs w:val="28"/>
          <w:shd w:val="clear" w:color="auto" w:fill="FFFFFF"/>
        </w:rPr>
        <w:t xml:space="preserve"> бази нарахування єдиного внеску для працюючих інвалідів.</w:t>
      </w:r>
    </w:p>
    <w:p w:rsidR="0089074F" w:rsidRPr="00EE25ED" w:rsidRDefault="0089074F" w:rsidP="008907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sz w:val="28"/>
          <w:szCs w:val="22"/>
          <w:shd w:val="clear" w:color="auto" w:fill="FFFFFF"/>
        </w:rPr>
      </w:pPr>
      <w:r w:rsidRPr="00EE25ED">
        <w:rPr>
          <w:sz w:val="28"/>
          <w:szCs w:val="22"/>
          <w:shd w:val="clear" w:color="auto" w:fill="FFFFFF"/>
        </w:rPr>
        <w:t>Єдиний внесок обчислюється виключно у національній валюті, у тому числі з виплат (доходу), що здійснюються в натуральній формі.</w:t>
      </w:r>
    </w:p>
    <w:p w:rsidR="0089074F" w:rsidRPr="0051419E" w:rsidRDefault="0089074F" w:rsidP="008907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sz w:val="28"/>
          <w:szCs w:val="28"/>
        </w:rPr>
      </w:pPr>
      <w:r w:rsidRPr="00EE25ED">
        <w:rPr>
          <w:color w:val="000000"/>
          <w:sz w:val="28"/>
          <w:szCs w:val="28"/>
          <w:u w:val="single"/>
        </w:rPr>
        <w:t xml:space="preserve">Сплата єдиного внеску </w:t>
      </w:r>
      <w:r w:rsidRPr="0051419E">
        <w:rPr>
          <w:color w:val="000000"/>
          <w:sz w:val="28"/>
          <w:szCs w:val="28"/>
        </w:rPr>
        <w:t>здійснюється у національній валюті шляхом внесення відповідних сум на рахунки органів доходів і зборів, відкриті в центральному органі виконавчої влади, що реалізує державну політику у сфері казначейського обслуговування бюджетних коштів для його зарахування.</w:t>
      </w:r>
    </w:p>
    <w:p w:rsidR="0089074F" w:rsidRPr="00117ECD" w:rsidRDefault="0089074F" w:rsidP="0089074F">
      <w:pPr>
        <w:pStyle w:val="aa"/>
        <w:spacing w:before="0" w:beforeAutospacing="0" w:after="0" w:afterAutospacing="0"/>
        <w:ind w:firstLine="709"/>
        <w:jc w:val="both"/>
        <w:rPr>
          <w:color w:val="000000"/>
          <w:sz w:val="28"/>
          <w:szCs w:val="28"/>
        </w:rPr>
      </w:pPr>
      <w:r w:rsidRPr="00DA3BF1">
        <w:rPr>
          <w:sz w:val="28"/>
        </w:rPr>
        <w:t>Єдиний внесок повинен бути сплачений не пізніше 20 числа місяця наступного за звітним</w:t>
      </w:r>
      <w:r>
        <w:rPr>
          <w:sz w:val="28"/>
        </w:rPr>
        <w:t xml:space="preserve">, </w:t>
      </w:r>
      <w:r w:rsidRPr="00BA5FD8">
        <w:rPr>
          <w:color w:val="000000"/>
          <w:sz w:val="28"/>
          <w:szCs w:val="28"/>
          <w:shd w:val="clear" w:color="auto" w:fill="FFFFFF"/>
        </w:rPr>
        <w:t>крім гірничих підприємств, які зобов'язані сплачувати єдиний внесок, нарахований за календарний місяць, не пізніше 28 числа наступного місяця.</w:t>
      </w:r>
      <w:r w:rsidRPr="00DA3BF1">
        <w:rPr>
          <w:sz w:val="28"/>
        </w:rPr>
        <w:t xml:space="preserve"> Роботодавці повинні сплачувати єдиний внесок під час кожної виплати заробітної плати. </w:t>
      </w:r>
      <w:r w:rsidRPr="00117ECD">
        <w:rPr>
          <w:color w:val="000000"/>
          <w:sz w:val="28"/>
          <w:szCs w:val="28"/>
        </w:rPr>
        <w:t>Єдиний внесок сплачується шляхом перерахування платником безготівкових коштів з його банківського рахунку. Кошти перераховуються одночасно з отриманням (перерахуванням) коштів на оплату праці.</w:t>
      </w:r>
    </w:p>
    <w:p w:rsidR="0089074F" w:rsidRPr="00EA617E" w:rsidRDefault="0089074F" w:rsidP="0089074F">
      <w:pPr>
        <w:pStyle w:val="21"/>
        <w:ind w:firstLine="709"/>
        <w:rPr>
          <w:b w:val="0"/>
          <w:sz w:val="36"/>
        </w:rPr>
      </w:pPr>
      <w:r w:rsidRPr="00EA617E">
        <w:rPr>
          <w:b w:val="0"/>
          <w:color w:val="000000"/>
          <w:sz w:val="28"/>
          <w:szCs w:val="22"/>
          <w:shd w:val="clear" w:color="auto" w:fill="FFFFFF"/>
        </w:rPr>
        <w:lastRenderedPageBreak/>
        <w:t xml:space="preserve">Фізичні </w:t>
      </w:r>
      <w:r>
        <w:rPr>
          <w:b w:val="0"/>
          <w:color w:val="000000"/>
          <w:sz w:val="28"/>
          <w:szCs w:val="22"/>
          <w:shd w:val="clear" w:color="auto" w:fill="FFFFFF"/>
        </w:rPr>
        <w:t>особи - підприємці</w:t>
      </w:r>
      <w:r w:rsidRPr="00EA617E">
        <w:rPr>
          <w:b w:val="0"/>
          <w:color w:val="000000"/>
          <w:sz w:val="28"/>
          <w:szCs w:val="22"/>
          <w:shd w:val="clear" w:color="auto" w:fill="FFFFFF"/>
        </w:rPr>
        <w:t xml:space="preserve"> зобов'язані сплачувати єдиний внесок, нарахований за календарний рік, </w:t>
      </w:r>
      <w:r w:rsidRPr="00EA617E">
        <w:rPr>
          <w:b w:val="0"/>
          <w:color w:val="000000"/>
          <w:sz w:val="28"/>
          <w:szCs w:val="22"/>
          <w:u w:val="single"/>
          <w:shd w:val="clear" w:color="auto" w:fill="FFFFFF"/>
        </w:rPr>
        <w:t>до 10 лютого</w:t>
      </w:r>
      <w:r w:rsidRPr="00EA617E">
        <w:rPr>
          <w:b w:val="0"/>
          <w:color w:val="000000"/>
          <w:sz w:val="28"/>
          <w:szCs w:val="22"/>
          <w:shd w:val="clear" w:color="auto" w:fill="FFFFFF"/>
        </w:rPr>
        <w:t xml:space="preserve"> наступного року, крім фізичних осіб - підприємців, які обрали спрощену систему оподаткування, які сплачують єдиний внесок, нарахований </w:t>
      </w:r>
      <w:r w:rsidRPr="00EA617E">
        <w:rPr>
          <w:b w:val="0"/>
          <w:color w:val="000000"/>
          <w:sz w:val="28"/>
          <w:szCs w:val="22"/>
          <w:u w:val="single"/>
          <w:shd w:val="clear" w:color="auto" w:fill="FFFFFF"/>
        </w:rPr>
        <w:t>за календарний квартал, до 20 числа</w:t>
      </w:r>
      <w:r w:rsidRPr="00EA617E">
        <w:rPr>
          <w:b w:val="0"/>
          <w:color w:val="000000"/>
          <w:sz w:val="28"/>
          <w:szCs w:val="22"/>
          <w:shd w:val="clear" w:color="auto" w:fill="FFFFFF"/>
        </w:rPr>
        <w:t xml:space="preserve"> місяця, що настає за кварталом, за який сплачується єдиний внесок.</w:t>
      </w:r>
    </w:p>
    <w:p w:rsidR="0089074F" w:rsidRDefault="0089074F" w:rsidP="0089074F">
      <w:pPr>
        <w:pStyle w:val="aa"/>
        <w:spacing w:before="0" w:beforeAutospacing="0" w:after="0" w:afterAutospacing="0"/>
        <w:ind w:firstLine="709"/>
        <w:jc w:val="both"/>
        <w:rPr>
          <w:color w:val="000000"/>
          <w:sz w:val="28"/>
          <w:szCs w:val="22"/>
          <w:shd w:val="clear" w:color="auto" w:fill="FFFFFF"/>
        </w:rPr>
      </w:pPr>
      <w:r w:rsidRPr="00726F34">
        <w:rPr>
          <w:color w:val="000000"/>
          <w:sz w:val="28"/>
          <w:szCs w:val="22"/>
          <w:shd w:val="clear" w:color="auto" w:fill="FFFFFF"/>
        </w:rPr>
        <w:t xml:space="preserve">Особи, які провадять </w:t>
      </w:r>
      <w:r w:rsidRPr="00726F34">
        <w:rPr>
          <w:color w:val="000000"/>
          <w:sz w:val="28"/>
          <w:szCs w:val="22"/>
          <w:u w:val="single"/>
          <w:shd w:val="clear" w:color="auto" w:fill="FFFFFF"/>
        </w:rPr>
        <w:t>незалежну професійну діяльність</w:t>
      </w:r>
      <w:r w:rsidRPr="00726F34">
        <w:rPr>
          <w:color w:val="000000"/>
          <w:sz w:val="28"/>
          <w:szCs w:val="22"/>
          <w:shd w:val="clear" w:color="auto" w:fill="FFFFFF"/>
        </w:rPr>
        <w:t xml:space="preserve">, зобов'язані сплачувати єдиний внесок, нарахований за календарний рік, </w:t>
      </w:r>
      <w:r w:rsidRPr="00726F34">
        <w:rPr>
          <w:color w:val="000000"/>
          <w:sz w:val="28"/>
          <w:szCs w:val="22"/>
          <w:u w:val="single"/>
          <w:shd w:val="clear" w:color="auto" w:fill="FFFFFF"/>
        </w:rPr>
        <w:t>до 1 травня</w:t>
      </w:r>
      <w:r w:rsidRPr="00726F34">
        <w:rPr>
          <w:color w:val="000000"/>
          <w:sz w:val="28"/>
          <w:szCs w:val="22"/>
          <w:shd w:val="clear" w:color="auto" w:fill="FFFFFF"/>
        </w:rPr>
        <w:t xml:space="preserve"> наступного року.</w:t>
      </w:r>
    </w:p>
    <w:p w:rsidR="0089074F" w:rsidRDefault="0089074F" w:rsidP="0089074F">
      <w:pPr>
        <w:pStyle w:val="21"/>
        <w:ind w:firstLine="709"/>
        <w:rPr>
          <w:b w:val="0"/>
          <w:sz w:val="28"/>
        </w:rPr>
      </w:pPr>
      <w:r>
        <w:rPr>
          <w:b w:val="0"/>
          <w:sz w:val="28"/>
        </w:rPr>
        <w:t>При ревізії, ревізор перевіряє правильність кореспонденції рахунків, на яких відображаються розрахунки за відрахуваннями на соціальне страхування. За К</w:t>
      </w:r>
      <w:r>
        <w:rPr>
          <w:b w:val="0"/>
          <w:sz w:val="28"/>
          <w:vertAlign w:val="superscript"/>
        </w:rPr>
        <w:t>-Т</w:t>
      </w:r>
      <w:r>
        <w:rPr>
          <w:b w:val="0"/>
          <w:sz w:val="28"/>
        </w:rPr>
        <w:t xml:space="preserve"> 65 «Розрахунки за страхуванням» відображають суми нарахованих страхових внесків з дебету 66, 30, 31. </w:t>
      </w:r>
    </w:p>
    <w:p w:rsidR="0089074F" w:rsidRDefault="0089074F" w:rsidP="0089074F">
      <w:pPr>
        <w:pStyle w:val="21"/>
        <w:ind w:firstLine="709"/>
        <w:rPr>
          <w:b w:val="0"/>
          <w:sz w:val="28"/>
        </w:rPr>
      </w:pPr>
      <w:r>
        <w:rPr>
          <w:b w:val="0"/>
          <w:sz w:val="28"/>
        </w:rPr>
        <w:t>Ревізор здійснює контроль за своєчасним і повним надходженням страхових внесків та інших платежів, а також правильністю витрачання коштів.</w:t>
      </w:r>
    </w:p>
    <w:p w:rsidR="0089074F" w:rsidRDefault="0089074F" w:rsidP="0089074F">
      <w:pPr>
        <w:pStyle w:val="21"/>
        <w:ind w:firstLine="709"/>
        <w:rPr>
          <w:b w:val="0"/>
          <w:sz w:val="28"/>
        </w:rPr>
      </w:pPr>
      <w:r>
        <w:rPr>
          <w:b w:val="0"/>
          <w:sz w:val="28"/>
        </w:rPr>
        <w:t xml:space="preserve">Такий контроль здійснюється шляхом перевірки: </w:t>
      </w:r>
    </w:p>
    <w:p w:rsidR="0089074F" w:rsidRDefault="0089074F" w:rsidP="0089074F">
      <w:pPr>
        <w:pStyle w:val="21"/>
        <w:numPr>
          <w:ilvl w:val="0"/>
          <w:numId w:val="58"/>
        </w:numPr>
        <w:rPr>
          <w:b w:val="0"/>
          <w:sz w:val="28"/>
        </w:rPr>
      </w:pPr>
      <w:r>
        <w:rPr>
          <w:b w:val="0"/>
          <w:sz w:val="28"/>
        </w:rPr>
        <w:t>бухгалтерських документів про нараховану ЗП;</w:t>
      </w:r>
    </w:p>
    <w:p w:rsidR="0089074F" w:rsidRDefault="0089074F" w:rsidP="0089074F">
      <w:pPr>
        <w:pStyle w:val="21"/>
        <w:numPr>
          <w:ilvl w:val="0"/>
          <w:numId w:val="58"/>
        </w:numPr>
        <w:rPr>
          <w:b w:val="0"/>
          <w:sz w:val="28"/>
        </w:rPr>
      </w:pPr>
      <w:r>
        <w:rPr>
          <w:b w:val="0"/>
          <w:sz w:val="28"/>
        </w:rPr>
        <w:t>платіжних доручень на перерахування сум страхових внесків та інших платежів на відповідний рахунок;</w:t>
      </w:r>
    </w:p>
    <w:p w:rsidR="0089074F" w:rsidRDefault="0089074F" w:rsidP="0089074F">
      <w:pPr>
        <w:pStyle w:val="21"/>
        <w:numPr>
          <w:ilvl w:val="0"/>
          <w:numId w:val="58"/>
        </w:numPr>
        <w:rPr>
          <w:b w:val="0"/>
          <w:sz w:val="28"/>
        </w:rPr>
      </w:pPr>
      <w:r>
        <w:rPr>
          <w:b w:val="0"/>
          <w:sz w:val="28"/>
        </w:rPr>
        <w:t>касових документів на оплату вартості путівок на лікування і відпочинок, виданих за рахунок коштів соціального страхування.</w:t>
      </w:r>
    </w:p>
    <w:p w:rsidR="0089074F" w:rsidRDefault="0089074F" w:rsidP="0089074F">
      <w:pPr>
        <w:pStyle w:val="21"/>
        <w:ind w:firstLine="709"/>
        <w:rPr>
          <w:b w:val="0"/>
          <w:sz w:val="28"/>
        </w:rPr>
      </w:pPr>
      <w:r>
        <w:rPr>
          <w:b w:val="0"/>
          <w:sz w:val="28"/>
        </w:rPr>
        <w:t>В акті ревізії зазначається, які виявлено порушення щодо нарахування страхових внесків, обчислення й виплати допомоги, записується сума пені. Ревізор також перевіряє дотримання встановленого строку перерахування страхових внесків.</w:t>
      </w:r>
    </w:p>
    <w:p w:rsidR="0089074F" w:rsidRDefault="0089074F" w:rsidP="0089074F">
      <w:pPr>
        <w:pStyle w:val="21"/>
        <w:ind w:firstLine="709"/>
        <w:rPr>
          <w:b w:val="0"/>
          <w:sz w:val="28"/>
        </w:rPr>
      </w:pPr>
    </w:p>
    <w:p w:rsidR="0089074F" w:rsidRPr="00E13F7E" w:rsidRDefault="0089074F" w:rsidP="0089074F">
      <w:pPr>
        <w:pStyle w:val="21"/>
        <w:rPr>
          <w:sz w:val="28"/>
          <w:szCs w:val="28"/>
        </w:rPr>
      </w:pPr>
      <w:r w:rsidRPr="00E13F7E">
        <w:rPr>
          <w:sz w:val="28"/>
          <w:szCs w:val="28"/>
        </w:rPr>
        <w:t>5. Перевірка правильності нарахування відпускних робітникам і службовцям</w:t>
      </w:r>
    </w:p>
    <w:p w:rsidR="0089074F" w:rsidRDefault="0089074F" w:rsidP="0089074F">
      <w:pPr>
        <w:pStyle w:val="21"/>
        <w:ind w:firstLine="709"/>
        <w:rPr>
          <w:b w:val="0"/>
          <w:sz w:val="28"/>
        </w:rPr>
      </w:pPr>
      <w:r>
        <w:rPr>
          <w:b w:val="0"/>
          <w:sz w:val="28"/>
        </w:rPr>
        <w:t>Насамперед перевіряють дотримання Закону «Про відпустки» відносно їх своєчасності, особливо стосовно матеріально-відповідальних осіб. Потім перевіряють, чи немає випадків фіктивної передачі цінностей, надання відпусток за два роки і більше, чи є резерв працівників для заміни осіб, що йдуть у відпустку, чи правильно встановлено суму відпускних (перевіряють правильність оплати за попередні 12 місяців).</w:t>
      </w:r>
    </w:p>
    <w:p w:rsidR="0089074F" w:rsidRDefault="0089074F" w:rsidP="0089074F">
      <w:pPr>
        <w:pStyle w:val="21"/>
        <w:ind w:firstLine="709"/>
        <w:rPr>
          <w:b w:val="0"/>
          <w:sz w:val="28"/>
        </w:rPr>
      </w:pPr>
      <w:r w:rsidRPr="00B206F2">
        <w:rPr>
          <w:b w:val="0"/>
          <w:sz w:val="28"/>
          <w:u w:val="single"/>
        </w:rPr>
        <w:t>Розрахунок суми відпускних проводиться так</w:t>
      </w:r>
      <w:r>
        <w:rPr>
          <w:b w:val="0"/>
          <w:sz w:val="28"/>
        </w:rPr>
        <w:t>: сумарний заробіток працівника за останні 12 місяців необхідно поділити на відповідну кількість календарних днів року, за винятком передбачених законодавством вихідних і неробочих днів. Потім отриманий результат множать на кількість календарних днів відпустки.</w:t>
      </w:r>
    </w:p>
    <w:p w:rsidR="0089074F" w:rsidRPr="002501EB" w:rsidRDefault="0089074F" w:rsidP="0089074F">
      <w:pPr>
        <w:pStyle w:val="21"/>
        <w:ind w:firstLine="709"/>
        <w:rPr>
          <w:b w:val="0"/>
          <w:sz w:val="28"/>
          <w:szCs w:val="28"/>
        </w:rPr>
      </w:pPr>
      <w:r w:rsidRPr="002501EB">
        <w:rPr>
          <w:b w:val="0"/>
          <w:sz w:val="28"/>
          <w:szCs w:val="28"/>
        </w:rPr>
        <w:t>Заробітна плата працівникам за час відпустки виплачується не пізніше ніж за три дні до її початку.</w:t>
      </w:r>
    </w:p>
    <w:p w:rsidR="0089074F" w:rsidRDefault="0089074F" w:rsidP="0089074F">
      <w:pPr>
        <w:pStyle w:val="21"/>
        <w:ind w:firstLine="709"/>
        <w:rPr>
          <w:b w:val="0"/>
          <w:sz w:val="28"/>
        </w:rPr>
      </w:pPr>
      <w:r w:rsidRPr="00F43A0B">
        <w:rPr>
          <w:b w:val="0"/>
          <w:sz w:val="28"/>
          <w:szCs w:val="28"/>
        </w:rPr>
        <w:t>Щорічна основна відпустка надається працівникам тривалістю не менш як 24 календарних дні за відпрацьований робочий  рік, який відлічується з дня</w:t>
      </w:r>
      <w:r>
        <w:rPr>
          <w:b w:val="0"/>
          <w:sz w:val="28"/>
        </w:rPr>
        <w:t xml:space="preserve"> укладання трудового договору. Тривалість відпусток розраховується в календарних днях.</w:t>
      </w:r>
    </w:p>
    <w:p w:rsidR="0089074F" w:rsidRPr="000C6FFF" w:rsidRDefault="0089074F" w:rsidP="0089074F">
      <w:pPr>
        <w:pStyle w:val="HTML"/>
        <w:ind w:firstLine="709"/>
        <w:jc w:val="both"/>
        <w:rPr>
          <w:rFonts w:ascii="Times New Roman" w:hAnsi="Times New Roman" w:cs="Times New Roman"/>
          <w:sz w:val="28"/>
          <w:szCs w:val="28"/>
          <w:lang w:val="uk-UA"/>
        </w:rPr>
      </w:pPr>
      <w:r w:rsidRPr="000C6FFF">
        <w:rPr>
          <w:rFonts w:ascii="Times New Roman" w:hAnsi="Times New Roman" w:cs="Times New Roman"/>
          <w:sz w:val="28"/>
          <w:szCs w:val="28"/>
          <w:lang w:val="uk-UA"/>
        </w:rPr>
        <w:t xml:space="preserve">Загальна тривалість щорічних основної та додаткових відпусток не може перевищувати 59 календарних днів, а для працівників, зайнятих на підземних гірничих роботах, - 69 календарних днів. </w:t>
      </w:r>
    </w:p>
    <w:p w:rsidR="0089074F" w:rsidRDefault="0089074F" w:rsidP="0089074F">
      <w:pPr>
        <w:pStyle w:val="HTML"/>
        <w:ind w:firstLine="709"/>
        <w:jc w:val="both"/>
        <w:rPr>
          <w:rFonts w:ascii="Times New Roman" w:hAnsi="Times New Roman" w:cs="Times New Roman"/>
          <w:sz w:val="28"/>
          <w:szCs w:val="28"/>
          <w:lang w:val="uk-UA"/>
        </w:rPr>
      </w:pPr>
      <w:bookmarkStart w:id="135" w:name="83"/>
      <w:bookmarkEnd w:id="135"/>
      <w:r w:rsidRPr="000C6FFF">
        <w:rPr>
          <w:rFonts w:ascii="Times New Roman" w:hAnsi="Times New Roman" w:cs="Times New Roman"/>
          <w:sz w:val="28"/>
          <w:szCs w:val="28"/>
          <w:lang w:val="uk-UA"/>
        </w:rPr>
        <w:lastRenderedPageBreak/>
        <w:t xml:space="preserve">Право працівника на щорічні основну та додаткові відпустки повної тривалості у перший рік роботи настає після закінчення шести місяців безперервної роботи на даному підприємстві. </w:t>
      </w:r>
    </w:p>
    <w:p w:rsidR="0089074F" w:rsidRPr="00B206F2" w:rsidRDefault="0089074F" w:rsidP="0089074F">
      <w:pPr>
        <w:pStyle w:val="HTML"/>
        <w:ind w:firstLine="709"/>
        <w:jc w:val="both"/>
        <w:rPr>
          <w:rFonts w:ascii="Times New Roman" w:hAnsi="Times New Roman" w:cs="Times New Roman"/>
          <w:sz w:val="28"/>
          <w:szCs w:val="28"/>
          <w:u w:val="single"/>
          <w:lang w:val="uk-UA"/>
        </w:rPr>
      </w:pPr>
      <w:r w:rsidRPr="00B206F2">
        <w:rPr>
          <w:rFonts w:ascii="Times New Roman" w:hAnsi="Times New Roman" w:cs="Times New Roman"/>
          <w:sz w:val="28"/>
          <w:szCs w:val="28"/>
          <w:u w:val="single"/>
          <w:lang w:val="uk-UA"/>
        </w:rPr>
        <w:t xml:space="preserve">Щорічна відпустка повинна бути перенесена на інший період або продовжена в разі: </w:t>
      </w:r>
    </w:p>
    <w:p w:rsidR="0089074F" w:rsidRPr="00B206F2" w:rsidRDefault="0089074F" w:rsidP="0089074F">
      <w:pPr>
        <w:pStyle w:val="HTML"/>
        <w:ind w:firstLine="709"/>
        <w:jc w:val="both"/>
        <w:rPr>
          <w:rFonts w:ascii="Times New Roman" w:hAnsi="Times New Roman" w:cs="Times New Roman"/>
          <w:sz w:val="28"/>
          <w:szCs w:val="28"/>
          <w:lang w:val="uk-UA"/>
        </w:rPr>
      </w:pPr>
      <w:r w:rsidRPr="00B206F2">
        <w:rPr>
          <w:rFonts w:ascii="Times New Roman" w:hAnsi="Times New Roman" w:cs="Times New Roman"/>
          <w:sz w:val="28"/>
          <w:szCs w:val="28"/>
          <w:lang w:val="uk-UA"/>
        </w:rPr>
        <w:t>1) тимчасової непрацездатності працівника, засвідченої у встановленому порядку;</w:t>
      </w:r>
    </w:p>
    <w:p w:rsidR="0089074F" w:rsidRPr="00B206F2" w:rsidRDefault="0089074F" w:rsidP="0089074F">
      <w:pPr>
        <w:pStyle w:val="HTML"/>
        <w:ind w:firstLine="709"/>
        <w:jc w:val="both"/>
        <w:rPr>
          <w:rFonts w:ascii="Times New Roman" w:hAnsi="Times New Roman" w:cs="Times New Roman"/>
          <w:sz w:val="28"/>
          <w:szCs w:val="28"/>
          <w:lang w:val="uk-UA"/>
        </w:rPr>
      </w:pPr>
      <w:r w:rsidRPr="00B206F2">
        <w:rPr>
          <w:rFonts w:ascii="Times New Roman" w:hAnsi="Times New Roman" w:cs="Times New Roman"/>
          <w:sz w:val="28"/>
          <w:szCs w:val="28"/>
          <w:lang w:val="uk-UA"/>
        </w:rPr>
        <w:t>2) виконання працівником державних або громадських обов'язків, якщо згідно з законодавством він підлягає звільненню на цей час від основної роботи із збереженням заробітної плати;</w:t>
      </w:r>
    </w:p>
    <w:p w:rsidR="0089074F" w:rsidRPr="00B206F2" w:rsidRDefault="0089074F" w:rsidP="0089074F">
      <w:pPr>
        <w:pStyle w:val="HTML"/>
        <w:ind w:firstLine="709"/>
        <w:jc w:val="both"/>
        <w:rPr>
          <w:rFonts w:ascii="Times New Roman" w:hAnsi="Times New Roman" w:cs="Times New Roman"/>
          <w:sz w:val="28"/>
          <w:szCs w:val="28"/>
          <w:lang w:val="uk-UA"/>
        </w:rPr>
      </w:pPr>
      <w:r w:rsidRPr="00B206F2">
        <w:rPr>
          <w:rFonts w:ascii="Times New Roman" w:hAnsi="Times New Roman" w:cs="Times New Roman"/>
          <w:sz w:val="28"/>
          <w:szCs w:val="28"/>
          <w:lang w:val="uk-UA"/>
        </w:rPr>
        <w:t>3) настання строку відпустки у зв'язку з вагітністю та пологами;</w:t>
      </w:r>
    </w:p>
    <w:p w:rsidR="0089074F" w:rsidRPr="00B206F2" w:rsidRDefault="0089074F" w:rsidP="0089074F">
      <w:pPr>
        <w:pStyle w:val="21"/>
        <w:ind w:firstLine="709"/>
        <w:rPr>
          <w:b w:val="0"/>
          <w:sz w:val="28"/>
          <w:szCs w:val="28"/>
        </w:rPr>
      </w:pPr>
      <w:r w:rsidRPr="00B206F2">
        <w:rPr>
          <w:b w:val="0"/>
          <w:sz w:val="28"/>
          <w:szCs w:val="28"/>
        </w:rPr>
        <w:t xml:space="preserve">4) збігу щорічної відпустки з відпусткою у зв'язку з навчанням. </w:t>
      </w:r>
    </w:p>
    <w:p w:rsidR="0089074F" w:rsidRPr="003603F2" w:rsidRDefault="0089074F" w:rsidP="0089074F">
      <w:pPr>
        <w:pStyle w:val="HTML"/>
        <w:ind w:firstLine="709"/>
        <w:jc w:val="both"/>
        <w:rPr>
          <w:rFonts w:ascii="Times New Roman" w:hAnsi="Times New Roman" w:cs="Times New Roman"/>
          <w:sz w:val="28"/>
          <w:szCs w:val="28"/>
          <w:lang w:val="uk-UA"/>
        </w:rPr>
      </w:pPr>
      <w:r w:rsidRPr="003603F2">
        <w:rPr>
          <w:rFonts w:ascii="Times New Roman" w:hAnsi="Times New Roman" w:cs="Times New Roman"/>
          <w:sz w:val="28"/>
          <w:szCs w:val="28"/>
          <w:lang w:val="uk-UA"/>
        </w:rPr>
        <w:t xml:space="preserve">Щорічну відпустку на прохання працівника може бути поділено на частини будь-якої тривалості за умови, що основна безперервна її частина становитиме не менше 14 календарних днів. Невикористану частину щорічної відпустки має бути надано працівнику, як правило, до кінця робочого року, але не пізніше 12 місяців після закінчення робочого року, за який надається відпустка. </w:t>
      </w:r>
    </w:p>
    <w:p w:rsidR="0089074F" w:rsidRPr="007167C5" w:rsidRDefault="0089074F" w:rsidP="0089074F">
      <w:pPr>
        <w:pStyle w:val="21"/>
        <w:ind w:firstLine="709"/>
        <w:rPr>
          <w:b w:val="0"/>
          <w:sz w:val="28"/>
          <w:szCs w:val="28"/>
        </w:rPr>
      </w:pPr>
    </w:p>
    <w:p w:rsidR="008711D2" w:rsidRPr="008711D2" w:rsidRDefault="008711D2" w:rsidP="008711D2">
      <w:pPr>
        <w:ind w:firstLine="709"/>
        <w:jc w:val="center"/>
        <w:rPr>
          <w:b/>
          <w:sz w:val="28"/>
          <w:szCs w:val="28"/>
          <w:lang w:val="uk-UA"/>
        </w:rPr>
      </w:pPr>
      <w:r w:rsidRPr="008711D2">
        <w:rPr>
          <w:b/>
          <w:sz w:val="28"/>
          <w:szCs w:val="28"/>
          <w:lang w:val="uk-UA"/>
        </w:rPr>
        <w:t>Тема 8. КОНТРОЛЬ І РЕВІЗІЯ СОБІВАРТОСТІ</w:t>
      </w:r>
    </w:p>
    <w:p w:rsidR="008711D2" w:rsidRPr="008711D2" w:rsidRDefault="008711D2" w:rsidP="008711D2">
      <w:pPr>
        <w:ind w:firstLine="709"/>
        <w:jc w:val="center"/>
        <w:rPr>
          <w:b/>
          <w:sz w:val="28"/>
          <w:szCs w:val="28"/>
          <w:lang w:val="uk-UA"/>
        </w:rPr>
      </w:pPr>
      <w:r w:rsidRPr="008711D2">
        <w:rPr>
          <w:b/>
          <w:sz w:val="28"/>
          <w:szCs w:val="28"/>
          <w:lang w:val="uk-UA"/>
        </w:rPr>
        <w:t>ПРОДУКЦІЇ ТА ЇЇ РЕАЛІЗАЦІЇ</w:t>
      </w:r>
    </w:p>
    <w:p w:rsidR="008711D2" w:rsidRPr="008711D2" w:rsidRDefault="008711D2" w:rsidP="008711D2">
      <w:pPr>
        <w:ind w:firstLine="709"/>
        <w:jc w:val="center"/>
        <w:rPr>
          <w:b/>
          <w:sz w:val="28"/>
          <w:szCs w:val="28"/>
          <w:lang w:val="uk-UA"/>
        </w:rPr>
      </w:pPr>
    </w:p>
    <w:p w:rsidR="008711D2" w:rsidRPr="008711D2" w:rsidRDefault="008711D2" w:rsidP="008711D2">
      <w:pPr>
        <w:numPr>
          <w:ilvl w:val="0"/>
          <w:numId w:val="59"/>
        </w:numPr>
        <w:tabs>
          <w:tab w:val="clear" w:pos="720"/>
          <w:tab w:val="num" w:pos="480"/>
        </w:tabs>
        <w:ind w:left="0" w:firstLine="0"/>
        <w:jc w:val="both"/>
        <w:rPr>
          <w:sz w:val="28"/>
          <w:lang w:val="uk-UA"/>
        </w:rPr>
      </w:pPr>
      <w:r w:rsidRPr="008711D2">
        <w:rPr>
          <w:sz w:val="28"/>
          <w:lang w:val="uk-UA"/>
        </w:rPr>
        <w:t>Завдання, послідовність і джерела ревізії собівартості продукції.</w:t>
      </w:r>
    </w:p>
    <w:p w:rsidR="008711D2" w:rsidRDefault="008711D2" w:rsidP="008711D2">
      <w:pPr>
        <w:numPr>
          <w:ilvl w:val="0"/>
          <w:numId w:val="59"/>
        </w:numPr>
        <w:tabs>
          <w:tab w:val="clear" w:pos="720"/>
          <w:tab w:val="num" w:pos="480"/>
        </w:tabs>
        <w:ind w:left="0" w:firstLine="0"/>
        <w:jc w:val="both"/>
        <w:rPr>
          <w:sz w:val="28"/>
        </w:rPr>
      </w:pPr>
      <w:r>
        <w:rPr>
          <w:sz w:val="28"/>
        </w:rPr>
        <w:t>Контроль і ревізія витрат виробництва за елементами затрат і калькуляційними статтями.</w:t>
      </w:r>
    </w:p>
    <w:p w:rsidR="008711D2" w:rsidRDefault="008711D2" w:rsidP="008711D2">
      <w:pPr>
        <w:numPr>
          <w:ilvl w:val="0"/>
          <w:numId w:val="59"/>
        </w:numPr>
        <w:tabs>
          <w:tab w:val="clear" w:pos="720"/>
          <w:tab w:val="num" w:pos="480"/>
        </w:tabs>
        <w:ind w:left="0" w:firstLine="0"/>
        <w:jc w:val="both"/>
        <w:rPr>
          <w:sz w:val="28"/>
        </w:rPr>
      </w:pPr>
      <w:r>
        <w:rPr>
          <w:sz w:val="28"/>
        </w:rPr>
        <w:t>Ревізія собівартості продукції.</w:t>
      </w:r>
    </w:p>
    <w:p w:rsidR="008711D2" w:rsidRDefault="008711D2" w:rsidP="008711D2">
      <w:pPr>
        <w:numPr>
          <w:ilvl w:val="0"/>
          <w:numId w:val="59"/>
        </w:numPr>
        <w:tabs>
          <w:tab w:val="clear" w:pos="720"/>
          <w:tab w:val="num" w:pos="480"/>
        </w:tabs>
        <w:ind w:left="0" w:firstLine="0"/>
        <w:jc w:val="both"/>
        <w:rPr>
          <w:sz w:val="28"/>
        </w:rPr>
      </w:pPr>
      <w:r>
        <w:rPr>
          <w:sz w:val="28"/>
        </w:rPr>
        <w:t>Ревізія готової продукції та її реалізації.</w:t>
      </w:r>
    </w:p>
    <w:p w:rsidR="008711D2" w:rsidRDefault="008711D2" w:rsidP="008711D2">
      <w:pPr>
        <w:ind w:left="360" w:firstLine="709"/>
        <w:jc w:val="both"/>
        <w:rPr>
          <w:sz w:val="28"/>
        </w:rPr>
      </w:pPr>
    </w:p>
    <w:p w:rsidR="008711D2" w:rsidRDefault="008711D2" w:rsidP="008711D2">
      <w:pPr>
        <w:numPr>
          <w:ilvl w:val="0"/>
          <w:numId w:val="60"/>
        </w:numPr>
        <w:tabs>
          <w:tab w:val="clear" w:pos="720"/>
          <w:tab w:val="num" w:pos="480"/>
        </w:tabs>
        <w:ind w:left="0" w:firstLine="0"/>
        <w:jc w:val="both"/>
        <w:rPr>
          <w:b/>
          <w:bCs/>
          <w:sz w:val="28"/>
        </w:rPr>
      </w:pPr>
      <w:r>
        <w:rPr>
          <w:b/>
          <w:bCs/>
          <w:sz w:val="28"/>
        </w:rPr>
        <w:t>Завдання, послідовність і джерела ревізії собівартості продукції</w:t>
      </w:r>
    </w:p>
    <w:p w:rsidR="008711D2" w:rsidRPr="0088210B" w:rsidRDefault="008711D2" w:rsidP="008711D2">
      <w:pPr>
        <w:pStyle w:val="23"/>
        <w:ind w:firstLine="709"/>
        <w:jc w:val="both"/>
        <w:rPr>
          <w:i/>
        </w:rPr>
      </w:pPr>
      <w:r w:rsidRPr="0088210B">
        <w:rPr>
          <w:i/>
        </w:rPr>
        <w:t>Собівартість – грошове вираження загальної суми витрат підприємства на виробництво та реалізацію продукції (робіт, послуг).</w:t>
      </w:r>
    </w:p>
    <w:p w:rsidR="008711D2" w:rsidRDefault="008711D2" w:rsidP="008711D2">
      <w:pPr>
        <w:ind w:firstLine="709"/>
        <w:jc w:val="both"/>
        <w:rPr>
          <w:sz w:val="28"/>
          <w:u w:val="single"/>
        </w:rPr>
      </w:pPr>
      <w:r>
        <w:rPr>
          <w:sz w:val="28"/>
          <w:u w:val="single"/>
        </w:rPr>
        <w:t>Основними завданням ревізії є перевірка:</w:t>
      </w:r>
    </w:p>
    <w:p w:rsidR="008711D2" w:rsidRDefault="008711D2" w:rsidP="008711D2">
      <w:pPr>
        <w:pStyle w:val="a7"/>
        <w:ind w:firstLine="709"/>
        <w:jc w:val="both"/>
        <w:rPr>
          <w:sz w:val="28"/>
        </w:rPr>
      </w:pPr>
      <w:r>
        <w:rPr>
          <w:sz w:val="28"/>
        </w:rPr>
        <w:t>- обґрунтування формування витрат виробництва за їх елементами і калькуляційними статтями в БО і фінансовій звітності;</w:t>
      </w:r>
    </w:p>
    <w:p w:rsidR="008711D2" w:rsidRDefault="008711D2" w:rsidP="008711D2">
      <w:pPr>
        <w:ind w:firstLine="709"/>
        <w:jc w:val="both"/>
        <w:rPr>
          <w:sz w:val="28"/>
        </w:rPr>
      </w:pPr>
      <w:r>
        <w:rPr>
          <w:sz w:val="28"/>
        </w:rPr>
        <w:t>- дотримання норм витрачання сировини та матеріалів і виходу готової продукції;</w:t>
      </w:r>
    </w:p>
    <w:p w:rsidR="008711D2" w:rsidRDefault="008711D2" w:rsidP="008711D2">
      <w:pPr>
        <w:ind w:firstLine="709"/>
        <w:jc w:val="both"/>
        <w:rPr>
          <w:sz w:val="28"/>
        </w:rPr>
      </w:pPr>
      <w:r>
        <w:rPr>
          <w:sz w:val="28"/>
        </w:rPr>
        <w:t>- правильності розподілу витрат між готовою продукцією і незавершеним виробництвом;</w:t>
      </w:r>
    </w:p>
    <w:p w:rsidR="008711D2" w:rsidRDefault="008711D2" w:rsidP="008711D2">
      <w:pPr>
        <w:ind w:firstLine="709"/>
        <w:jc w:val="both"/>
        <w:rPr>
          <w:sz w:val="28"/>
        </w:rPr>
      </w:pPr>
      <w:r>
        <w:rPr>
          <w:sz w:val="28"/>
        </w:rPr>
        <w:t>- дотримання кошторису видатків на обслуговування виробництва і управління;</w:t>
      </w:r>
    </w:p>
    <w:p w:rsidR="008711D2" w:rsidRDefault="008711D2" w:rsidP="008711D2">
      <w:pPr>
        <w:ind w:firstLine="709"/>
        <w:jc w:val="both"/>
        <w:rPr>
          <w:sz w:val="28"/>
        </w:rPr>
      </w:pPr>
      <w:r>
        <w:rPr>
          <w:sz w:val="28"/>
        </w:rPr>
        <w:t>- виявлення непродуктивних витрат і втрат у виробництві і попередження їх виникнення в майбутньому;</w:t>
      </w:r>
    </w:p>
    <w:p w:rsidR="008711D2" w:rsidRDefault="008711D2" w:rsidP="008711D2">
      <w:pPr>
        <w:ind w:firstLine="709"/>
        <w:jc w:val="both"/>
        <w:rPr>
          <w:sz w:val="28"/>
        </w:rPr>
      </w:pPr>
      <w:r>
        <w:rPr>
          <w:sz w:val="28"/>
        </w:rPr>
        <w:t>- знаходження резервів зниження собівартості продукції тощо.</w:t>
      </w:r>
    </w:p>
    <w:p w:rsidR="008711D2" w:rsidRDefault="008711D2" w:rsidP="008711D2">
      <w:pPr>
        <w:ind w:firstLine="709"/>
        <w:jc w:val="both"/>
        <w:rPr>
          <w:sz w:val="28"/>
        </w:rPr>
      </w:pPr>
      <w:r>
        <w:rPr>
          <w:sz w:val="28"/>
        </w:rPr>
        <w:t xml:space="preserve">Для виконання цих завдань ревізію доцільно проводити у такій послідовності. Спочатку досліджують питання формування витрат виробництва </w:t>
      </w:r>
      <w:r>
        <w:rPr>
          <w:sz w:val="28"/>
        </w:rPr>
        <w:lastRenderedPageBreak/>
        <w:t>за їх елементами та розглядають правильність і обґрунтованість кошторисів за окремими видами видатків. Потім провіряють правильність складання калькуляцій собівартості продукції за статтями витрат. Далі визначають собівартість продукції і вишукують резерви її зниження.</w:t>
      </w:r>
    </w:p>
    <w:p w:rsidR="008711D2" w:rsidRDefault="008711D2" w:rsidP="008711D2">
      <w:pPr>
        <w:ind w:firstLine="709"/>
        <w:jc w:val="both"/>
        <w:rPr>
          <w:sz w:val="28"/>
          <w:u w:val="single"/>
        </w:rPr>
      </w:pPr>
      <w:r>
        <w:rPr>
          <w:sz w:val="28"/>
          <w:u w:val="single"/>
        </w:rPr>
        <w:t>Основними джерелами ревізії є:</w:t>
      </w:r>
    </w:p>
    <w:p w:rsidR="008711D2" w:rsidRDefault="008711D2" w:rsidP="008711D2">
      <w:pPr>
        <w:ind w:firstLine="709"/>
        <w:jc w:val="both"/>
        <w:rPr>
          <w:sz w:val="28"/>
        </w:rPr>
      </w:pPr>
      <w:r>
        <w:rPr>
          <w:sz w:val="28"/>
        </w:rPr>
        <w:t>- первинні документи (лімітні картки, відомості, накладні, акти, розрахунково-платіжні відомості з оплати праці працівників, рахунки-фактури, акти про брак тощо);</w:t>
      </w:r>
    </w:p>
    <w:p w:rsidR="008711D2" w:rsidRDefault="008711D2" w:rsidP="008711D2">
      <w:pPr>
        <w:ind w:firstLine="709"/>
        <w:jc w:val="both"/>
        <w:rPr>
          <w:sz w:val="28"/>
        </w:rPr>
      </w:pPr>
      <w:r>
        <w:rPr>
          <w:sz w:val="28"/>
        </w:rPr>
        <w:t>- калькуляції собівартості продукції, кошториси витрат, бухгалтерські записи на рахунках витрат за елементами (80 „Матеріальні витрати”, 81 „Витрати на оплату праці”, 82 „Відрахування на соціальні заходи”, 83 „Амортизація”, 84 „Інші операційні витрати”) і витрат діяльності (90 „Собівартість реалізації”, 91 „Загальновиробничі витрати”, 92 „Адміністративні витрати”, 93 „Витрати на збут”, 94 „Інші витрати операційної діяльності”, 95 „Фінансові витрати”, 98 „Податок на прибуток” і ін.).</w:t>
      </w:r>
    </w:p>
    <w:p w:rsidR="008711D2" w:rsidRDefault="008711D2" w:rsidP="008711D2">
      <w:pPr>
        <w:ind w:firstLine="709"/>
        <w:jc w:val="both"/>
        <w:rPr>
          <w:sz w:val="28"/>
        </w:rPr>
      </w:pPr>
      <w:r>
        <w:rPr>
          <w:sz w:val="28"/>
        </w:rPr>
        <w:t>- регістри бухгалтерського фінансового обліку – журнали-ордери і відповідні відомості;</w:t>
      </w:r>
    </w:p>
    <w:p w:rsidR="008711D2" w:rsidRDefault="008711D2" w:rsidP="008711D2">
      <w:pPr>
        <w:ind w:firstLine="709"/>
        <w:jc w:val="both"/>
        <w:rPr>
          <w:sz w:val="28"/>
        </w:rPr>
      </w:pPr>
      <w:r>
        <w:rPr>
          <w:sz w:val="28"/>
        </w:rPr>
        <w:t>- дані фінансової звітності (баланс, звіт про фінансові результати), статистична і оперативна звітність;</w:t>
      </w:r>
    </w:p>
    <w:p w:rsidR="008711D2" w:rsidRDefault="008711D2" w:rsidP="008711D2">
      <w:pPr>
        <w:numPr>
          <w:ilvl w:val="1"/>
          <w:numId w:val="59"/>
        </w:numPr>
        <w:tabs>
          <w:tab w:val="clear" w:pos="1440"/>
          <w:tab w:val="num" w:pos="600"/>
          <w:tab w:val="left" w:pos="960"/>
        </w:tabs>
        <w:ind w:left="720" w:firstLine="0"/>
        <w:jc w:val="both"/>
        <w:rPr>
          <w:sz w:val="28"/>
        </w:rPr>
      </w:pPr>
      <w:r>
        <w:rPr>
          <w:sz w:val="28"/>
        </w:rPr>
        <w:t>дані податкового обліку й звітності тощо.</w:t>
      </w:r>
    </w:p>
    <w:p w:rsidR="008711D2" w:rsidRDefault="008711D2" w:rsidP="008711D2">
      <w:pPr>
        <w:jc w:val="both"/>
        <w:rPr>
          <w:b/>
          <w:bCs/>
          <w:sz w:val="28"/>
        </w:rPr>
      </w:pPr>
      <w:r>
        <w:rPr>
          <w:b/>
          <w:bCs/>
          <w:sz w:val="28"/>
        </w:rPr>
        <w:t>2. Контроль і ревізія витрат виробництва за елементами затрат і калькуляційними статтями</w:t>
      </w:r>
    </w:p>
    <w:p w:rsidR="008711D2" w:rsidRDefault="008711D2" w:rsidP="008711D2">
      <w:pPr>
        <w:ind w:firstLine="709"/>
        <w:jc w:val="both"/>
        <w:rPr>
          <w:sz w:val="28"/>
        </w:rPr>
      </w:pPr>
      <w:r>
        <w:rPr>
          <w:sz w:val="28"/>
        </w:rPr>
        <w:t>Під час контролю і ревізії витрат ревізору слід керуватися Положенням (стандартом) БО 16 „Витрати”.</w:t>
      </w:r>
    </w:p>
    <w:p w:rsidR="008711D2" w:rsidRDefault="008711D2" w:rsidP="008711D2">
      <w:pPr>
        <w:ind w:firstLine="709"/>
        <w:jc w:val="both"/>
        <w:rPr>
          <w:sz w:val="28"/>
        </w:rPr>
      </w:pPr>
      <w:r>
        <w:rPr>
          <w:sz w:val="28"/>
        </w:rPr>
        <w:t>При цьому ревізору слід встановити, чи всі операційні витрати за відповідний звітний період віднесені на витрати виробництва за такими елементами:</w:t>
      </w:r>
    </w:p>
    <w:p w:rsidR="008711D2" w:rsidRDefault="008711D2" w:rsidP="008711D2">
      <w:pPr>
        <w:ind w:firstLine="709"/>
        <w:jc w:val="both"/>
        <w:rPr>
          <w:sz w:val="28"/>
        </w:rPr>
      </w:pPr>
      <w:r>
        <w:rPr>
          <w:sz w:val="28"/>
        </w:rPr>
        <w:t>- матеріальні витрати;</w:t>
      </w:r>
    </w:p>
    <w:p w:rsidR="008711D2" w:rsidRDefault="008711D2" w:rsidP="008711D2">
      <w:pPr>
        <w:ind w:firstLine="709"/>
        <w:jc w:val="both"/>
        <w:rPr>
          <w:sz w:val="28"/>
        </w:rPr>
      </w:pPr>
      <w:r>
        <w:rPr>
          <w:sz w:val="28"/>
        </w:rPr>
        <w:t>- витрати на оплату праці;</w:t>
      </w:r>
    </w:p>
    <w:p w:rsidR="008711D2" w:rsidRDefault="008711D2" w:rsidP="008711D2">
      <w:pPr>
        <w:ind w:firstLine="709"/>
        <w:jc w:val="both"/>
        <w:rPr>
          <w:sz w:val="28"/>
        </w:rPr>
      </w:pPr>
      <w:r>
        <w:rPr>
          <w:sz w:val="28"/>
        </w:rPr>
        <w:t>- відрахування на соціальні заходи;</w:t>
      </w:r>
    </w:p>
    <w:p w:rsidR="008711D2" w:rsidRDefault="008711D2" w:rsidP="008711D2">
      <w:pPr>
        <w:ind w:firstLine="709"/>
        <w:jc w:val="both"/>
        <w:rPr>
          <w:sz w:val="28"/>
        </w:rPr>
      </w:pPr>
      <w:r>
        <w:rPr>
          <w:sz w:val="28"/>
        </w:rPr>
        <w:t>- амортизація;</w:t>
      </w:r>
    </w:p>
    <w:p w:rsidR="008711D2" w:rsidRDefault="008711D2" w:rsidP="008711D2">
      <w:pPr>
        <w:ind w:firstLine="709"/>
        <w:jc w:val="both"/>
        <w:rPr>
          <w:sz w:val="28"/>
        </w:rPr>
      </w:pPr>
      <w:r>
        <w:rPr>
          <w:sz w:val="28"/>
        </w:rPr>
        <w:t>- інші операційні витрати;</w:t>
      </w:r>
    </w:p>
    <w:p w:rsidR="008711D2" w:rsidRDefault="008711D2" w:rsidP="008711D2">
      <w:pPr>
        <w:ind w:firstLine="709"/>
        <w:jc w:val="both"/>
        <w:rPr>
          <w:sz w:val="28"/>
        </w:rPr>
      </w:pPr>
      <w:r>
        <w:rPr>
          <w:sz w:val="28"/>
        </w:rPr>
        <w:t>- інші затрати.</w:t>
      </w:r>
    </w:p>
    <w:p w:rsidR="008711D2" w:rsidRDefault="008711D2" w:rsidP="008711D2">
      <w:pPr>
        <w:ind w:firstLine="709"/>
        <w:jc w:val="both"/>
        <w:rPr>
          <w:sz w:val="28"/>
        </w:rPr>
      </w:pPr>
      <w:r>
        <w:rPr>
          <w:sz w:val="28"/>
        </w:rPr>
        <w:t>Рахунки класу 8 „Витрати за елементами” призначені для узагальнення інформації про витрати підприємства протягом звітного року. Встановлюють не лише загальну суму затрат, а й їхню структуру, питому вагу, розмір доходу. Поелементне групування витрат є підставою для складання кошторисів.</w:t>
      </w:r>
    </w:p>
    <w:p w:rsidR="008711D2" w:rsidRDefault="008711D2" w:rsidP="008711D2">
      <w:pPr>
        <w:ind w:firstLine="709"/>
        <w:jc w:val="both"/>
        <w:rPr>
          <w:sz w:val="28"/>
        </w:rPr>
      </w:pPr>
      <w:r>
        <w:rPr>
          <w:sz w:val="28"/>
        </w:rPr>
        <w:t xml:space="preserve">Крім класифікації за елементами, </w:t>
      </w:r>
      <w:proofErr w:type="gramStart"/>
      <w:r>
        <w:rPr>
          <w:sz w:val="28"/>
        </w:rPr>
        <w:t>для контролю</w:t>
      </w:r>
      <w:proofErr w:type="gramEnd"/>
      <w:r>
        <w:rPr>
          <w:sz w:val="28"/>
        </w:rPr>
        <w:t xml:space="preserve"> за складом витрат у місцях їх проведення і визначення собівартості за видами вироблюваної продукції потрібно знати, на який вид продукції і коли їх віднести. Собівартість реалізованої продукції складається з виробничої собівартості продукції, яка була реалізована протягом звітного періоду, нерозподілених постійних загальновиробничих витрат та понаднормативних виробничих витрат.</w:t>
      </w:r>
    </w:p>
    <w:p w:rsidR="008711D2" w:rsidRDefault="008711D2" w:rsidP="008711D2">
      <w:pPr>
        <w:ind w:firstLine="709"/>
        <w:jc w:val="both"/>
        <w:rPr>
          <w:sz w:val="28"/>
        </w:rPr>
      </w:pPr>
      <w:r>
        <w:rPr>
          <w:sz w:val="28"/>
        </w:rPr>
        <w:t>До виробничої собівартості продукції належать: прямі витрати (прямі матеріальні витрати, вартість сировини і матеріалів, прямі витрати на оплату праці і інші) та загальновиробничі витрати (витрати на управління виробництвом, амортизація основних засобів, витрати на опалення, тощо).</w:t>
      </w:r>
    </w:p>
    <w:p w:rsidR="008711D2" w:rsidRDefault="008711D2" w:rsidP="008711D2">
      <w:pPr>
        <w:ind w:firstLine="709"/>
        <w:jc w:val="both"/>
        <w:rPr>
          <w:sz w:val="28"/>
        </w:rPr>
      </w:pPr>
      <w:r>
        <w:rPr>
          <w:sz w:val="28"/>
        </w:rPr>
        <w:lastRenderedPageBreak/>
        <w:t xml:space="preserve">Перелік і склад статей калькулювання виробничої собівартості продукції встановлюється самим підприємством. </w:t>
      </w:r>
    </w:p>
    <w:p w:rsidR="008711D2" w:rsidRDefault="008711D2" w:rsidP="008711D2">
      <w:pPr>
        <w:ind w:firstLine="709"/>
        <w:jc w:val="both"/>
        <w:rPr>
          <w:sz w:val="28"/>
        </w:rPr>
      </w:pPr>
      <w:r>
        <w:rPr>
          <w:sz w:val="28"/>
        </w:rPr>
        <w:t>Контролю підлягають правильність віднесення загальновиробничих витрат до постійних і змінних. Постійні – залишаються незмінними при зміні обсягу діяльності. Змінні – змінюються прямо пропорційно зміні обсягу діяльності.</w:t>
      </w:r>
    </w:p>
    <w:p w:rsidR="008711D2" w:rsidRDefault="008711D2" w:rsidP="008711D2">
      <w:pPr>
        <w:ind w:firstLine="709"/>
        <w:jc w:val="both"/>
        <w:rPr>
          <w:sz w:val="28"/>
        </w:rPr>
      </w:pPr>
      <w:r>
        <w:rPr>
          <w:sz w:val="28"/>
        </w:rPr>
        <w:t>Шляхом зіставлення даних матеріальних складів про відпуск сировини і матеріалів у виробництво з показниками цехів про надходження їх у виробництво та на підставі аналізу записів з кредиту рахунка 201 „Сировина і матеріали” і дебету рахунка 23 „Виробництво” ревізор може підтвердити списання матеріальних витрат на виробничі потреби і включення їх у собівартість продукції.</w:t>
      </w:r>
    </w:p>
    <w:p w:rsidR="008711D2" w:rsidRDefault="008711D2" w:rsidP="008711D2">
      <w:pPr>
        <w:ind w:firstLine="709"/>
        <w:jc w:val="both"/>
        <w:rPr>
          <w:sz w:val="28"/>
        </w:rPr>
      </w:pPr>
      <w:r>
        <w:rPr>
          <w:sz w:val="28"/>
        </w:rPr>
        <w:t>З іншого боку, ревізор перевіряє правильність списання суми витрат на фінансові результати наприкінці звітного року або щомісяця.</w:t>
      </w:r>
    </w:p>
    <w:p w:rsidR="008711D2" w:rsidRDefault="008711D2" w:rsidP="008711D2">
      <w:pPr>
        <w:ind w:firstLine="709"/>
        <w:jc w:val="both"/>
        <w:rPr>
          <w:sz w:val="28"/>
        </w:rPr>
      </w:pPr>
      <w:r>
        <w:rPr>
          <w:sz w:val="28"/>
        </w:rPr>
        <w:t xml:space="preserve">Так, за дебетом рахунків класу 9 „Витрати діяльності” відображають суми витрат, за кредитом – списання суми витрат на рахунок 79 „Фінансові результати”. </w:t>
      </w:r>
    </w:p>
    <w:p w:rsidR="008711D2" w:rsidRDefault="008711D2" w:rsidP="008711D2">
      <w:pPr>
        <w:ind w:firstLine="709"/>
        <w:jc w:val="both"/>
        <w:rPr>
          <w:sz w:val="28"/>
        </w:rPr>
      </w:pPr>
      <w:r>
        <w:rPr>
          <w:sz w:val="28"/>
        </w:rPr>
        <w:t>Для перевірки правильності визначення фактичної собівартості сировини і матеріалів ревізору необхідно дослідити первинні документи постачальника. Їх зіставляють з даними БО, у яких показано кількість отриманих матеріалів та їхню вартість.</w:t>
      </w:r>
    </w:p>
    <w:p w:rsidR="008711D2" w:rsidRDefault="008711D2" w:rsidP="008711D2">
      <w:pPr>
        <w:ind w:firstLine="709"/>
        <w:jc w:val="both"/>
        <w:rPr>
          <w:sz w:val="28"/>
        </w:rPr>
      </w:pPr>
      <w:r>
        <w:rPr>
          <w:sz w:val="28"/>
        </w:rPr>
        <w:t>Також в собівартість продукції включається стаття „Заробітна плата”. Тому доцільно перевірити витрати на оплату праці. Ретельній перевірці підлягають також розрахунки за соціальне страхування, амортизаційні відрахування.</w:t>
      </w:r>
    </w:p>
    <w:p w:rsidR="008711D2" w:rsidRDefault="008711D2" w:rsidP="008711D2">
      <w:pPr>
        <w:ind w:firstLine="709"/>
        <w:jc w:val="both"/>
        <w:rPr>
          <w:sz w:val="28"/>
        </w:rPr>
      </w:pPr>
      <w:r>
        <w:rPr>
          <w:sz w:val="28"/>
        </w:rPr>
        <w:t xml:space="preserve">Таким чином, під час ревізії витрат діяльності важливо перевірити фактичну собівартість окремих видів продукції за калькуляційними статтями витрат. </w:t>
      </w:r>
    </w:p>
    <w:p w:rsidR="008711D2" w:rsidRDefault="008711D2" w:rsidP="008711D2">
      <w:pPr>
        <w:ind w:firstLine="709"/>
        <w:jc w:val="both"/>
        <w:rPr>
          <w:sz w:val="28"/>
        </w:rPr>
      </w:pPr>
    </w:p>
    <w:p w:rsidR="008711D2" w:rsidRDefault="008711D2" w:rsidP="008711D2">
      <w:pPr>
        <w:jc w:val="both"/>
        <w:rPr>
          <w:b/>
          <w:bCs/>
          <w:sz w:val="28"/>
        </w:rPr>
      </w:pPr>
      <w:r>
        <w:rPr>
          <w:b/>
          <w:bCs/>
          <w:sz w:val="28"/>
        </w:rPr>
        <w:t>3. Ревізія собівартості продукції</w:t>
      </w:r>
    </w:p>
    <w:p w:rsidR="008711D2" w:rsidRDefault="008711D2" w:rsidP="008711D2">
      <w:pPr>
        <w:ind w:firstLine="709"/>
        <w:jc w:val="both"/>
        <w:rPr>
          <w:sz w:val="28"/>
        </w:rPr>
      </w:pPr>
      <w:r>
        <w:rPr>
          <w:sz w:val="28"/>
        </w:rPr>
        <w:t>Під час ревізії слід встановити причини відхилення фактичної собівартості від прогнозованої, виявити резерви зниження собівартості продукції.</w:t>
      </w:r>
    </w:p>
    <w:p w:rsidR="008711D2" w:rsidRDefault="008711D2" w:rsidP="008711D2">
      <w:pPr>
        <w:ind w:firstLine="709"/>
        <w:jc w:val="both"/>
        <w:rPr>
          <w:sz w:val="28"/>
        </w:rPr>
      </w:pPr>
      <w:r>
        <w:rPr>
          <w:sz w:val="28"/>
        </w:rPr>
        <w:t>Насамперед слід перевірити правильність віднесення витрат на виробництво і реалізацію продукції. Величина собівартості впливає на формування рентабельності, розмір резервного капіталу і фондів спеціального призначення. Облік витрат на виробництво і реалізацію продукції, що включаються в собівартість, базується на первинній документації, якою оформляються всі операції з випуску продукції. Особливу увагу звертають на склад витрат за видами калькуляційних статей: використовують кошториси, щоб виявити допущені втрати чи перевитрати.</w:t>
      </w:r>
    </w:p>
    <w:p w:rsidR="008711D2" w:rsidRDefault="008711D2" w:rsidP="008711D2">
      <w:pPr>
        <w:ind w:firstLine="709"/>
        <w:jc w:val="both"/>
        <w:rPr>
          <w:sz w:val="28"/>
        </w:rPr>
      </w:pPr>
      <w:r>
        <w:rPr>
          <w:sz w:val="28"/>
        </w:rPr>
        <w:t>Ретельній перевірці підлягають статті пов’язані з матеріальними витратами, видатками на оплату праці, на обслуговування виробничого процесу.</w:t>
      </w:r>
    </w:p>
    <w:p w:rsidR="008711D2" w:rsidRDefault="008711D2" w:rsidP="008711D2">
      <w:pPr>
        <w:ind w:firstLine="709"/>
        <w:jc w:val="both"/>
        <w:rPr>
          <w:sz w:val="28"/>
        </w:rPr>
      </w:pPr>
      <w:r>
        <w:rPr>
          <w:sz w:val="28"/>
        </w:rPr>
        <w:t>На рівень собівартості суттєво впливають непродуктивні витрати (втрати від браку, простоїв, нестач тощо).</w:t>
      </w:r>
    </w:p>
    <w:p w:rsidR="008711D2" w:rsidRDefault="008711D2" w:rsidP="008711D2">
      <w:pPr>
        <w:ind w:firstLine="709"/>
        <w:jc w:val="both"/>
        <w:rPr>
          <w:sz w:val="28"/>
        </w:rPr>
      </w:pPr>
      <w:r>
        <w:rPr>
          <w:sz w:val="28"/>
        </w:rPr>
        <w:t>Разом з тим, ревізор досліджує витрати виробництва, їх структуру за кілька років, що дає можливість прогнозувати основні напрямки пошуку резервів зниження собівартості продукції.</w:t>
      </w:r>
    </w:p>
    <w:p w:rsidR="008711D2" w:rsidRDefault="008711D2" w:rsidP="008711D2">
      <w:pPr>
        <w:ind w:firstLine="709"/>
        <w:jc w:val="both"/>
        <w:rPr>
          <w:sz w:val="28"/>
        </w:rPr>
      </w:pPr>
      <w:r>
        <w:rPr>
          <w:sz w:val="28"/>
        </w:rPr>
        <w:lastRenderedPageBreak/>
        <w:t>Перевірка достовірності даних про випуск готової продукції здійснюється шляхом взаємного контролю документів на оприбутковування готової продукції з документами на відпуск матеріалів у виробництво і за обліком праці та її оплати.</w:t>
      </w:r>
    </w:p>
    <w:p w:rsidR="008711D2" w:rsidRDefault="008711D2" w:rsidP="008711D2">
      <w:pPr>
        <w:ind w:firstLine="709"/>
        <w:jc w:val="both"/>
        <w:rPr>
          <w:sz w:val="28"/>
        </w:rPr>
      </w:pPr>
      <w:r>
        <w:rPr>
          <w:sz w:val="28"/>
        </w:rPr>
        <w:t>Одним із шляхів зниження собівартості продукції є скорочення втрат від браку. А тому під час ревізії слід звернути увагу на правильність відображення в обліку і звітності затрат на гарантійний ремонт деяких видів продукції.</w:t>
      </w:r>
    </w:p>
    <w:p w:rsidR="008711D2" w:rsidRDefault="008711D2" w:rsidP="008711D2">
      <w:pPr>
        <w:ind w:firstLine="709"/>
        <w:jc w:val="both"/>
        <w:rPr>
          <w:sz w:val="28"/>
        </w:rPr>
      </w:pPr>
      <w:r>
        <w:rPr>
          <w:sz w:val="28"/>
        </w:rPr>
        <w:t>На собівартість продукції негативно впливають непродуктивні витрати, величину яких визначають за даними бухгалтерських регістрів аналітичного обліку за рахунками 91 „Загальновиробничі витрати” і 92 „Адміністративні витрати” (журнали-ордери і відомості). Загальновиробничі непродуктивні витрати включають втрати від простоїв з вени цехів; нестачі і втрати від псування матеріальних цінностей і незавершеного виробництва.</w:t>
      </w:r>
    </w:p>
    <w:p w:rsidR="008711D2" w:rsidRDefault="008711D2" w:rsidP="008711D2">
      <w:pPr>
        <w:jc w:val="both"/>
        <w:rPr>
          <w:b/>
          <w:bCs/>
          <w:sz w:val="28"/>
        </w:rPr>
      </w:pPr>
    </w:p>
    <w:p w:rsidR="008711D2" w:rsidRDefault="008711D2" w:rsidP="008711D2">
      <w:pPr>
        <w:jc w:val="both"/>
        <w:rPr>
          <w:b/>
          <w:bCs/>
          <w:sz w:val="28"/>
        </w:rPr>
      </w:pPr>
    </w:p>
    <w:p w:rsidR="008711D2" w:rsidRDefault="008711D2" w:rsidP="008711D2">
      <w:pPr>
        <w:jc w:val="both"/>
        <w:rPr>
          <w:b/>
          <w:bCs/>
          <w:sz w:val="28"/>
        </w:rPr>
      </w:pPr>
    </w:p>
    <w:p w:rsidR="008711D2" w:rsidRDefault="008711D2" w:rsidP="008711D2">
      <w:pPr>
        <w:jc w:val="both"/>
        <w:rPr>
          <w:b/>
          <w:bCs/>
          <w:sz w:val="28"/>
        </w:rPr>
      </w:pPr>
      <w:r w:rsidRPr="001C00E4">
        <w:rPr>
          <w:b/>
          <w:bCs/>
          <w:sz w:val="28"/>
        </w:rPr>
        <w:t>4.</w:t>
      </w:r>
      <w:r>
        <w:rPr>
          <w:b/>
          <w:bCs/>
          <w:sz w:val="28"/>
        </w:rPr>
        <w:t xml:space="preserve"> Ревізія готової продукції та її реалізації</w:t>
      </w:r>
    </w:p>
    <w:p w:rsidR="008711D2" w:rsidRDefault="008711D2" w:rsidP="008711D2">
      <w:pPr>
        <w:ind w:firstLine="709"/>
        <w:jc w:val="both"/>
        <w:rPr>
          <w:sz w:val="28"/>
        </w:rPr>
      </w:pPr>
      <w:r>
        <w:rPr>
          <w:sz w:val="28"/>
        </w:rPr>
        <w:t>До готової продукції належить продукція, обробка якої закінчена та яка пройшла випробовування, приймання, укомплектування згідно з умовами договорів і замовниками і відповідає технічним умовам і стандартам.</w:t>
      </w:r>
    </w:p>
    <w:p w:rsidR="008711D2" w:rsidRDefault="008711D2" w:rsidP="008711D2">
      <w:pPr>
        <w:ind w:firstLine="709"/>
        <w:jc w:val="both"/>
        <w:rPr>
          <w:sz w:val="28"/>
        </w:rPr>
      </w:pPr>
      <w:r>
        <w:rPr>
          <w:sz w:val="28"/>
        </w:rPr>
        <w:t>Рахунок 26 „Готова продукція” призначено для узагальнення інформації про наявність та рух готової продукції підприємства.</w:t>
      </w:r>
    </w:p>
    <w:p w:rsidR="008711D2" w:rsidRDefault="008711D2" w:rsidP="008711D2">
      <w:pPr>
        <w:ind w:firstLine="709"/>
        <w:jc w:val="both"/>
        <w:rPr>
          <w:sz w:val="28"/>
        </w:rPr>
      </w:pPr>
      <w:r>
        <w:rPr>
          <w:sz w:val="28"/>
        </w:rPr>
        <w:t>За дебетом рахунка 26 відображається надходження готової продукції власного виробництва за фактичною виробничою собівартістю.</w:t>
      </w:r>
    </w:p>
    <w:p w:rsidR="008711D2" w:rsidRDefault="008711D2" w:rsidP="008711D2">
      <w:pPr>
        <w:ind w:firstLine="709"/>
        <w:jc w:val="both"/>
        <w:rPr>
          <w:sz w:val="28"/>
        </w:rPr>
      </w:pPr>
      <w:r>
        <w:rPr>
          <w:sz w:val="28"/>
        </w:rPr>
        <w:t>Обсяг фактично випущеної продукції перевіряють за даними синтетичного і аналітичного обліку і звітності, а також за первинними документами, які підтверджують виробництво продукції та її приймання на склад. Достовірність даних про обсяг виробничої продукції в натуральному виражені перевіряють за даними приймально-здавальних накладних, квитанцій, нагромаджувальних відомостей на здавання готової продукції з виробництва на склад, карток і книг складського обліку готової продукції.</w:t>
      </w:r>
    </w:p>
    <w:p w:rsidR="008711D2" w:rsidRDefault="008711D2" w:rsidP="008711D2">
      <w:pPr>
        <w:ind w:firstLine="709"/>
        <w:jc w:val="both"/>
        <w:rPr>
          <w:sz w:val="28"/>
        </w:rPr>
      </w:pPr>
      <w:r>
        <w:rPr>
          <w:sz w:val="28"/>
        </w:rPr>
        <w:t>Перевіряючи правильність заповнення приймально-здавальних накладних, особливу увагу звертають на час здавання продукції, її назву, одиницю виміру, кількість продукції, фактичну виробничу собівартість, перевіряють наявність підписів, які підтверджують приймання і здавання продукції з виробництва на склад.</w:t>
      </w:r>
    </w:p>
    <w:p w:rsidR="008711D2" w:rsidRDefault="008711D2" w:rsidP="008711D2">
      <w:pPr>
        <w:ind w:firstLine="709"/>
        <w:jc w:val="both"/>
        <w:rPr>
          <w:sz w:val="28"/>
        </w:rPr>
      </w:pPr>
      <w:r>
        <w:rPr>
          <w:sz w:val="28"/>
        </w:rPr>
        <w:t>Ревізор ознайомлюється з веденням обліку реалізації готової продукції. Правильне ведення обліку забезпечує систематичний контроль за відвантаженням готової продукції, своєчасним надходженням коштів від покупців на рахунки в банках за реалізовані вироби та дає змогу відобразити ці операції на рахунках БО. Для забезпечення обліку реалізації готової продукції важливе значення має своєчасне укладення договорів із покупцями і замовниками.</w:t>
      </w:r>
    </w:p>
    <w:p w:rsidR="008711D2" w:rsidRDefault="008711D2" w:rsidP="008711D2">
      <w:pPr>
        <w:ind w:firstLine="709"/>
        <w:jc w:val="both"/>
        <w:rPr>
          <w:sz w:val="28"/>
        </w:rPr>
      </w:pPr>
      <w:r>
        <w:rPr>
          <w:sz w:val="28"/>
        </w:rPr>
        <w:t xml:space="preserve">Достовірність даних щодо обсягу реалізованої продукції перевіряють на підставі копій рахунків-фактур, актів прийому продукції, товарно-транспортних накладних. </w:t>
      </w:r>
    </w:p>
    <w:p w:rsidR="008711D2" w:rsidRDefault="008711D2" w:rsidP="008711D2">
      <w:pPr>
        <w:ind w:firstLine="709"/>
        <w:jc w:val="both"/>
        <w:rPr>
          <w:sz w:val="28"/>
        </w:rPr>
      </w:pPr>
      <w:r>
        <w:rPr>
          <w:sz w:val="28"/>
        </w:rPr>
        <w:lastRenderedPageBreak/>
        <w:t>Перевіривши склад включених в обсяг реалізації окремих видів продукції та виявивши необґрунтоване віднесення частини їх до реалізації, ревізор повинен визначити розмір і причини допущених порушень, винуватців.</w:t>
      </w:r>
    </w:p>
    <w:p w:rsidR="008711D2" w:rsidRDefault="008711D2" w:rsidP="008711D2">
      <w:pPr>
        <w:ind w:firstLine="709"/>
        <w:jc w:val="both"/>
        <w:rPr>
          <w:sz w:val="28"/>
        </w:rPr>
      </w:pPr>
      <w:r>
        <w:rPr>
          <w:sz w:val="28"/>
        </w:rPr>
        <w:t>Найбільш поширеними способами викривлення звітних даних щодо обсягу реалізації є включення в обсяг реалізації:</w:t>
      </w:r>
    </w:p>
    <w:p w:rsidR="008711D2" w:rsidRDefault="008711D2" w:rsidP="008711D2">
      <w:pPr>
        <w:ind w:firstLine="709"/>
        <w:jc w:val="both"/>
        <w:rPr>
          <w:sz w:val="28"/>
        </w:rPr>
      </w:pPr>
      <w:r>
        <w:rPr>
          <w:sz w:val="28"/>
        </w:rPr>
        <w:t>1)оплаченої, але не відвантаженої продукції;</w:t>
      </w:r>
    </w:p>
    <w:p w:rsidR="008711D2" w:rsidRDefault="008711D2" w:rsidP="008711D2">
      <w:pPr>
        <w:ind w:firstLine="709"/>
        <w:jc w:val="both"/>
        <w:rPr>
          <w:sz w:val="28"/>
        </w:rPr>
      </w:pPr>
      <w:r>
        <w:rPr>
          <w:sz w:val="28"/>
        </w:rPr>
        <w:t>2)відвантаженої, але не оплаченої продукції;</w:t>
      </w:r>
    </w:p>
    <w:p w:rsidR="008711D2" w:rsidRDefault="008711D2" w:rsidP="008711D2">
      <w:pPr>
        <w:ind w:firstLine="709"/>
        <w:jc w:val="both"/>
        <w:rPr>
          <w:sz w:val="28"/>
        </w:rPr>
      </w:pPr>
      <w:r>
        <w:rPr>
          <w:sz w:val="28"/>
        </w:rPr>
        <w:t>3)оплаченої нестандартної, некомплектної продукції;</w:t>
      </w:r>
    </w:p>
    <w:p w:rsidR="008711D2" w:rsidRDefault="008711D2" w:rsidP="008711D2">
      <w:pPr>
        <w:ind w:firstLine="709"/>
        <w:jc w:val="both"/>
        <w:rPr>
          <w:sz w:val="28"/>
        </w:rPr>
      </w:pPr>
      <w:r>
        <w:rPr>
          <w:sz w:val="28"/>
        </w:rPr>
        <w:t>4)продукції, яка не виготовлялась і не реалізувалась.</w:t>
      </w:r>
    </w:p>
    <w:p w:rsidR="008711D2" w:rsidRDefault="008711D2" w:rsidP="008711D2">
      <w:pPr>
        <w:ind w:firstLine="709"/>
        <w:jc w:val="both"/>
        <w:rPr>
          <w:sz w:val="28"/>
        </w:rPr>
      </w:pPr>
      <w:r>
        <w:rPr>
          <w:sz w:val="28"/>
        </w:rPr>
        <w:t>Обсяг реалізованої продукції залежить як від обсягу відвантаженої продукції в ревізованому періоді, так і від швидкості надходження платежів. Тому ревізор повинен також перевірити: які заходи здійснює підприємство із скорочення строків відвантаження продукції; оформлення і представлення платіжних документів в банк.</w:t>
      </w:r>
    </w:p>
    <w:p w:rsidR="008711D2" w:rsidRDefault="008711D2" w:rsidP="008711D2">
      <w:pPr>
        <w:rPr>
          <w:sz w:val="28"/>
        </w:rPr>
      </w:pPr>
    </w:p>
    <w:p w:rsidR="00C114EE" w:rsidRPr="008A7F1E" w:rsidRDefault="00C114EE" w:rsidP="00C114EE">
      <w:pPr>
        <w:pStyle w:val="FR1"/>
        <w:ind w:left="0"/>
        <w:jc w:val="center"/>
      </w:pPr>
      <w:r w:rsidRPr="008A7F1E">
        <w:rPr>
          <w:lang w:val="ru-RU"/>
        </w:rPr>
        <w:t>Тема</w:t>
      </w:r>
      <w:r>
        <w:t xml:space="preserve"> </w:t>
      </w:r>
      <w:r w:rsidRPr="00C114EE">
        <w:rPr>
          <w:lang w:val="ru-RU"/>
        </w:rPr>
        <w:t>9</w:t>
      </w:r>
      <w:r w:rsidRPr="008A7F1E">
        <w:t>. КОНТРОЛЬ І РЕВІЗІЯ ВЛАСНОГО КАПІТАЛУ</w:t>
      </w:r>
    </w:p>
    <w:p w:rsidR="00C114EE" w:rsidRDefault="00C114EE" w:rsidP="00C114EE">
      <w:pPr>
        <w:rPr>
          <w:sz w:val="28"/>
        </w:rPr>
      </w:pPr>
    </w:p>
    <w:p w:rsidR="00C114EE" w:rsidRDefault="00C114EE" w:rsidP="00C114EE">
      <w:pPr>
        <w:numPr>
          <w:ilvl w:val="0"/>
          <w:numId w:val="63"/>
        </w:numPr>
        <w:tabs>
          <w:tab w:val="clear" w:pos="720"/>
          <w:tab w:val="num" w:pos="426"/>
        </w:tabs>
        <w:ind w:left="142" w:firstLine="0"/>
        <w:jc w:val="both"/>
        <w:rPr>
          <w:sz w:val="28"/>
          <w:szCs w:val="28"/>
        </w:rPr>
      </w:pPr>
      <w:r>
        <w:rPr>
          <w:sz w:val="28"/>
          <w:szCs w:val="28"/>
        </w:rPr>
        <w:t>Завдання і джерела ревізії власного капіталу.</w:t>
      </w:r>
    </w:p>
    <w:p w:rsidR="00C114EE" w:rsidRDefault="00C114EE" w:rsidP="00C114EE">
      <w:pPr>
        <w:numPr>
          <w:ilvl w:val="0"/>
          <w:numId w:val="63"/>
        </w:numPr>
        <w:tabs>
          <w:tab w:val="clear" w:pos="720"/>
          <w:tab w:val="num" w:pos="426"/>
        </w:tabs>
        <w:ind w:left="142" w:firstLine="0"/>
        <w:jc w:val="both"/>
        <w:rPr>
          <w:sz w:val="28"/>
          <w:szCs w:val="28"/>
        </w:rPr>
      </w:pPr>
      <w:r>
        <w:rPr>
          <w:sz w:val="28"/>
          <w:szCs w:val="28"/>
        </w:rPr>
        <w:t>Перевірка правильності формування і вилучення (зменшення) статутного капіталу.</w:t>
      </w:r>
    </w:p>
    <w:p w:rsidR="00C114EE" w:rsidRDefault="00C114EE" w:rsidP="00C114EE">
      <w:pPr>
        <w:numPr>
          <w:ilvl w:val="0"/>
          <w:numId w:val="63"/>
        </w:numPr>
        <w:tabs>
          <w:tab w:val="clear" w:pos="720"/>
          <w:tab w:val="num" w:pos="426"/>
        </w:tabs>
        <w:ind w:left="142" w:firstLine="0"/>
        <w:jc w:val="both"/>
        <w:rPr>
          <w:sz w:val="28"/>
          <w:szCs w:val="28"/>
        </w:rPr>
      </w:pPr>
      <w:r>
        <w:rPr>
          <w:sz w:val="28"/>
          <w:szCs w:val="28"/>
        </w:rPr>
        <w:t>Перевірка правильності оформлення звіту про власний капітал.</w:t>
      </w:r>
    </w:p>
    <w:p w:rsidR="00C114EE" w:rsidRDefault="00C114EE" w:rsidP="00C114EE">
      <w:pPr>
        <w:rPr>
          <w:sz w:val="28"/>
          <w:szCs w:val="28"/>
        </w:rPr>
      </w:pPr>
    </w:p>
    <w:p w:rsidR="00C114EE" w:rsidRPr="008A7F1E" w:rsidRDefault="00C114EE" w:rsidP="00C114EE">
      <w:pPr>
        <w:numPr>
          <w:ilvl w:val="0"/>
          <w:numId w:val="64"/>
        </w:numPr>
        <w:tabs>
          <w:tab w:val="clear" w:pos="720"/>
          <w:tab w:val="num" w:pos="426"/>
        </w:tabs>
        <w:ind w:left="0" w:firstLine="0"/>
        <w:jc w:val="both"/>
        <w:rPr>
          <w:b/>
          <w:sz w:val="28"/>
          <w:szCs w:val="28"/>
        </w:rPr>
      </w:pPr>
      <w:r w:rsidRPr="008A7F1E">
        <w:rPr>
          <w:b/>
          <w:sz w:val="28"/>
          <w:szCs w:val="28"/>
        </w:rPr>
        <w:t>Завдання і джерела ревізії власного капіталу</w:t>
      </w:r>
    </w:p>
    <w:p w:rsidR="00C114EE" w:rsidRDefault="00C114EE" w:rsidP="00C114EE">
      <w:pPr>
        <w:ind w:left="40" w:firstLine="720"/>
        <w:rPr>
          <w:sz w:val="28"/>
        </w:rPr>
      </w:pPr>
      <w:r>
        <w:rPr>
          <w:sz w:val="28"/>
        </w:rPr>
        <w:t>Власний капі</w:t>
      </w:r>
      <w:r>
        <w:rPr>
          <w:sz w:val="28"/>
        </w:rPr>
        <w:softHyphen/>
        <w:t>тал підприємства визначається як різниця між вартістю його майна і борговими зобов'язаннями, це частина в активах підприємства, яка залишається після вирахування його зобов'язань. Тобто до влас</w:t>
      </w:r>
      <w:r>
        <w:rPr>
          <w:sz w:val="28"/>
        </w:rPr>
        <w:softHyphen/>
        <w:t>ного капіталу належать: статутний капітал, пайовий капітал, додат</w:t>
      </w:r>
      <w:r>
        <w:rPr>
          <w:sz w:val="28"/>
        </w:rPr>
        <w:softHyphen/>
        <w:t>ковий вкладений капітал, інший додатковий капітал, резервний ка</w:t>
      </w:r>
      <w:r>
        <w:rPr>
          <w:sz w:val="28"/>
        </w:rPr>
        <w:softHyphen/>
        <w:t>пітал, нерозподілений прибуток (непокритий збиток), неоплачений ка</w:t>
      </w:r>
      <w:r>
        <w:rPr>
          <w:sz w:val="28"/>
        </w:rPr>
        <w:softHyphen/>
        <w:t>пітал, вилучений капітал.</w:t>
      </w:r>
    </w:p>
    <w:p w:rsidR="00C114EE" w:rsidRDefault="00C114EE" w:rsidP="00C114EE">
      <w:pPr>
        <w:ind w:firstLine="720"/>
        <w:rPr>
          <w:sz w:val="28"/>
        </w:rPr>
      </w:pPr>
      <w:r>
        <w:rPr>
          <w:sz w:val="28"/>
        </w:rPr>
        <w:t>Рахунки класу 4 "Власний капітал та забезпечення зобов'язань" призначені для узагальнення інформації про стан і рух коштів різно</w:t>
      </w:r>
      <w:r>
        <w:rPr>
          <w:sz w:val="28"/>
        </w:rPr>
        <w:softHyphen/>
        <w:t>видностей власного капіталу — статутного, пайового, додаткового, резервного, вилученого, неоплаченого, а також нерозподілених при</w:t>
      </w:r>
      <w:r>
        <w:rPr>
          <w:sz w:val="28"/>
        </w:rPr>
        <w:softHyphen/>
        <w:t>бутків (непокритих збитків), цільових надходжень, забезпечень май</w:t>
      </w:r>
      <w:r>
        <w:rPr>
          <w:sz w:val="28"/>
        </w:rPr>
        <w:softHyphen/>
        <w:t>бутніх витрат і платежів, страхових резервів.</w:t>
      </w:r>
    </w:p>
    <w:p w:rsidR="00C114EE" w:rsidRDefault="00C114EE" w:rsidP="00C114EE">
      <w:pPr>
        <w:ind w:firstLine="720"/>
        <w:rPr>
          <w:sz w:val="28"/>
        </w:rPr>
      </w:pPr>
      <w:r>
        <w:rPr>
          <w:sz w:val="28"/>
        </w:rPr>
        <w:t>Тлумачення пасиву вперше дає професор В. В. Сопко: пасив — це капітал, тобто власність відповідної фізичної або юридичної особи на активи — майно і об'єкти (ресурси), які є на підприємстві і які контролюються ним у результаті попередніх (минулих) подій, та викори</w:t>
      </w:r>
      <w:r>
        <w:rPr>
          <w:sz w:val="28"/>
        </w:rPr>
        <w:softHyphen/>
        <w:t>стання яких забезпечує збільшення капіталу.</w:t>
      </w:r>
    </w:p>
    <w:p w:rsidR="00C114EE" w:rsidRDefault="00C114EE" w:rsidP="00C114EE">
      <w:pPr>
        <w:ind w:firstLine="720"/>
        <w:rPr>
          <w:sz w:val="28"/>
        </w:rPr>
      </w:pPr>
      <w:r>
        <w:rPr>
          <w:sz w:val="28"/>
        </w:rPr>
        <w:t>Під зобов'язаннями розуміється, що підприємство зобов'язане стосовно власників, акціонерів щодо виплати дивідендів, права вихо</w:t>
      </w:r>
      <w:r>
        <w:rPr>
          <w:sz w:val="28"/>
        </w:rPr>
        <w:softHyphen/>
        <w:t>ду зі складу засновників, акціонерів і т. ін.</w:t>
      </w:r>
    </w:p>
    <w:p w:rsidR="00C114EE" w:rsidRPr="00EE13D7" w:rsidRDefault="00C114EE" w:rsidP="00C114EE">
      <w:pPr>
        <w:ind w:firstLine="720"/>
        <w:rPr>
          <w:sz w:val="28"/>
          <w:u w:val="single"/>
        </w:rPr>
      </w:pPr>
      <w:r w:rsidRPr="00EE13D7">
        <w:rPr>
          <w:sz w:val="28"/>
          <w:u w:val="single"/>
        </w:rPr>
        <w:t>Основними завданнями ревізії власного капіталу є перевірка:</w:t>
      </w:r>
    </w:p>
    <w:p w:rsidR="00C114EE" w:rsidRDefault="00C114EE" w:rsidP="00C114EE">
      <w:pPr>
        <w:ind w:firstLine="720"/>
        <w:rPr>
          <w:sz w:val="28"/>
        </w:rPr>
      </w:pPr>
      <w:r>
        <w:rPr>
          <w:sz w:val="28"/>
        </w:rPr>
        <w:t>— правильності формування і використання (вилучення) влас</w:t>
      </w:r>
      <w:r>
        <w:rPr>
          <w:sz w:val="28"/>
        </w:rPr>
        <w:softHyphen/>
        <w:t>ного капіталу;</w:t>
      </w:r>
    </w:p>
    <w:p w:rsidR="00C114EE" w:rsidRDefault="00C114EE" w:rsidP="00C114EE">
      <w:pPr>
        <w:ind w:firstLine="720"/>
        <w:rPr>
          <w:sz w:val="28"/>
        </w:rPr>
      </w:pPr>
      <w:r>
        <w:rPr>
          <w:sz w:val="28"/>
        </w:rPr>
        <w:lastRenderedPageBreak/>
        <w:t>— дотримання встановленого установчими документами розміру статутного капіталу;</w:t>
      </w:r>
    </w:p>
    <w:p w:rsidR="00C114EE" w:rsidRDefault="00C114EE" w:rsidP="00C114EE">
      <w:pPr>
        <w:widowControl w:val="0"/>
        <w:numPr>
          <w:ilvl w:val="0"/>
          <w:numId w:val="61"/>
        </w:numPr>
        <w:tabs>
          <w:tab w:val="clear" w:pos="890"/>
          <w:tab w:val="num" w:pos="284"/>
          <w:tab w:val="left" w:pos="567"/>
        </w:tabs>
        <w:autoSpaceDE w:val="0"/>
        <w:autoSpaceDN w:val="0"/>
        <w:adjustRightInd w:val="0"/>
        <w:ind w:left="0" w:firstLine="709"/>
        <w:jc w:val="both"/>
        <w:rPr>
          <w:sz w:val="28"/>
        </w:rPr>
      </w:pPr>
      <w:r>
        <w:rPr>
          <w:sz w:val="28"/>
        </w:rPr>
        <w:t>правильності ведення обліку внесків до статутного капіталу і розрахунків</w:t>
      </w:r>
      <w:r>
        <w:rPr>
          <w:b/>
          <w:sz w:val="28"/>
        </w:rPr>
        <w:t xml:space="preserve"> </w:t>
      </w:r>
      <w:r>
        <w:rPr>
          <w:sz w:val="28"/>
        </w:rPr>
        <w:t>за дивідендами тощо.</w:t>
      </w:r>
    </w:p>
    <w:p w:rsidR="00C114EE" w:rsidRPr="00EE13D7" w:rsidRDefault="00C114EE" w:rsidP="00C114EE">
      <w:pPr>
        <w:ind w:firstLine="720"/>
        <w:rPr>
          <w:sz w:val="28"/>
          <w:u w:val="single"/>
        </w:rPr>
      </w:pPr>
      <w:r w:rsidRPr="00EE13D7">
        <w:rPr>
          <w:sz w:val="28"/>
          <w:u w:val="single"/>
        </w:rPr>
        <w:t>Джерелами ревізії є:</w:t>
      </w:r>
    </w:p>
    <w:p w:rsidR="00C114EE" w:rsidRDefault="00C114EE" w:rsidP="00C114EE">
      <w:pPr>
        <w:ind w:left="709"/>
        <w:rPr>
          <w:sz w:val="28"/>
        </w:rPr>
      </w:pPr>
      <w:r>
        <w:rPr>
          <w:i/>
          <w:sz w:val="28"/>
        </w:rPr>
        <w:t>—</w:t>
      </w:r>
      <w:r>
        <w:rPr>
          <w:sz w:val="28"/>
        </w:rPr>
        <w:t xml:space="preserve"> первинні документи (акції, прибуткові касові ордери про збір установчих внесків, акти приймання-здавання до статутного капіта</w:t>
      </w:r>
      <w:r>
        <w:rPr>
          <w:sz w:val="28"/>
        </w:rPr>
        <w:softHyphen/>
        <w:t>лу установчих внесків тощо);</w:t>
      </w:r>
    </w:p>
    <w:p w:rsidR="00C114EE" w:rsidRDefault="00C114EE" w:rsidP="00C114EE">
      <w:pPr>
        <w:ind w:left="709"/>
        <w:rPr>
          <w:sz w:val="28"/>
        </w:rPr>
      </w:pPr>
      <w:r>
        <w:rPr>
          <w:sz w:val="28"/>
        </w:rPr>
        <w:t>— регістри синтетичного й аналітичного обліку з рахунків 40, 41, 42, 43,44,45,46,47,48,49;</w:t>
      </w:r>
    </w:p>
    <w:p w:rsidR="00C114EE" w:rsidRDefault="00C114EE" w:rsidP="00C114EE">
      <w:pPr>
        <w:widowControl w:val="0"/>
        <w:numPr>
          <w:ilvl w:val="0"/>
          <w:numId w:val="62"/>
        </w:numPr>
        <w:tabs>
          <w:tab w:val="clear" w:pos="890"/>
          <w:tab w:val="num" w:pos="426"/>
        </w:tabs>
        <w:autoSpaceDE w:val="0"/>
        <w:autoSpaceDN w:val="0"/>
        <w:adjustRightInd w:val="0"/>
        <w:ind w:left="709" w:firstLine="0"/>
        <w:jc w:val="both"/>
        <w:rPr>
          <w:sz w:val="28"/>
        </w:rPr>
      </w:pPr>
      <w:r>
        <w:rPr>
          <w:sz w:val="28"/>
        </w:rPr>
        <w:t>Головна книга;</w:t>
      </w:r>
    </w:p>
    <w:p w:rsidR="00C114EE" w:rsidRDefault="00C114EE" w:rsidP="00C114EE">
      <w:pPr>
        <w:ind w:left="709"/>
        <w:rPr>
          <w:sz w:val="28"/>
        </w:rPr>
      </w:pPr>
      <w:r>
        <w:rPr>
          <w:sz w:val="28"/>
        </w:rPr>
        <w:t>—  звітність.</w:t>
      </w:r>
    </w:p>
    <w:p w:rsidR="00C114EE" w:rsidRDefault="00C114EE" w:rsidP="00C114EE">
      <w:pPr>
        <w:ind w:firstLine="720"/>
        <w:rPr>
          <w:sz w:val="28"/>
        </w:rPr>
      </w:pPr>
    </w:p>
    <w:p w:rsidR="00C114EE" w:rsidRPr="007B2897" w:rsidRDefault="00C114EE" w:rsidP="00C114EE">
      <w:pPr>
        <w:numPr>
          <w:ilvl w:val="0"/>
          <w:numId w:val="64"/>
        </w:numPr>
        <w:tabs>
          <w:tab w:val="clear" w:pos="720"/>
          <w:tab w:val="num" w:pos="426"/>
        </w:tabs>
        <w:ind w:left="0" w:firstLine="0"/>
        <w:jc w:val="both"/>
        <w:rPr>
          <w:b/>
          <w:sz w:val="28"/>
          <w:szCs w:val="28"/>
        </w:rPr>
      </w:pPr>
      <w:r>
        <w:rPr>
          <w:b/>
          <w:sz w:val="28"/>
          <w:szCs w:val="28"/>
        </w:rPr>
        <w:br w:type="page"/>
      </w:r>
      <w:r w:rsidRPr="007B2897">
        <w:rPr>
          <w:b/>
          <w:sz w:val="28"/>
          <w:szCs w:val="28"/>
        </w:rPr>
        <w:lastRenderedPageBreak/>
        <w:t>Перевірка правильності формування і вилучення (зменшення) статутного капіталу</w:t>
      </w:r>
    </w:p>
    <w:p w:rsidR="00C114EE" w:rsidRDefault="00C114EE" w:rsidP="00C114EE">
      <w:pPr>
        <w:ind w:firstLine="720"/>
        <w:rPr>
          <w:sz w:val="28"/>
        </w:rPr>
      </w:pPr>
      <w:r>
        <w:rPr>
          <w:sz w:val="28"/>
        </w:rPr>
        <w:t>Основним компонентом власного капіталу є статутний капітал. Тому ревізію цього розділу слід починати з перевірки правильності формування й вилучення (зменшення) статутного капіталу.</w:t>
      </w:r>
    </w:p>
    <w:p w:rsidR="00C114EE" w:rsidRDefault="00C114EE" w:rsidP="00C114EE">
      <w:pPr>
        <w:ind w:firstLine="720"/>
        <w:rPr>
          <w:sz w:val="28"/>
        </w:rPr>
      </w:pPr>
      <w:r>
        <w:rPr>
          <w:b/>
          <w:i/>
          <w:sz w:val="28"/>
        </w:rPr>
        <w:t>За кредитом</w:t>
      </w:r>
      <w:r>
        <w:rPr>
          <w:sz w:val="28"/>
        </w:rPr>
        <w:t xml:space="preserve"> рахунка 40 "Статутний капітал" відображається збільшення статутного капіталу,</w:t>
      </w:r>
      <w:r>
        <w:rPr>
          <w:b/>
          <w:sz w:val="28"/>
        </w:rPr>
        <w:t xml:space="preserve"> </w:t>
      </w:r>
      <w:r>
        <w:rPr>
          <w:b/>
          <w:i/>
          <w:sz w:val="28"/>
        </w:rPr>
        <w:t>за дебетом</w:t>
      </w:r>
      <w:r>
        <w:rPr>
          <w:i/>
          <w:sz w:val="28"/>
        </w:rPr>
        <w:t xml:space="preserve"> —</w:t>
      </w:r>
      <w:r>
        <w:rPr>
          <w:sz w:val="28"/>
        </w:rPr>
        <w:t xml:space="preserve"> його зменшення. При</w:t>
      </w:r>
      <w:r>
        <w:rPr>
          <w:sz w:val="28"/>
        </w:rPr>
        <w:softHyphen/>
        <w:t>чому сальдо на цьому рахунку має відповідати розмірові статутного капіталу, який зафіксовано в установчих документах підприємства.</w:t>
      </w:r>
    </w:p>
    <w:p w:rsidR="00C114EE" w:rsidRDefault="00C114EE" w:rsidP="00C114EE">
      <w:pPr>
        <w:ind w:firstLine="720"/>
        <w:rPr>
          <w:sz w:val="28"/>
        </w:rPr>
      </w:pPr>
      <w:r>
        <w:rPr>
          <w:sz w:val="28"/>
        </w:rPr>
        <w:t>Аналітичний облік статутного капіталу ведеться за видами ка</w:t>
      </w:r>
      <w:r>
        <w:rPr>
          <w:sz w:val="28"/>
        </w:rPr>
        <w:softHyphen/>
        <w:t>піталу за кожним засновником, учасником, акціонером тощо.</w:t>
      </w:r>
    </w:p>
    <w:p w:rsidR="00C114EE" w:rsidRDefault="00C114EE" w:rsidP="00C114EE">
      <w:pPr>
        <w:ind w:firstLine="720"/>
        <w:rPr>
          <w:sz w:val="28"/>
        </w:rPr>
      </w:pPr>
      <w:r>
        <w:rPr>
          <w:sz w:val="28"/>
        </w:rPr>
        <w:t xml:space="preserve">Власний капітал засновників або учасників поділяється на </w:t>
      </w:r>
      <w:r>
        <w:rPr>
          <w:i/>
          <w:sz w:val="28"/>
        </w:rPr>
        <w:t>реє</w:t>
      </w:r>
      <w:r>
        <w:rPr>
          <w:i/>
          <w:sz w:val="28"/>
        </w:rPr>
        <w:softHyphen/>
        <w:t>стрований</w:t>
      </w:r>
      <w:r>
        <w:rPr>
          <w:sz w:val="28"/>
        </w:rPr>
        <w:t xml:space="preserve"> і </w:t>
      </w:r>
      <w:r>
        <w:rPr>
          <w:i/>
          <w:sz w:val="28"/>
        </w:rPr>
        <w:t>нереєстрований.</w:t>
      </w:r>
      <w:r>
        <w:rPr>
          <w:sz w:val="28"/>
        </w:rPr>
        <w:t xml:space="preserve"> До першого відносять статутний і па</w:t>
      </w:r>
      <w:r>
        <w:rPr>
          <w:sz w:val="28"/>
        </w:rPr>
        <w:softHyphen/>
        <w:t>йовий капітал, до другого — додатковий, резервний, страховий капі</w:t>
      </w:r>
      <w:r>
        <w:rPr>
          <w:sz w:val="28"/>
        </w:rPr>
        <w:softHyphen/>
        <w:t>тал та нерозподілений прибуток (непокритий збиток).</w:t>
      </w:r>
    </w:p>
    <w:p w:rsidR="00C114EE" w:rsidRDefault="00C114EE" w:rsidP="00C114EE">
      <w:pPr>
        <w:ind w:firstLine="720"/>
        <w:rPr>
          <w:sz w:val="28"/>
        </w:rPr>
      </w:pPr>
      <w:r>
        <w:rPr>
          <w:sz w:val="28"/>
        </w:rPr>
        <w:t>Ревізор перевіряє, чи дотримуються на підприємстві статутних поло</w:t>
      </w:r>
      <w:r>
        <w:rPr>
          <w:sz w:val="28"/>
        </w:rPr>
        <w:softHyphen/>
        <w:t>жень, чи правильно формується майно підприємства за рахунок інвесту</w:t>
      </w:r>
      <w:r>
        <w:rPr>
          <w:sz w:val="28"/>
        </w:rPr>
        <w:softHyphen/>
        <w:t>вання його діяльності, як здійснюється розподіл цього майна, виробленої продукції й одержаного прибутку, чи раціонально використовуються до</w:t>
      </w:r>
      <w:r>
        <w:rPr>
          <w:sz w:val="28"/>
        </w:rPr>
        <w:softHyphen/>
        <w:t>даткові грошові внески або майно учасників (засновників) на розвиток підприємства (в окремих випадках на покриття збитків), сума статутного (пайового) капіталу обов'язково реєструється в державному реєстрі.</w:t>
      </w:r>
    </w:p>
    <w:p w:rsidR="00C114EE" w:rsidRDefault="00C114EE" w:rsidP="00C114EE">
      <w:pPr>
        <w:ind w:firstLine="720"/>
        <w:rPr>
          <w:sz w:val="28"/>
        </w:rPr>
      </w:pPr>
      <w:r>
        <w:rPr>
          <w:sz w:val="28"/>
        </w:rPr>
        <w:t>Ревізор з'ясовує, чи відповідає сума статутного (пайового) капіта</w:t>
      </w:r>
      <w:r>
        <w:rPr>
          <w:sz w:val="28"/>
        </w:rPr>
        <w:softHyphen/>
        <w:t>лу розміру, зафіксованому в реєстрі, чи дотримуються правил, за яки</w:t>
      </w:r>
      <w:r>
        <w:rPr>
          <w:sz w:val="28"/>
        </w:rPr>
        <w:softHyphen/>
        <w:t>ми статутний капітал довірчого товариства має бути не меншим вста</w:t>
      </w:r>
      <w:r>
        <w:rPr>
          <w:sz w:val="28"/>
        </w:rPr>
        <w:softHyphen/>
        <w:t>новленого ліміту.</w:t>
      </w:r>
    </w:p>
    <w:p w:rsidR="00C114EE" w:rsidRDefault="00C114EE" w:rsidP="00C114EE">
      <w:pPr>
        <w:ind w:firstLine="720"/>
        <w:rPr>
          <w:sz w:val="28"/>
        </w:rPr>
      </w:pPr>
      <w:r>
        <w:rPr>
          <w:sz w:val="28"/>
        </w:rPr>
        <w:t>Заявлені під час інвентаризації нестачу або надлишок матеріаль</w:t>
      </w:r>
      <w:r>
        <w:rPr>
          <w:sz w:val="28"/>
        </w:rPr>
        <w:softHyphen/>
        <w:t>них цінностей або підтверджену документами дооцінку слід віднести на фінансові результати звітного періоду.</w:t>
      </w:r>
    </w:p>
    <w:p w:rsidR="00C114EE" w:rsidRDefault="00C114EE" w:rsidP="00C114EE">
      <w:pPr>
        <w:ind w:firstLine="720"/>
        <w:rPr>
          <w:sz w:val="28"/>
        </w:rPr>
      </w:pPr>
      <w:r>
        <w:rPr>
          <w:sz w:val="28"/>
        </w:rPr>
        <w:t>Слід зазначити, що в разі анулювання акцій на їх суму змен</w:t>
      </w:r>
      <w:r>
        <w:rPr>
          <w:sz w:val="28"/>
        </w:rPr>
        <w:softHyphen/>
        <w:t>шується статутний капітал, а у разі їх перепродажу зменшується вилучений капітал та збільшуються відповідні активи.</w:t>
      </w:r>
    </w:p>
    <w:p w:rsidR="00C114EE" w:rsidRDefault="00C114EE" w:rsidP="00C114EE">
      <w:pPr>
        <w:ind w:firstLine="720"/>
        <w:rPr>
          <w:sz w:val="28"/>
        </w:rPr>
      </w:pPr>
      <w:r>
        <w:rPr>
          <w:sz w:val="28"/>
        </w:rPr>
        <w:t xml:space="preserve">Ревізор з'ясовує також, чи вносить учасник </w:t>
      </w:r>
      <w:proofErr w:type="gramStart"/>
      <w:r>
        <w:rPr>
          <w:sz w:val="28"/>
        </w:rPr>
        <w:t>до моменту</w:t>
      </w:r>
      <w:proofErr w:type="gramEnd"/>
      <w:r>
        <w:rPr>
          <w:sz w:val="28"/>
        </w:rPr>
        <w:t xml:space="preserve"> реєстрації ТОВ не менше </w:t>
      </w:r>
      <w:r w:rsidRPr="00F44F19">
        <w:rPr>
          <w:sz w:val="28"/>
        </w:rPr>
        <w:t>30</w:t>
      </w:r>
      <w:r>
        <w:rPr>
          <w:sz w:val="28"/>
        </w:rPr>
        <w:t xml:space="preserve"> % внеску, передбаченого установчими документами.</w:t>
      </w:r>
    </w:p>
    <w:p w:rsidR="00C114EE" w:rsidRDefault="00C114EE" w:rsidP="00C114EE">
      <w:pPr>
        <w:ind w:firstLine="720"/>
        <w:rPr>
          <w:sz w:val="28"/>
        </w:rPr>
      </w:pPr>
      <w:r>
        <w:rPr>
          <w:sz w:val="28"/>
        </w:rPr>
        <w:t>В окремих випадках додатковий капітал спрямовується на збільшення статутного, пайового та резервного капіталу, іноді — на покриття збитків.</w:t>
      </w:r>
    </w:p>
    <w:p w:rsidR="00C114EE" w:rsidRDefault="00C114EE" w:rsidP="00C114EE">
      <w:pPr>
        <w:ind w:firstLine="720"/>
        <w:rPr>
          <w:sz w:val="28"/>
        </w:rPr>
      </w:pPr>
      <w:r>
        <w:rPr>
          <w:sz w:val="28"/>
        </w:rPr>
        <w:t>На рахунку 44 "Нерозподілені прибутки (непокриті збитки)" об</w:t>
      </w:r>
      <w:r>
        <w:rPr>
          <w:sz w:val="28"/>
        </w:rPr>
        <w:softHyphen/>
        <w:t>ліковуються нерозподілені прибутки (непокриті збитки) поточного та минулих років і використаний у поточному році прибуток. При цьому за кредитом його відображується збільшення прибутку, за де</w:t>
      </w:r>
      <w:r>
        <w:rPr>
          <w:sz w:val="28"/>
        </w:rPr>
        <w:softHyphen/>
        <w:t>бетом — використання прибутку.</w:t>
      </w:r>
    </w:p>
    <w:p w:rsidR="00C114EE" w:rsidRDefault="00C114EE" w:rsidP="00C114EE">
      <w:pPr>
        <w:ind w:left="40" w:firstLine="720"/>
        <w:rPr>
          <w:sz w:val="28"/>
        </w:rPr>
      </w:pPr>
      <w:r>
        <w:rPr>
          <w:sz w:val="28"/>
        </w:rPr>
        <w:t>Списання збитків відбувається за рахунок нерозподіленого при</w:t>
      </w:r>
      <w:r>
        <w:rPr>
          <w:sz w:val="28"/>
        </w:rPr>
        <w:softHyphen/>
        <w:t>бутку, резервного, пайового або додаткового капіталу.</w:t>
      </w:r>
    </w:p>
    <w:p w:rsidR="00C114EE" w:rsidRDefault="00C114EE" w:rsidP="00C114EE">
      <w:pPr>
        <w:ind w:left="40" w:firstLine="720"/>
        <w:rPr>
          <w:sz w:val="28"/>
        </w:rPr>
      </w:pPr>
    </w:p>
    <w:p w:rsidR="00C114EE" w:rsidRPr="00982D39" w:rsidRDefault="00C114EE" w:rsidP="00C114EE">
      <w:pPr>
        <w:numPr>
          <w:ilvl w:val="0"/>
          <w:numId w:val="64"/>
        </w:numPr>
        <w:tabs>
          <w:tab w:val="clear" w:pos="720"/>
          <w:tab w:val="num" w:pos="426"/>
        </w:tabs>
        <w:ind w:left="0" w:firstLine="0"/>
        <w:jc w:val="both"/>
        <w:rPr>
          <w:b/>
          <w:sz w:val="28"/>
          <w:szCs w:val="28"/>
        </w:rPr>
      </w:pPr>
      <w:r w:rsidRPr="00982D39">
        <w:rPr>
          <w:b/>
          <w:sz w:val="28"/>
          <w:szCs w:val="28"/>
        </w:rPr>
        <w:t>Перевірка правильності оформлення звіту про власний капітал</w:t>
      </w:r>
    </w:p>
    <w:p w:rsidR="00C114EE" w:rsidRDefault="00C114EE" w:rsidP="00C114EE">
      <w:pPr>
        <w:ind w:left="40" w:firstLine="720"/>
        <w:rPr>
          <w:sz w:val="28"/>
        </w:rPr>
      </w:pPr>
      <w:r>
        <w:rPr>
          <w:sz w:val="28"/>
        </w:rPr>
        <w:t>Національним положенням (стандартом) бухгалтерського обліку 1 "Загальні вимоги до фінансової звітності", затвердженим наказом Міністерства фінансів України від</w:t>
      </w:r>
      <w:r>
        <w:rPr>
          <w:b/>
          <w:sz w:val="28"/>
        </w:rPr>
        <w:t xml:space="preserve"> </w:t>
      </w:r>
      <w:r w:rsidRPr="00606D7D">
        <w:rPr>
          <w:sz w:val="28"/>
        </w:rPr>
        <w:t>07</w:t>
      </w:r>
      <w:r>
        <w:rPr>
          <w:sz w:val="28"/>
        </w:rPr>
        <w:t xml:space="preserve">.02.2013 № 73, визначаються зміст і форма звіту про </w:t>
      </w:r>
      <w:r>
        <w:rPr>
          <w:sz w:val="28"/>
        </w:rPr>
        <w:lastRenderedPageBreak/>
        <w:t>власний капітал, який відображає зміни у складі цього капіталу про</w:t>
      </w:r>
      <w:r>
        <w:rPr>
          <w:sz w:val="28"/>
        </w:rPr>
        <w:softHyphen/>
        <w:t>тягом звітного періоду.</w:t>
      </w:r>
    </w:p>
    <w:p w:rsidR="00C114EE" w:rsidRDefault="00C114EE" w:rsidP="00C114EE">
      <w:pPr>
        <w:ind w:left="40" w:firstLine="720"/>
        <w:rPr>
          <w:sz w:val="28"/>
        </w:rPr>
      </w:pPr>
      <w:r>
        <w:rPr>
          <w:sz w:val="28"/>
        </w:rPr>
        <w:t>У звіті про власний капітал відображають дані про збільшення або зменшення власного капіталу внаслідок переоцінки основних засобів відповідно до чинних положень (стандартів).</w:t>
      </w:r>
    </w:p>
    <w:p w:rsidR="00C114EE" w:rsidRDefault="00C114EE" w:rsidP="00C114EE">
      <w:pPr>
        <w:pStyle w:val="23"/>
        <w:ind w:firstLine="720"/>
      </w:pPr>
      <w:r>
        <w:t>Крім того, у статтях розділу "Розподіл прибутку" відображують</w:t>
      </w:r>
      <w:r>
        <w:softHyphen/>
        <w:t>ся дані, які показують розподіл прибутку між учасниками (власника</w:t>
      </w:r>
      <w:r>
        <w:softHyphen/>
        <w:t>ми) підприємства або спрямування прибутку до статутного капіталу, резервного капіталу і т. ін.</w:t>
      </w:r>
    </w:p>
    <w:p w:rsidR="00C114EE" w:rsidRDefault="00C114EE" w:rsidP="00C114EE">
      <w:pPr>
        <w:ind w:firstLine="720"/>
        <w:rPr>
          <w:sz w:val="28"/>
        </w:rPr>
      </w:pPr>
      <w:r>
        <w:rPr>
          <w:sz w:val="28"/>
        </w:rPr>
        <w:t>Розділ "Внески учасників" вміщує дані про збільшення статутно</w:t>
      </w:r>
      <w:r>
        <w:rPr>
          <w:sz w:val="28"/>
        </w:rPr>
        <w:softHyphen/>
        <w:t>го капіталу підприємства та зміни неоплаченого капіталу внаслідок збільшення або зменшення дебіторської заборгованості учасників за внесками до статутного капіталу підприємства.</w:t>
      </w:r>
    </w:p>
    <w:p w:rsidR="00C114EE" w:rsidRDefault="00C114EE" w:rsidP="00C114EE">
      <w:pPr>
        <w:ind w:firstLine="720"/>
        <w:rPr>
          <w:sz w:val="28"/>
        </w:rPr>
      </w:pPr>
      <w:r>
        <w:rPr>
          <w:sz w:val="28"/>
        </w:rPr>
        <w:t>Ревізор перевіряє правильність оформлення звіту про власний капітал. Причому для забезпечення порівняльного аналізу інфор</w:t>
      </w:r>
      <w:r>
        <w:rPr>
          <w:sz w:val="28"/>
        </w:rPr>
        <w:softHyphen/>
        <w:t>мації підприємства зобов'язані додавати до річного звіту звіт про власний капітал за попередній рік.</w:t>
      </w:r>
    </w:p>
    <w:p w:rsidR="00C114EE" w:rsidRDefault="00C114EE" w:rsidP="00C114EE">
      <w:pPr>
        <w:ind w:firstLine="720"/>
        <w:rPr>
          <w:sz w:val="28"/>
        </w:rPr>
      </w:pPr>
      <w:r>
        <w:rPr>
          <w:sz w:val="28"/>
        </w:rPr>
        <w:t>Особливу увагу ревізору слід звернути на заповнення розділу "Ви</w:t>
      </w:r>
      <w:r>
        <w:rPr>
          <w:sz w:val="28"/>
        </w:rPr>
        <w:softHyphen/>
        <w:t>лучення капіталу", де наводяться дані про зменшення власного ка</w:t>
      </w:r>
      <w:r>
        <w:rPr>
          <w:sz w:val="28"/>
        </w:rPr>
        <w:softHyphen/>
        <w:t>піталу підприємства внаслідок виходу його учасника, викупу чи ану</w:t>
      </w:r>
      <w:r>
        <w:rPr>
          <w:sz w:val="28"/>
        </w:rPr>
        <w:softHyphen/>
        <w:t>лювання викуплених акцій акціонерним товариством, зменшення номінальної вартості акцій тощо.</w:t>
      </w:r>
    </w:p>
    <w:p w:rsidR="00C114EE" w:rsidRDefault="00C114EE" w:rsidP="00C114EE">
      <w:pPr>
        <w:ind w:firstLine="720"/>
        <w:rPr>
          <w:sz w:val="28"/>
        </w:rPr>
      </w:pPr>
      <w:r>
        <w:rPr>
          <w:sz w:val="28"/>
        </w:rPr>
        <w:t>У підсумковій статті "Разом змін у капіталі" ревізор з'ясовує, чи правильно підводиться підсумок змін у складі власного капіталу за звітний період, що визначається як сума скоригованого залишку влас</w:t>
      </w:r>
      <w:r>
        <w:rPr>
          <w:sz w:val="28"/>
        </w:rPr>
        <w:softHyphen/>
        <w:t>ного капіталу на початок року та всіх змін протягом звітного року внаслідок переоцінки активів, використання чистого прибутку, вилу</w:t>
      </w:r>
      <w:r>
        <w:rPr>
          <w:sz w:val="28"/>
        </w:rPr>
        <w:softHyphen/>
        <w:t>чення капіталу та інших змін.</w:t>
      </w:r>
    </w:p>
    <w:p w:rsidR="00C114EE" w:rsidRDefault="00C114EE" w:rsidP="00C114EE">
      <w:pPr>
        <w:ind w:firstLine="720"/>
        <w:rPr>
          <w:sz w:val="28"/>
        </w:rPr>
      </w:pPr>
    </w:p>
    <w:p w:rsidR="00C114EE" w:rsidRDefault="00C114EE" w:rsidP="00C114EE">
      <w:pPr>
        <w:ind w:firstLine="720"/>
        <w:rPr>
          <w:sz w:val="28"/>
        </w:rPr>
      </w:pPr>
    </w:p>
    <w:p w:rsidR="00C114EE" w:rsidRDefault="00C114EE" w:rsidP="00C114EE">
      <w:pPr>
        <w:pStyle w:val="FR2"/>
        <w:ind w:firstLine="720"/>
        <w:rPr>
          <w:sz w:val="28"/>
        </w:rPr>
      </w:pPr>
      <w:r>
        <w:rPr>
          <w:sz w:val="28"/>
        </w:rPr>
        <w:t>Запитання для самоконтролю</w:t>
      </w:r>
    </w:p>
    <w:p w:rsidR="00C114EE" w:rsidRDefault="00C114EE" w:rsidP="00C114EE">
      <w:pPr>
        <w:spacing w:before="200"/>
        <w:ind w:firstLine="720"/>
        <w:rPr>
          <w:sz w:val="28"/>
        </w:rPr>
      </w:pPr>
      <w:r>
        <w:rPr>
          <w:sz w:val="28"/>
        </w:rPr>
        <w:t xml:space="preserve">1. </w:t>
      </w:r>
      <w:r>
        <w:rPr>
          <w:i/>
          <w:sz w:val="28"/>
        </w:rPr>
        <w:t>Основні завдання ревізії власного капіталу.</w:t>
      </w:r>
    </w:p>
    <w:p w:rsidR="00C114EE" w:rsidRDefault="00C114EE" w:rsidP="00C114EE">
      <w:pPr>
        <w:ind w:firstLine="720"/>
        <w:rPr>
          <w:sz w:val="28"/>
        </w:rPr>
      </w:pPr>
      <w:r>
        <w:rPr>
          <w:i/>
          <w:sz w:val="28"/>
        </w:rPr>
        <w:t>2. Джерела ревізії власного капіталу.</w:t>
      </w:r>
    </w:p>
    <w:p w:rsidR="00C114EE" w:rsidRDefault="00C114EE" w:rsidP="00C114EE">
      <w:pPr>
        <w:ind w:firstLine="720"/>
        <w:rPr>
          <w:sz w:val="28"/>
        </w:rPr>
      </w:pPr>
      <w:r>
        <w:rPr>
          <w:i/>
          <w:sz w:val="28"/>
        </w:rPr>
        <w:t>3. За рахунок яких джерел збільшується сума статутного (пайо</w:t>
      </w:r>
      <w:r>
        <w:rPr>
          <w:i/>
          <w:sz w:val="28"/>
        </w:rPr>
        <w:softHyphen/>
        <w:t>вого) капіталу?</w:t>
      </w:r>
    </w:p>
    <w:p w:rsidR="00C114EE" w:rsidRDefault="00C114EE" w:rsidP="00C114EE">
      <w:pPr>
        <w:ind w:firstLine="720"/>
        <w:rPr>
          <w:sz w:val="28"/>
        </w:rPr>
      </w:pPr>
      <w:r>
        <w:rPr>
          <w:sz w:val="28"/>
        </w:rPr>
        <w:t xml:space="preserve">4. </w:t>
      </w:r>
      <w:r>
        <w:rPr>
          <w:i/>
          <w:sz w:val="28"/>
        </w:rPr>
        <w:t>Методика перевірки правильності використання резервного капіталу.</w:t>
      </w:r>
    </w:p>
    <w:p w:rsidR="00C114EE" w:rsidRDefault="00C114EE" w:rsidP="00C114EE">
      <w:pPr>
        <w:ind w:firstLine="720"/>
        <w:rPr>
          <w:sz w:val="28"/>
        </w:rPr>
      </w:pPr>
      <w:r>
        <w:rPr>
          <w:sz w:val="28"/>
        </w:rPr>
        <w:t xml:space="preserve">5. </w:t>
      </w:r>
      <w:r>
        <w:rPr>
          <w:i/>
          <w:sz w:val="28"/>
        </w:rPr>
        <w:t>За рахунок чого здійснюється списання збитків (за рахунок яких видів капіталу)?</w:t>
      </w:r>
    </w:p>
    <w:p w:rsidR="00C114EE" w:rsidRDefault="00C114EE" w:rsidP="00C114EE">
      <w:pPr>
        <w:ind w:firstLine="720"/>
        <w:rPr>
          <w:sz w:val="28"/>
        </w:rPr>
      </w:pPr>
      <w:r>
        <w:rPr>
          <w:sz w:val="28"/>
        </w:rPr>
        <w:t xml:space="preserve">6. </w:t>
      </w:r>
      <w:r>
        <w:rPr>
          <w:i/>
          <w:sz w:val="28"/>
        </w:rPr>
        <w:t>Яким способом перевіряють правильність оформлення звіту про власний капітал?</w:t>
      </w:r>
    </w:p>
    <w:p w:rsidR="00C114EE" w:rsidRDefault="00C114EE" w:rsidP="00C114EE">
      <w:pPr>
        <w:ind w:firstLine="720"/>
        <w:rPr>
          <w:sz w:val="28"/>
        </w:rPr>
      </w:pPr>
      <w:r>
        <w:rPr>
          <w:i/>
          <w:sz w:val="28"/>
        </w:rPr>
        <w:t>7. Як встановити підсумок змін у складі власного капіталу за звітний період?</w:t>
      </w:r>
    </w:p>
    <w:p w:rsidR="00C114EE" w:rsidRPr="000D4FBE" w:rsidRDefault="00C114EE" w:rsidP="00C114EE">
      <w:pPr>
        <w:jc w:val="center"/>
        <w:rPr>
          <w:szCs w:val="28"/>
        </w:rPr>
      </w:pPr>
    </w:p>
    <w:p w:rsidR="00C114EE" w:rsidRPr="009044C0" w:rsidRDefault="00C114EE" w:rsidP="00C114EE">
      <w:pPr>
        <w:ind w:firstLine="720"/>
        <w:rPr>
          <w:sz w:val="28"/>
          <w:szCs w:val="28"/>
        </w:rPr>
      </w:pPr>
    </w:p>
    <w:p w:rsidR="00C114EE" w:rsidRDefault="00C114EE" w:rsidP="00C114EE">
      <w:pPr>
        <w:jc w:val="center"/>
        <w:rPr>
          <w:b/>
          <w:sz w:val="28"/>
          <w:szCs w:val="28"/>
        </w:rPr>
      </w:pPr>
      <w:r>
        <w:rPr>
          <w:b/>
          <w:sz w:val="32"/>
          <w:szCs w:val="32"/>
        </w:rPr>
        <w:t>Тема 10.</w:t>
      </w:r>
      <w:r>
        <w:rPr>
          <w:b/>
          <w:sz w:val="28"/>
          <w:szCs w:val="28"/>
        </w:rPr>
        <w:t xml:space="preserve"> КОНТРОЛЬ І РЕВІЗІЯ ЗОБОВ</w:t>
      </w:r>
      <w:r>
        <w:rPr>
          <w:b/>
          <w:sz w:val="28"/>
          <w:szCs w:val="28"/>
          <w:lang w:val="en-US"/>
        </w:rPr>
        <w:t>’</w:t>
      </w:r>
      <w:r>
        <w:rPr>
          <w:b/>
          <w:sz w:val="28"/>
          <w:szCs w:val="28"/>
        </w:rPr>
        <w:t>ЯЗАНЬ</w:t>
      </w:r>
    </w:p>
    <w:p w:rsidR="00C114EE" w:rsidRDefault="00C114EE" w:rsidP="00C114EE">
      <w:pPr>
        <w:jc w:val="both"/>
        <w:rPr>
          <w:sz w:val="28"/>
          <w:szCs w:val="28"/>
        </w:rPr>
      </w:pPr>
    </w:p>
    <w:p w:rsidR="00C114EE" w:rsidRDefault="00C114EE" w:rsidP="00C114EE">
      <w:pPr>
        <w:numPr>
          <w:ilvl w:val="0"/>
          <w:numId w:val="65"/>
        </w:numPr>
        <w:jc w:val="both"/>
        <w:rPr>
          <w:sz w:val="28"/>
          <w:szCs w:val="28"/>
        </w:rPr>
      </w:pPr>
      <w:r>
        <w:rPr>
          <w:sz w:val="28"/>
          <w:szCs w:val="28"/>
        </w:rPr>
        <w:lastRenderedPageBreak/>
        <w:t>Поняття зобов’язань.</w:t>
      </w:r>
    </w:p>
    <w:p w:rsidR="00C114EE" w:rsidRDefault="00C114EE" w:rsidP="00C114EE">
      <w:pPr>
        <w:numPr>
          <w:ilvl w:val="0"/>
          <w:numId w:val="65"/>
        </w:numPr>
        <w:jc w:val="both"/>
        <w:rPr>
          <w:sz w:val="28"/>
          <w:szCs w:val="28"/>
        </w:rPr>
      </w:pPr>
      <w:r>
        <w:rPr>
          <w:sz w:val="28"/>
          <w:szCs w:val="28"/>
        </w:rPr>
        <w:t>Ревізія довгострокових і короткострокових кредитів банків.</w:t>
      </w:r>
    </w:p>
    <w:p w:rsidR="00C114EE" w:rsidRDefault="00C114EE" w:rsidP="00C114EE">
      <w:pPr>
        <w:numPr>
          <w:ilvl w:val="0"/>
          <w:numId w:val="65"/>
        </w:numPr>
        <w:jc w:val="both"/>
        <w:rPr>
          <w:sz w:val="28"/>
          <w:szCs w:val="28"/>
        </w:rPr>
      </w:pPr>
      <w:r>
        <w:rPr>
          <w:sz w:val="28"/>
          <w:szCs w:val="28"/>
        </w:rPr>
        <w:t>Ревізія розрахунків по векселях виданих.</w:t>
      </w:r>
    </w:p>
    <w:p w:rsidR="00C114EE" w:rsidRDefault="00C114EE" w:rsidP="00C114EE">
      <w:pPr>
        <w:numPr>
          <w:ilvl w:val="0"/>
          <w:numId w:val="65"/>
        </w:numPr>
        <w:jc w:val="both"/>
        <w:rPr>
          <w:sz w:val="28"/>
          <w:szCs w:val="28"/>
        </w:rPr>
      </w:pPr>
      <w:r>
        <w:rPr>
          <w:sz w:val="28"/>
          <w:szCs w:val="28"/>
        </w:rPr>
        <w:t>Ревізія розрахунків з постачальниками та підрядниками.</w:t>
      </w:r>
    </w:p>
    <w:p w:rsidR="00C114EE" w:rsidRDefault="00C114EE" w:rsidP="00C114EE">
      <w:pPr>
        <w:numPr>
          <w:ilvl w:val="0"/>
          <w:numId w:val="65"/>
        </w:numPr>
        <w:jc w:val="both"/>
        <w:rPr>
          <w:sz w:val="28"/>
          <w:szCs w:val="28"/>
        </w:rPr>
      </w:pPr>
      <w:r>
        <w:rPr>
          <w:sz w:val="28"/>
          <w:szCs w:val="28"/>
        </w:rPr>
        <w:t>Ревізія розрахунків за податками і платежами.</w:t>
      </w:r>
    </w:p>
    <w:p w:rsidR="00C114EE" w:rsidRDefault="00C114EE" w:rsidP="00C114EE">
      <w:pPr>
        <w:numPr>
          <w:ilvl w:val="0"/>
          <w:numId w:val="65"/>
        </w:numPr>
        <w:jc w:val="both"/>
        <w:rPr>
          <w:sz w:val="28"/>
          <w:szCs w:val="28"/>
        </w:rPr>
      </w:pPr>
      <w:r>
        <w:rPr>
          <w:sz w:val="28"/>
          <w:szCs w:val="28"/>
        </w:rPr>
        <w:t>Ревізія розрахунків за страхуванням.</w:t>
      </w:r>
    </w:p>
    <w:p w:rsidR="00C114EE" w:rsidRDefault="00C114EE" w:rsidP="00C114EE">
      <w:pPr>
        <w:jc w:val="both"/>
        <w:rPr>
          <w:sz w:val="28"/>
          <w:szCs w:val="28"/>
        </w:rPr>
      </w:pPr>
    </w:p>
    <w:p w:rsidR="00C114EE" w:rsidRDefault="00C114EE" w:rsidP="00C114EE">
      <w:pPr>
        <w:numPr>
          <w:ilvl w:val="0"/>
          <w:numId w:val="66"/>
        </w:numPr>
        <w:tabs>
          <w:tab w:val="clear" w:pos="720"/>
          <w:tab w:val="num" w:pos="360"/>
        </w:tabs>
        <w:ind w:left="0" w:firstLine="0"/>
        <w:jc w:val="both"/>
        <w:rPr>
          <w:b/>
          <w:sz w:val="28"/>
          <w:szCs w:val="28"/>
        </w:rPr>
      </w:pPr>
      <w:r>
        <w:rPr>
          <w:b/>
          <w:sz w:val="28"/>
          <w:szCs w:val="28"/>
        </w:rPr>
        <w:t>Поняття зобов’язань</w:t>
      </w:r>
    </w:p>
    <w:p w:rsidR="00C114EE" w:rsidRDefault="00C114EE" w:rsidP="00C114EE">
      <w:pPr>
        <w:ind w:firstLine="709"/>
        <w:jc w:val="both"/>
        <w:rPr>
          <w:sz w:val="28"/>
          <w:szCs w:val="28"/>
        </w:rPr>
      </w:pPr>
      <w:r>
        <w:rPr>
          <w:sz w:val="28"/>
          <w:szCs w:val="28"/>
        </w:rPr>
        <w:t>Відповідно до П(С)БО 2 «Баланс» зобов’язання – це заборгованість підприємства, що виникла внаслідок минулих подій і погашення якої в майбутньому, як очікується, призведе до зменшення ресурсів підприємства, що втілюють у собі економічні вигоди.</w:t>
      </w:r>
    </w:p>
    <w:p w:rsidR="00C114EE" w:rsidRDefault="00C114EE" w:rsidP="00C114EE">
      <w:pPr>
        <w:ind w:firstLine="709"/>
        <w:jc w:val="both"/>
        <w:rPr>
          <w:sz w:val="28"/>
          <w:szCs w:val="28"/>
        </w:rPr>
      </w:pPr>
      <w:r>
        <w:rPr>
          <w:sz w:val="28"/>
          <w:szCs w:val="28"/>
        </w:rPr>
        <w:t>При проведенні ревізії ревізор керується П(С)БО 11 «Зобов’язання».</w:t>
      </w:r>
    </w:p>
    <w:p w:rsidR="00C114EE" w:rsidRDefault="00C114EE" w:rsidP="00C114EE">
      <w:pPr>
        <w:ind w:firstLine="709"/>
        <w:jc w:val="both"/>
        <w:rPr>
          <w:sz w:val="28"/>
          <w:szCs w:val="28"/>
        </w:rPr>
      </w:pPr>
      <w:r>
        <w:rPr>
          <w:sz w:val="28"/>
          <w:szCs w:val="28"/>
        </w:rPr>
        <w:t>Зобов’язання поділяються на довгострокові та поточні.</w:t>
      </w:r>
    </w:p>
    <w:p w:rsidR="00C114EE" w:rsidRDefault="00C114EE" w:rsidP="00C114EE">
      <w:pPr>
        <w:ind w:firstLine="709"/>
        <w:jc w:val="both"/>
        <w:rPr>
          <w:sz w:val="28"/>
          <w:szCs w:val="28"/>
        </w:rPr>
      </w:pPr>
      <w:r>
        <w:rPr>
          <w:sz w:val="28"/>
          <w:szCs w:val="28"/>
        </w:rPr>
        <w:t>Довгострокові зобов’язання – всі зобов’язання, які не є поточними зобов’язаннями.</w:t>
      </w:r>
    </w:p>
    <w:p w:rsidR="00C114EE" w:rsidRDefault="00C114EE" w:rsidP="00C114EE">
      <w:pPr>
        <w:ind w:firstLine="709"/>
        <w:jc w:val="both"/>
        <w:rPr>
          <w:sz w:val="28"/>
          <w:szCs w:val="28"/>
        </w:rPr>
      </w:pPr>
      <w:r>
        <w:rPr>
          <w:sz w:val="28"/>
          <w:szCs w:val="28"/>
        </w:rPr>
        <w:t>Поточні зобов’язання - зобов’язання, які будуть погашені протягом операційного циклу підприємства або повинні бути погашенні протягом 12 місяців починаючи з дати Балансу.</w:t>
      </w:r>
    </w:p>
    <w:p w:rsidR="00C114EE" w:rsidRDefault="00C114EE" w:rsidP="00C114EE">
      <w:pPr>
        <w:ind w:firstLine="709"/>
        <w:jc w:val="both"/>
        <w:rPr>
          <w:sz w:val="28"/>
          <w:szCs w:val="28"/>
        </w:rPr>
      </w:pPr>
      <w:r>
        <w:rPr>
          <w:sz w:val="28"/>
          <w:szCs w:val="28"/>
        </w:rPr>
        <w:t>Довгострокові зобов’язання включають (клас 5):</w:t>
      </w:r>
    </w:p>
    <w:p w:rsidR="00C114EE" w:rsidRDefault="00C114EE" w:rsidP="00C114EE">
      <w:pPr>
        <w:numPr>
          <w:ilvl w:val="0"/>
          <w:numId w:val="67"/>
        </w:numPr>
        <w:jc w:val="both"/>
        <w:rPr>
          <w:sz w:val="28"/>
          <w:szCs w:val="28"/>
        </w:rPr>
      </w:pPr>
      <w:r>
        <w:rPr>
          <w:sz w:val="28"/>
          <w:szCs w:val="28"/>
        </w:rPr>
        <w:t>довгострокові позики (50);</w:t>
      </w:r>
    </w:p>
    <w:p w:rsidR="00C114EE" w:rsidRDefault="00C114EE" w:rsidP="00C114EE">
      <w:pPr>
        <w:numPr>
          <w:ilvl w:val="0"/>
          <w:numId w:val="67"/>
        </w:numPr>
        <w:jc w:val="both"/>
        <w:rPr>
          <w:sz w:val="28"/>
          <w:szCs w:val="28"/>
        </w:rPr>
      </w:pPr>
      <w:r>
        <w:rPr>
          <w:sz w:val="28"/>
          <w:szCs w:val="28"/>
        </w:rPr>
        <w:t>довгострокові векселі видані (51);</w:t>
      </w:r>
    </w:p>
    <w:p w:rsidR="00C114EE" w:rsidRDefault="00C114EE" w:rsidP="00C114EE">
      <w:pPr>
        <w:numPr>
          <w:ilvl w:val="0"/>
          <w:numId w:val="67"/>
        </w:numPr>
        <w:jc w:val="both"/>
        <w:rPr>
          <w:sz w:val="28"/>
          <w:szCs w:val="28"/>
        </w:rPr>
      </w:pPr>
      <w:r>
        <w:rPr>
          <w:sz w:val="28"/>
          <w:szCs w:val="28"/>
        </w:rPr>
        <w:t>довгострокові зобов’язання за облігаціями (52);</w:t>
      </w:r>
    </w:p>
    <w:p w:rsidR="00C114EE" w:rsidRDefault="00C114EE" w:rsidP="00C114EE">
      <w:pPr>
        <w:numPr>
          <w:ilvl w:val="0"/>
          <w:numId w:val="67"/>
        </w:numPr>
        <w:jc w:val="both"/>
        <w:rPr>
          <w:sz w:val="28"/>
          <w:szCs w:val="28"/>
        </w:rPr>
      </w:pPr>
      <w:r>
        <w:rPr>
          <w:sz w:val="28"/>
          <w:szCs w:val="28"/>
        </w:rPr>
        <w:t>довгострокові зобов’язання з оренди (53);</w:t>
      </w:r>
    </w:p>
    <w:p w:rsidR="00C114EE" w:rsidRDefault="00C114EE" w:rsidP="00C114EE">
      <w:pPr>
        <w:numPr>
          <w:ilvl w:val="0"/>
          <w:numId w:val="67"/>
        </w:numPr>
        <w:jc w:val="both"/>
        <w:rPr>
          <w:sz w:val="28"/>
          <w:szCs w:val="28"/>
        </w:rPr>
      </w:pPr>
      <w:r>
        <w:rPr>
          <w:sz w:val="28"/>
          <w:szCs w:val="28"/>
        </w:rPr>
        <w:t>відстрочені податкові зобов’язання (54);</w:t>
      </w:r>
    </w:p>
    <w:p w:rsidR="00C114EE" w:rsidRDefault="00C114EE" w:rsidP="00C114EE">
      <w:pPr>
        <w:numPr>
          <w:ilvl w:val="0"/>
          <w:numId w:val="67"/>
        </w:numPr>
        <w:jc w:val="both"/>
        <w:rPr>
          <w:sz w:val="28"/>
          <w:szCs w:val="28"/>
        </w:rPr>
      </w:pPr>
      <w:r>
        <w:rPr>
          <w:sz w:val="28"/>
          <w:szCs w:val="28"/>
        </w:rPr>
        <w:t>інші довгострокові зобов’язання (55).</w:t>
      </w:r>
    </w:p>
    <w:p w:rsidR="00C114EE" w:rsidRDefault="00C114EE" w:rsidP="00C114EE">
      <w:pPr>
        <w:ind w:firstLine="709"/>
        <w:jc w:val="both"/>
        <w:rPr>
          <w:sz w:val="28"/>
          <w:szCs w:val="28"/>
        </w:rPr>
      </w:pPr>
      <w:r>
        <w:rPr>
          <w:sz w:val="28"/>
          <w:szCs w:val="28"/>
        </w:rPr>
        <w:t>Поточні зобов’язання включають (клас 6):</w:t>
      </w:r>
    </w:p>
    <w:p w:rsidR="00C114EE" w:rsidRDefault="00C114EE" w:rsidP="00C114EE">
      <w:pPr>
        <w:numPr>
          <w:ilvl w:val="0"/>
          <w:numId w:val="67"/>
        </w:numPr>
        <w:jc w:val="both"/>
        <w:rPr>
          <w:sz w:val="28"/>
          <w:szCs w:val="28"/>
        </w:rPr>
      </w:pPr>
      <w:r>
        <w:rPr>
          <w:sz w:val="28"/>
          <w:szCs w:val="28"/>
        </w:rPr>
        <w:t>короткострокові позики (60);</w:t>
      </w:r>
    </w:p>
    <w:p w:rsidR="00C114EE" w:rsidRDefault="00C114EE" w:rsidP="00C114EE">
      <w:pPr>
        <w:numPr>
          <w:ilvl w:val="0"/>
          <w:numId w:val="67"/>
        </w:numPr>
        <w:jc w:val="both"/>
        <w:rPr>
          <w:sz w:val="28"/>
          <w:szCs w:val="28"/>
        </w:rPr>
      </w:pPr>
      <w:r>
        <w:rPr>
          <w:sz w:val="28"/>
          <w:szCs w:val="28"/>
        </w:rPr>
        <w:t>поточна заборгованість за довгостроковими зобов’язаннями (61);</w:t>
      </w:r>
    </w:p>
    <w:p w:rsidR="00C114EE" w:rsidRDefault="00C114EE" w:rsidP="00C114EE">
      <w:pPr>
        <w:numPr>
          <w:ilvl w:val="0"/>
          <w:numId w:val="67"/>
        </w:numPr>
        <w:jc w:val="both"/>
        <w:rPr>
          <w:sz w:val="28"/>
          <w:szCs w:val="28"/>
        </w:rPr>
      </w:pPr>
      <w:r>
        <w:rPr>
          <w:sz w:val="28"/>
          <w:szCs w:val="28"/>
        </w:rPr>
        <w:t>короткострокові векселі видані (62);</w:t>
      </w:r>
    </w:p>
    <w:p w:rsidR="00C114EE" w:rsidRDefault="00C114EE" w:rsidP="00C114EE">
      <w:pPr>
        <w:numPr>
          <w:ilvl w:val="0"/>
          <w:numId w:val="67"/>
        </w:numPr>
        <w:jc w:val="both"/>
        <w:rPr>
          <w:sz w:val="28"/>
          <w:szCs w:val="28"/>
        </w:rPr>
      </w:pPr>
      <w:r>
        <w:rPr>
          <w:sz w:val="28"/>
          <w:szCs w:val="28"/>
        </w:rPr>
        <w:t>розрахунки з постачальниками та підрядниками (63);</w:t>
      </w:r>
    </w:p>
    <w:p w:rsidR="00C114EE" w:rsidRDefault="00C114EE" w:rsidP="00C114EE">
      <w:pPr>
        <w:numPr>
          <w:ilvl w:val="0"/>
          <w:numId w:val="67"/>
        </w:numPr>
        <w:jc w:val="both"/>
        <w:rPr>
          <w:sz w:val="28"/>
          <w:szCs w:val="28"/>
        </w:rPr>
      </w:pPr>
      <w:r>
        <w:rPr>
          <w:sz w:val="28"/>
          <w:szCs w:val="28"/>
        </w:rPr>
        <w:t>розрахунки за податками і платежами (64);</w:t>
      </w:r>
    </w:p>
    <w:p w:rsidR="00C114EE" w:rsidRDefault="00C114EE" w:rsidP="00C114EE">
      <w:pPr>
        <w:numPr>
          <w:ilvl w:val="0"/>
          <w:numId w:val="67"/>
        </w:numPr>
        <w:jc w:val="both"/>
        <w:rPr>
          <w:sz w:val="28"/>
          <w:szCs w:val="28"/>
        </w:rPr>
      </w:pPr>
      <w:r>
        <w:rPr>
          <w:sz w:val="28"/>
          <w:szCs w:val="28"/>
        </w:rPr>
        <w:t>розрахунки за страхуванням (65);</w:t>
      </w:r>
    </w:p>
    <w:p w:rsidR="00C114EE" w:rsidRDefault="00C114EE" w:rsidP="00C114EE">
      <w:pPr>
        <w:numPr>
          <w:ilvl w:val="0"/>
          <w:numId w:val="67"/>
        </w:numPr>
        <w:jc w:val="both"/>
        <w:rPr>
          <w:sz w:val="28"/>
          <w:szCs w:val="28"/>
        </w:rPr>
      </w:pPr>
      <w:r>
        <w:rPr>
          <w:sz w:val="28"/>
          <w:szCs w:val="28"/>
        </w:rPr>
        <w:t>розрахунки з оплати праці (66);</w:t>
      </w:r>
    </w:p>
    <w:p w:rsidR="00C114EE" w:rsidRDefault="00C114EE" w:rsidP="00C114EE">
      <w:pPr>
        <w:numPr>
          <w:ilvl w:val="0"/>
          <w:numId w:val="67"/>
        </w:numPr>
        <w:jc w:val="both"/>
        <w:rPr>
          <w:sz w:val="28"/>
          <w:szCs w:val="28"/>
        </w:rPr>
      </w:pPr>
      <w:r>
        <w:rPr>
          <w:sz w:val="28"/>
          <w:szCs w:val="28"/>
        </w:rPr>
        <w:t>розрахунки з учасниками (67);</w:t>
      </w:r>
    </w:p>
    <w:p w:rsidR="00C114EE" w:rsidRDefault="00C114EE" w:rsidP="00C114EE">
      <w:pPr>
        <w:numPr>
          <w:ilvl w:val="0"/>
          <w:numId w:val="67"/>
        </w:numPr>
        <w:jc w:val="both"/>
        <w:rPr>
          <w:sz w:val="28"/>
          <w:szCs w:val="28"/>
        </w:rPr>
      </w:pPr>
      <w:r>
        <w:rPr>
          <w:sz w:val="28"/>
          <w:szCs w:val="28"/>
        </w:rPr>
        <w:t>розрахунки за іншими операціями (68);</w:t>
      </w:r>
    </w:p>
    <w:p w:rsidR="00C114EE" w:rsidRDefault="00C114EE" w:rsidP="00C114EE">
      <w:pPr>
        <w:numPr>
          <w:ilvl w:val="0"/>
          <w:numId w:val="67"/>
        </w:numPr>
        <w:jc w:val="both"/>
        <w:rPr>
          <w:sz w:val="28"/>
          <w:szCs w:val="28"/>
        </w:rPr>
      </w:pPr>
      <w:r>
        <w:rPr>
          <w:sz w:val="28"/>
          <w:szCs w:val="28"/>
        </w:rPr>
        <w:t>доходи майбутніх періодів (69).</w:t>
      </w:r>
    </w:p>
    <w:p w:rsidR="00C114EE" w:rsidRDefault="00C114EE" w:rsidP="00C114EE">
      <w:pPr>
        <w:jc w:val="both"/>
        <w:rPr>
          <w:sz w:val="28"/>
          <w:szCs w:val="28"/>
        </w:rPr>
      </w:pPr>
    </w:p>
    <w:p w:rsidR="00C114EE" w:rsidRDefault="00C114EE" w:rsidP="00C114EE">
      <w:pPr>
        <w:jc w:val="both"/>
        <w:rPr>
          <w:b/>
          <w:sz w:val="28"/>
          <w:szCs w:val="28"/>
        </w:rPr>
      </w:pPr>
      <w:r>
        <w:rPr>
          <w:b/>
          <w:sz w:val="28"/>
          <w:szCs w:val="28"/>
        </w:rPr>
        <w:t>2. Ревізія довгострокових і короткострокових кредитів банків</w:t>
      </w:r>
    </w:p>
    <w:p w:rsidR="00C114EE" w:rsidRDefault="00C114EE" w:rsidP="00C114EE">
      <w:pPr>
        <w:ind w:firstLine="709"/>
        <w:jc w:val="both"/>
        <w:rPr>
          <w:sz w:val="28"/>
        </w:rPr>
      </w:pPr>
      <w:r>
        <w:rPr>
          <w:sz w:val="28"/>
        </w:rPr>
        <w:t xml:space="preserve">Метою ревізії кредитних операцій є перевірка повноти і правильності отримання банківських кредитів, ефективності їх використання, та своєчасності їх погашення. При проведенні ревізії кредитних операцій використовують: заявки на виділення відповідних лімітів кредитування, строкові зобов’язання, де вказано суми і строки погашення виданих кредитів, виписки банків, кредитні договори, розрахунки економічної ефективності і окупності витрат проведених за рахунок довгострокових кредитів, кошторисно-фінансові розрахунки по заходах здійснених за рахунок рахунку 50 „Довгострокові позики”. </w:t>
      </w:r>
      <w:proofErr w:type="gramStart"/>
      <w:r>
        <w:rPr>
          <w:sz w:val="28"/>
        </w:rPr>
        <w:t>До початку</w:t>
      </w:r>
      <w:proofErr w:type="gramEnd"/>
      <w:r>
        <w:rPr>
          <w:sz w:val="28"/>
        </w:rPr>
        <w:t xml:space="preserve"> </w:t>
      </w:r>
      <w:r>
        <w:rPr>
          <w:sz w:val="28"/>
        </w:rPr>
        <w:lastRenderedPageBreak/>
        <w:t xml:space="preserve">ревізії кредитних операцій необхідно вияснити в установі банку, чи не було порушень правил кредитування з боку підприємства і одночасно ознайомитись з актами перевірок підприємства, проведеними банком. </w:t>
      </w:r>
    </w:p>
    <w:p w:rsidR="00C114EE" w:rsidRDefault="00C114EE" w:rsidP="00C114EE">
      <w:pPr>
        <w:ind w:firstLine="709"/>
        <w:jc w:val="both"/>
        <w:rPr>
          <w:sz w:val="28"/>
        </w:rPr>
      </w:pPr>
      <w:r>
        <w:rPr>
          <w:sz w:val="28"/>
        </w:rPr>
        <w:t>Короткострокові і довгострокові кредити банк надає на певні цілі, тому ревізору необхідно перевірити цільове використання отриманих кредитів. Завершують ревізію кредитних операцій перевіркою своєчасності погашення одержаних позик. Для цього використовують дані строкових зобов’язань по сумах і термінах погашення заборгованості банку, дані виписок по відповідних рахунках, дані БО по прострочених платежах.</w:t>
      </w:r>
    </w:p>
    <w:p w:rsidR="00C114EE" w:rsidRDefault="00C114EE" w:rsidP="00C114EE">
      <w:pPr>
        <w:ind w:firstLine="709"/>
        <w:jc w:val="both"/>
        <w:rPr>
          <w:sz w:val="28"/>
        </w:rPr>
      </w:pPr>
      <w:r>
        <w:rPr>
          <w:sz w:val="28"/>
        </w:rPr>
        <w:t>За наявності прострочених кредитів видача нових не допускається. Процентні ставки за користування кредитом, обумовлені в кредитному договорі, нараховуються банком і списуються позичальником не рідше одного разу в квартал за платіжним дорученням. В разі відмови від сплати боргів за позиками банк їх стягує в претензійно-позовному порядку. Як правило, контроль за виконання умов укладення позичальником кредитного договору здійснює банк.</w:t>
      </w:r>
    </w:p>
    <w:p w:rsidR="00C114EE" w:rsidRDefault="00C114EE" w:rsidP="00C114EE">
      <w:pPr>
        <w:jc w:val="both"/>
        <w:rPr>
          <w:sz w:val="28"/>
          <w:szCs w:val="28"/>
        </w:rPr>
      </w:pPr>
    </w:p>
    <w:p w:rsidR="00C114EE" w:rsidRDefault="00C114EE" w:rsidP="00C114EE">
      <w:pPr>
        <w:jc w:val="both"/>
        <w:rPr>
          <w:b/>
          <w:sz w:val="28"/>
          <w:szCs w:val="28"/>
        </w:rPr>
      </w:pPr>
      <w:r>
        <w:rPr>
          <w:b/>
          <w:sz w:val="28"/>
          <w:szCs w:val="28"/>
        </w:rPr>
        <w:t>3. Ревізія розрахунків по векселях виданих</w:t>
      </w:r>
    </w:p>
    <w:p w:rsidR="00C114EE" w:rsidRDefault="00C114EE" w:rsidP="00C114EE">
      <w:pPr>
        <w:ind w:firstLine="709"/>
        <w:jc w:val="both"/>
        <w:rPr>
          <w:sz w:val="28"/>
          <w:szCs w:val="28"/>
        </w:rPr>
      </w:pPr>
      <w:r>
        <w:rPr>
          <w:sz w:val="28"/>
          <w:szCs w:val="28"/>
        </w:rPr>
        <w:t>Перевіряючи вексельні операції ревізору необхідно керуватись такими нормативними актами:</w:t>
      </w:r>
    </w:p>
    <w:p w:rsidR="00C114EE" w:rsidRDefault="00C114EE" w:rsidP="00C114EE">
      <w:pPr>
        <w:numPr>
          <w:ilvl w:val="0"/>
          <w:numId w:val="68"/>
        </w:numPr>
        <w:tabs>
          <w:tab w:val="clear" w:pos="1729"/>
          <w:tab w:val="num" w:pos="720"/>
        </w:tabs>
        <w:ind w:left="720" w:hanging="720"/>
        <w:jc w:val="both"/>
        <w:rPr>
          <w:sz w:val="28"/>
          <w:szCs w:val="28"/>
        </w:rPr>
      </w:pPr>
      <w:r>
        <w:rPr>
          <w:sz w:val="28"/>
          <w:szCs w:val="28"/>
        </w:rPr>
        <w:t>Постановою ВРУ «Про застосування векселів в господарському обороті України» від 17.06.199</w:t>
      </w:r>
      <w:r w:rsidRPr="00146DF5">
        <w:rPr>
          <w:sz w:val="28"/>
          <w:szCs w:val="28"/>
        </w:rPr>
        <w:t>2</w:t>
      </w:r>
      <w:r>
        <w:rPr>
          <w:sz w:val="28"/>
          <w:szCs w:val="28"/>
        </w:rPr>
        <w:t xml:space="preserve"> р.</w:t>
      </w:r>
    </w:p>
    <w:p w:rsidR="00C114EE" w:rsidRDefault="00C114EE" w:rsidP="00C114EE">
      <w:pPr>
        <w:numPr>
          <w:ilvl w:val="0"/>
          <w:numId w:val="68"/>
        </w:numPr>
        <w:tabs>
          <w:tab w:val="clear" w:pos="1729"/>
          <w:tab w:val="num" w:pos="720"/>
        </w:tabs>
        <w:ind w:left="720" w:hanging="720"/>
        <w:jc w:val="both"/>
        <w:rPr>
          <w:sz w:val="28"/>
          <w:szCs w:val="28"/>
        </w:rPr>
      </w:pPr>
      <w:r>
        <w:rPr>
          <w:sz w:val="28"/>
          <w:szCs w:val="28"/>
        </w:rPr>
        <w:t>Указом Президента України «Про розширення сфери обігу векселів» від 26.07.1995 р.</w:t>
      </w:r>
    </w:p>
    <w:p w:rsidR="00C114EE" w:rsidRDefault="00C114EE" w:rsidP="00C114EE">
      <w:pPr>
        <w:ind w:firstLine="709"/>
        <w:jc w:val="both"/>
        <w:rPr>
          <w:sz w:val="28"/>
          <w:szCs w:val="28"/>
        </w:rPr>
      </w:pPr>
      <w:r>
        <w:rPr>
          <w:sz w:val="28"/>
          <w:szCs w:val="28"/>
        </w:rPr>
        <w:t>Вексель – це письмово оформлене боргове зобов’язання встановленого зразка, яке засвідчує безумовне грошове зобов’язання векселедавця сплатити після настання строку певну суму грошей власнику векселя (векселедержателю).</w:t>
      </w:r>
    </w:p>
    <w:p w:rsidR="00C114EE" w:rsidRDefault="00C114EE" w:rsidP="00C114EE">
      <w:pPr>
        <w:ind w:firstLine="709"/>
        <w:jc w:val="both"/>
        <w:rPr>
          <w:sz w:val="28"/>
          <w:szCs w:val="28"/>
        </w:rPr>
      </w:pPr>
      <w:r>
        <w:rPr>
          <w:sz w:val="28"/>
          <w:szCs w:val="28"/>
        </w:rPr>
        <w:t>Розрізняють прості і переказні векселі.</w:t>
      </w:r>
    </w:p>
    <w:p w:rsidR="00C114EE" w:rsidRDefault="00C114EE" w:rsidP="00C114EE">
      <w:pPr>
        <w:ind w:firstLine="709"/>
        <w:jc w:val="both"/>
        <w:rPr>
          <w:sz w:val="28"/>
          <w:szCs w:val="28"/>
        </w:rPr>
      </w:pPr>
      <w:r>
        <w:rPr>
          <w:sz w:val="28"/>
          <w:szCs w:val="28"/>
        </w:rPr>
        <w:t>Простий вексель – письмовий документ, який містить просте і нічим не обумовлене зобов’язання векселедавця (боржника) сплатити векселедержателю (кредитору) зазначену грошову суму у визначений строк і в обумовленому місці.</w:t>
      </w:r>
    </w:p>
    <w:p w:rsidR="00C114EE" w:rsidRDefault="00C114EE" w:rsidP="00C114EE">
      <w:pPr>
        <w:ind w:firstLine="709"/>
        <w:jc w:val="both"/>
        <w:rPr>
          <w:sz w:val="28"/>
          <w:szCs w:val="28"/>
        </w:rPr>
      </w:pPr>
      <w:r>
        <w:rPr>
          <w:sz w:val="28"/>
          <w:szCs w:val="28"/>
        </w:rPr>
        <w:t>Переказний вексель – письмовий документ, який містить простий і нічим не обумовлений наказ векселедавця платнику сплатити певну суму грошей отримувачу у визначений строк і у визначеному місці. Це вимога кредитора до позичальника сплатити кошти третій особі – ремітенту.</w:t>
      </w:r>
    </w:p>
    <w:p w:rsidR="00C114EE" w:rsidRDefault="00C114EE" w:rsidP="00C114EE">
      <w:pPr>
        <w:ind w:firstLine="709"/>
        <w:jc w:val="both"/>
        <w:rPr>
          <w:sz w:val="28"/>
          <w:szCs w:val="28"/>
        </w:rPr>
      </w:pPr>
      <w:r>
        <w:rPr>
          <w:sz w:val="28"/>
          <w:szCs w:val="28"/>
        </w:rPr>
        <w:t>Якщо час обороту векселя перевищує 12 місяців з дати балансу, то він вважається довгостроковим. На рахунку 51 «Довгострокові векселі видані» ведеться облік розрахунків із постачальниками, підрядниками та іншими кредиторами за матеріальні цінності, виконані роботи, отримані послуги та інші операції, за якими заборгованість покупця забезпечується виданими векселями.</w:t>
      </w:r>
    </w:p>
    <w:p w:rsidR="00C114EE" w:rsidRDefault="00C114EE" w:rsidP="00C114EE">
      <w:pPr>
        <w:ind w:firstLine="709"/>
        <w:jc w:val="both"/>
        <w:rPr>
          <w:sz w:val="28"/>
          <w:szCs w:val="28"/>
        </w:rPr>
      </w:pPr>
      <w:r>
        <w:rPr>
          <w:sz w:val="28"/>
          <w:szCs w:val="28"/>
        </w:rPr>
        <w:t>Перевіряючи заборгованість по розрахунках з постачальниками, підрядниками та іншими кредиторами, забезпечену векселями, вивчають записи по рахунку 51 «Довгострокові векселі видані» та 62 «Короткострокові векселі видані» по кожному виданому векселю. Слід мати на увазі, що при видачі векселів робиться запис Д-т 63 та К-т 51 або 62. Погашену заборгованість, забезпечену векселями, відображають по Д-т 51, 62 рахунків.</w:t>
      </w:r>
    </w:p>
    <w:p w:rsidR="00C114EE" w:rsidRDefault="00C114EE" w:rsidP="00C114EE">
      <w:pPr>
        <w:ind w:firstLine="709"/>
        <w:jc w:val="both"/>
        <w:rPr>
          <w:sz w:val="28"/>
          <w:szCs w:val="28"/>
        </w:rPr>
      </w:pPr>
      <w:r>
        <w:rPr>
          <w:sz w:val="28"/>
          <w:szCs w:val="28"/>
        </w:rPr>
        <w:lastRenderedPageBreak/>
        <w:t xml:space="preserve">Синтетичний облік векселів виданих ведеться в журналі 3. Аналітичний облік по рахунках 51 та 62 ведеться по кожному виданому векселю і векселедержателю з виділенням векселів, не погашених </w:t>
      </w:r>
      <w:proofErr w:type="gramStart"/>
      <w:r>
        <w:rPr>
          <w:sz w:val="28"/>
          <w:szCs w:val="28"/>
        </w:rPr>
        <w:t>в строк</w:t>
      </w:r>
      <w:proofErr w:type="gramEnd"/>
      <w:r>
        <w:rPr>
          <w:sz w:val="28"/>
          <w:szCs w:val="28"/>
        </w:rPr>
        <w:t>.</w:t>
      </w:r>
    </w:p>
    <w:p w:rsidR="00C114EE" w:rsidRDefault="00C114EE" w:rsidP="00C114EE">
      <w:pPr>
        <w:ind w:firstLine="709"/>
        <w:jc w:val="both"/>
        <w:rPr>
          <w:sz w:val="28"/>
          <w:szCs w:val="28"/>
        </w:rPr>
      </w:pPr>
      <w:r>
        <w:rPr>
          <w:sz w:val="28"/>
          <w:szCs w:val="28"/>
        </w:rPr>
        <w:t>Оперативний контроль на підприємстві за платежами, забезпеченими одержаними і виданими векселями, повинен здійснюватись за строками погашення заборгованості, закладеними в пам’ять ЕОМ або за даними картотеки.</w:t>
      </w:r>
    </w:p>
    <w:p w:rsidR="00C114EE" w:rsidRDefault="00C114EE" w:rsidP="00C114EE">
      <w:pPr>
        <w:ind w:firstLine="709"/>
        <w:jc w:val="both"/>
        <w:rPr>
          <w:sz w:val="28"/>
          <w:szCs w:val="28"/>
        </w:rPr>
      </w:pPr>
      <w:r>
        <w:rPr>
          <w:sz w:val="28"/>
          <w:szCs w:val="28"/>
        </w:rPr>
        <w:t>Ревізор повинен також знати, що векселі можуть зберігатись як на підприємстві, так і передаватись на зберігання в установу банку. Векселі, які знаходяться на підприємстві, зберігаються в касі разом з готівкою. На всі векселі, що зберігаються в касі підприємства, складається опис, в якому вказується: найменування платника, сума і строк погашення заборгованості. При погашенні заборгованості забезпеченої векселями, в описі робиться відповідна відмітка із зазначенням дати виписки банку.</w:t>
      </w:r>
    </w:p>
    <w:p w:rsidR="00C114EE" w:rsidRDefault="00C114EE" w:rsidP="00C114EE">
      <w:pPr>
        <w:ind w:firstLine="709"/>
        <w:jc w:val="both"/>
        <w:rPr>
          <w:sz w:val="28"/>
          <w:szCs w:val="28"/>
        </w:rPr>
      </w:pPr>
    </w:p>
    <w:p w:rsidR="00C114EE" w:rsidRDefault="00C114EE" w:rsidP="00C114EE">
      <w:pPr>
        <w:jc w:val="both"/>
        <w:rPr>
          <w:b/>
          <w:sz w:val="28"/>
          <w:szCs w:val="28"/>
        </w:rPr>
      </w:pPr>
      <w:r>
        <w:rPr>
          <w:b/>
          <w:sz w:val="28"/>
          <w:szCs w:val="28"/>
        </w:rPr>
        <w:t>4. Ревізія розрахунків з постачальниками та підрядниками</w:t>
      </w:r>
    </w:p>
    <w:p w:rsidR="00C114EE" w:rsidRDefault="00C114EE" w:rsidP="00C114EE">
      <w:pPr>
        <w:ind w:firstLine="709"/>
        <w:jc w:val="both"/>
        <w:rPr>
          <w:sz w:val="28"/>
          <w:szCs w:val="28"/>
        </w:rPr>
      </w:pPr>
      <w:r>
        <w:rPr>
          <w:sz w:val="28"/>
          <w:szCs w:val="28"/>
        </w:rPr>
        <w:t>Постачальники – це юридичні або фізичні особи, які здійснюють постачання ТМЦ, надають послуги, виконують роботи.</w:t>
      </w:r>
    </w:p>
    <w:p w:rsidR="00C114EE" w:rsidRDefault="00C114EE" w:rsidP="00C114EE">
      <w:pPr>
        <w:ind w:firstLine="709"/>
        <w:jc w:val="both"/>
        <w:rPr>
          <w:sz w:val="28"/>
          <w:szCs w:val="28"/>
        </w:rPr>
      </w:pPr>
      <w:r>
        <w:rPr>
          <w:sz w:val="28"/>
          <w:szCs w:val="28"/>
        </w:rPr>
        <w:t>Підрядники – спеціалізовані підприємства або фізичні особи, які виконують будівельно-монтажні роботи при спорудженні об’єктів на підставі договорів підряду на капітальне будівництво.</w:t>
      </w:r>
    </w:p>
    <w:p w:rsidR="00C114EE" w:rsidRDefault="00C114EE" w:rsidP="00C114EE">
      <w:pPr>
        <w:ind w:firstLine="709"/>
        <w:jc w:val="both"/>
        <w:rPr>
          <w:sz w:val="28"/>
          <w:szCs w:val="28"/>
        </w:rPr>
      </w:pPr>
      <w:r>
        <w:rPr>
          <w:sz w:val="28"/>
          <w:szCs w:val="28"/>
        </w:rPr>
        <w:t>На рахунку 63 обліковуються розрахунки з постачальниками і підрядниками за отримані ТМЦ, роботи, послуги.</w:t>
      </w:r>
    </w:p>
    <w:p w:rsidR="00C114EE" w:rsidRDefault="00C114EE" w:rsidP="00C114EE">
      <w:pPr>
        <w:ind w:firstLine="709"/>
        <w:jc w:val="both"/>
        <w:rPr>
          <w:sz w:val="28"/>
          <w:szCs w:val="28"/>
        </w:rPr>
      </w:pPr>
      <w:r>
        <w:rPr>
          <w:sz w:val="28"/>
          <w:szCs w:val="28"/>
        </w:rPr>
        <w:t>За Д-т 63 відображається погашення заборгованості, за К-т 63 –відображається заборгованість за одержані від постачальників та підрядників ТМЦ, прийняті роботи, послуги.</w:t>
      </w:r>
    </w:p>
    <w:p w:rsidR="00C114EE" w:rsidRDefault="00C114EE" w:rsidP="00C114EE">
      <w:pPr>
        <w:ind w:firstLine="709"/>
        <w:jc w:val="both"/>
        <w:rPr>
          <w:sz w:val="28"/>
          <w:szCs w:val="28"/>
        </w:rPr>
      </w:pPr>
      <w:r>
        <w:rPr>
          <w:sz w:val="28"/>
          <w:szCs w:val="28"/>
        </w:rPr>
        <w:t>Рахунок 63 має два субрахунки:</w:t>
      </w:r>
    </w:p>
    <w:p w:rsidR="00C114EE" w:rsidRDefault="00C114EE" w:rsidP="00C114EE">
      <w:pPr>
        <w:numPr>
          <w:ilvl w:val="1"/>
          <w:numId w:val="65"/>
        </w:numPr>
        <w:jc w:val="both"/>
        <w:rPr>
          <w:sz w:val="28"/>
          <w:szCs w:val="28"/>
        </w:rPr>
      </w:pPr>
      <w:r>
        <w:rPr>
          <w:sz w:val="28"/>
          <w:szCs w:val="28"/>
        </w:rPr>
        <w:t>631 «Розрахунки з вітчизняними постачальниками»;</w:t>
      </w:r>
    </w:p>
    <w:p w:rsidR="00C114EE" w:rsidRDefault="00C114EE" w:rsidP="00C114EE">
      <w:pPr>
        <w:numPr>
          <w:ilvl w:val="1"/>
          <w:numId w:val="65"/>
        </w:numPr>
        <w:jc w:val="both"/>
        <w:rPr>
          <w:sz w:val="28"/>
          <w:szCs w:val="28"/>
        </w:rPr>
      </w:pPr>
      <w:r>
        <w:rPr>
          <w:sz w:val="28"/>
          <w:szCs w:val="28"/>
        </w:rPr>
        <w:t>632 «Розрахунки з іноземними постачальниками».</w:t>
      </w:r>
    </w:p>
    <w:p w:rsidR="00C114EE" w:rsidRDefault="00C114EE" w:rsidP="00C114EE">
      <w:pPr>
        <w:ind w:firstLine="709"/>
        <w:jc w:val="both"/>
        <w:rPr>
          <w:sz w:val="28"/>
          <w:szCs w:val="28"/>
        </w:rPr>
      </w:pPr>
      <w:r>
        <w:rPr>
          <w:sz w:val="28"/>
          <w:szCs w:val="28"/>
        </w:rPr>
        <w:t xml:space="preserve">Джерелами інформації </w:t>
      </w:r>
      <w:proofErr w:type="gramStart"/>
      <w:r>
        <w:rPr>
          <w:sz w:val="28"/>
          <w:szCs w:val="28"/>
        </w:rPr>
        <w:t>для контролю</w:t>
      </w:r>
      <w:proofErr w:type="gramEnd"/>
      <w:r>
        <w:rPr>
          <w:sz w:val="28"/>
          <w:szCs w:val="28"/>
        </w:rPr>
        <w:t xml:space="preserve"> розрахунків за товарними операціями є первинні документи з обліку розрахунків з постачальниками і підрядниками (накладні, рахунки-фактури, товарно-транспортні накладні, пакувальні листи, акти прийнятих робіт, податкові накладні, товарно-транспортні накладні іноземних постачальників, документи про сплату мита, зборів і податків), а також договори купівлі-продажу, вантажні митні декларації, довідки бухгалтерії про курсові різниці, рекламаційні акти тощо.</w:t>
      </w:r>
    </w:p>
    <w:p w:rsidR="00C114EE" w:rsidRDefault="00C114EE" w:rsidP="00C114EE">
      <w:pPr>
        <w:ind w:firstLine="709"/>
        <w:jc w:val="both"/>
        <w:rPr>
          <w:sz w:val="28"/>
          <w:szCs w:val="28"/>
        </w:rPr>
      </w:pPr>
      <w:r>
        <w:rPr>
          <w:sz w:val="28"/>
          <w:szCs w:val="28"/>
        </w:rPr>
        <w:t>Під час ревізії застосовуються спосіб вибіркової перевірки документів і записів у облікових регістрах. Основним документом, який визначає правовий режим розрахункових взаємовідносин постачальників і підприємств-споживачів щодо поставки товарів, є договір. Тому перевірці розрахунків з кожним постачальником і підрядником має передувати вивчення договірних відносин, зокрема, правильності оформлення договорів, проектно-кошторисної документації.</w:t>
      </w:r>
    </w:p>
    <w:p w:rsidR="00C114EE" w:rsidRDefault="00C114EE" w:rsidP="00C114EE">
      <w:pPr>
        <w:jc w:val="both"/>
        <w:rPr>
          <w:b/>
          <w:sz w:val="28"/>
          <w:szCs w:val="28"/>
        </w:rPr>
      </w:pPr>
      <w:r>
        <w:rPr>
          <w:b/>
          <w:sz w:val="28"/>
          <w:szCs w:val="28"/>
        </w:rPr>
        <w:t>5. Ревізія розрахунків за податками і платежами</w:t>
      </w:r>
    </w:p>
    <w:p w:rsidR="00C114EE" w:rsidRDefault="00C114EE" w:rsidP="00C114EE">
      <w:pPr>
        <w:ind w:firstLine="709"/>
        <w:jc w:val="both"/>
        <w:rPr>
          <w:sz w:val="28"/>
          <w:szCs w:val="28"/>
        </w:rPr>
      </w:pPr>
      <w:r>
        <w:rPr>
          <w:sz w:val="28"/>
          <w:szCs w:val="28"/>
        </w:rPr>
        <w:t xml:space="preserve">Рахунок 64 призначено для узагальнення інформації про розрахунки підприємства за усіма видами платежу </w:t>
      </w:r>
      <w:proofErr w:type="gramStart"/>
      <w:r>
        <w:rPr>
          <w:sz w:val="28"/>
          <w:szCs w:val="28"/>
        </w:rPr>
        <w:t>до бюджету</w:t>
      </w:r>
      <w:proofErr w:type="gramEnd"/>
      <w:r>
        <w:rPr>
          <w:sz w:val="28"/>
          <w:szCs w:val="28"/>
        </w:rPr>
        <w:t>, включаючи податки з працівників підприємства, та за фінансовими санкціями, що справляються в доход бюджету.</w:t>
      </w:r>
    </w:p>
    <w:p w:rsidR="00C114EE" w:rsidRDefault="00C114EE" w:rsidP="00C114EE">
      <w:pPr>
        <w:ind w:firstLine="709"/>
        <w:jc w:val="both"/>
        <w:rPr>
          <w:sz w:val="28"/>
          <w:szCs w:val="28"/>
        </w:rPr>
      </w:pPr>
      <w:r>
        <w:rPr>
          <w:sz w:val="28"/>
          <w:szCs w:val="28"/>
        </w:rPr>
        <w:lastRenderedPageBreak/>
        <w:t xml:space="preserve">По кредиту 64 відображаються нараховані платежі </w:t>
      </w:r>
      <w:proofErr w:type="gramStart"/>
      <w:r>
        <w:rPr>
          <w:sz w:val="28"/>
          <w:szCs w:val="28"/>
        </w:rPr>
        <w:t>до бюджету</w:t>
      </w:r>
      <w:proofErr w:type="gramEnd"/>
      <w:r>
        <w:rPr>
          <w:sz w:val="28"/>
          <w:szCs w:val="28"/>
        </w:rPr>
        <w:t>, а по дебету 64 – внесені платежі.</w:t>
      </w:r>
    </w:p>
    <w:p w:rsidR="00C114EE" w:rsidRDefault="00C114EE" w:rsidP="00C114EE">
      <w:pPr>
        <w:ind w:firstLine="709"/>
        <w:jc w:val="both"/>
        <w:rPr>
          <w:sz w:val="28"/>
          <w:szCs w:val="28"/>
        </w:rPr>
      </w:pPr>
      <w:r>
        <w:rPr>
          <w:sz w:val="28"/>
          <w:szCs w:val="28"/>
        </w:rPr>
        <w:t>Рахунок 64 має такі субрахунки:</w:t>
      </w:r>
    </w:p>
    <w:p w:rsidR="00C114EE" w:rsidRDefault="00C114EE" w:rsidP="00C114EE">
      <w:pPr>
        <w:numPr>
          <w:ilvl w:val="0"/>
          <w:numId w:val="69"/>
        </w:numPr>
        <w:jc w:val="both"/>
        <w:rPr>
          <w:sz w:val="28"/>
          <w:szCs w:val="28"/>
        </w:rPr>
      </w:pPr>
      <w:r>
        <w:rPr>
          <w:sz w:val="28"/>
          <w:szCs w:val="28"/>
        </w:rPr>
        <w:t>641 «Розрахунки за податками» (податок на прибуток, ПДВ, податок на доходи фізичних осіб);</w:t>
      </w:r>
    </w:p>
    <w:p w:rsidR="00C114EE" w:rsidRDefault="00C114EE" w:rsidP="00C114EE">
      <w:pPr>
        <w:numPr>
          <w:ilvl w:val="0"/>
          <w:numId w:val="69"/>
        </w:numPr>
        <w:jc w:val="both"/>
        <w:rPr>
          <w:sz w:val="28"/>
          <w:szCs w:val="28"/>
        </w:rPr>
      </w:pPr>
      <w:r>
        <w:rPr>
          <w:sz w:val="28"/>
          <w:szCs w:val="28"/>
        </w:rPr>
        <w:t>642 «Розрахунки за обов’язковими платежами»;</w:t>
      </w:r>
    </w:p>
    <w:p w:rsidR="00C114EE" w:rsidRDefault="00C114EE" w:rsidP="00C114EE">
      <w:pPr>
        <w:numPr>
          <w:ilvl w:val="0"/>
          <w:numId w:val="69"/>
        </w:numPr>
        <w:jc w:val="both"/>
        <w:rPr>
          <w:sz w:val="28"/>
          <w:szCs w:val="28"/>
        </w:rPr>
      </w:pPr>
      <w:r>
        <w:rPr>
          <w:sz w:val="28"/>
          <w:szCs w:val="28"/>
        </w:rPr>
        <w:t>643 «Податкові зобов’язання» (загальна сума ПДВ, нарахована платником податку в звітному періоді);</w:t>
      </w:r>
    </w:p>
    <w:p w:rsidR="00C114EE" w:rsidRDefault="00C114EE" w:rsidP="00C114EE">
      <w:pPr>
        <w:numPr>
          <w:ilvl w:val="0"/>
          <w:numId w:val="69"/>
        </w:numPr>
        <w:jc w:val="both"/>
        <w:rPr>
          <w:sz w:val="28"/>
          <w:szCs w:val="28"/>
        </w:rPr>
      </w:pPr>
      <w:r>
        <w:rPr>
          <w:sz w:val="28"/>
          <w:szCs w:val="28"/>
        </w:rPr>
        <w:t xml:space="preserve">644 «Податковий кредит» (сума, </w:t>
      </w:r>
      <w:proofErr w:type="gramStart"/>
      <w:r>
        <w:rPr>
          <w:sz w:val="28"/>
          <w:szCs w:val="28"/>
        </w:rPr>
        <w:t>на яку</w:t>
      </w:r>
      <w:proofErr w:type="gramEnd"/>
      <w:r>
        <w:rPr>
          <w:sz w:val="28"/>
          <w:szCs w:val="28"/>
        </w:rPr>
        <w:t xml:space="preserve"> платник податку має право зменшити податкові зобов’язання звітного періоду).</w:t>
      </w:r>
    </w:p>
    <w:p w:rsidR="00C114EE" w:rsidRDefault="00C114EE" w:rsidP="00C114EE">
      <w:pPr>
        <w:ind w:firstLine="709"/>
        <w:jc w:val="both"/>
        <w:rPr>
          <w:sz w:val="28"/>
          <w:szCs w:val="28"/>
        </w:rPr>
      </w:pPr>
      <w:r>
        <w:rPr>
          <w:sz w:val="28"/>
          <w:szCs w:val="28"/>
        </w:rPr>
        <w:t>Кредитове сальдо показує заборгованість перед бюджетом, дебетове – переплату бюджету.</w:t>
      </w:r>
    </w:p>
    <w:p w:rsidR="00C114EE" w:rsidRDefault="00C114EE" w:rsidP="00C114EE">
      <w:pPr>
        <w:ind w:firstLine="709"/>
        <w:jc w:val="both"/>
        <w:rPr>
          <w:sz w:val="28"/>
          <w:szCs w:val="28"/>
        </w:rPr>
      </w:pPr>
      <w:r>
        <w:rPr>
          <w:sz w:val="28"/>
          <w:szCs w:val="28"/>
        </w:rPr>
        <w:t>Оскільки аналітичний облік на рахунку 64 здійснюють за видами платежів, це дає змогу ревізору перевірити правильність розрахунків за кожним видом платежів.</w:t>
      </w:r>
    </w:p>
    <w:p w:rsidR="00C114EE" w:rsidRDefault="00C114EE" w:rsidP="00C114EE">
      <w:pPr>
        <w:ind w:firstLine="709"/>
        <w:jc w:val="both"/>
        <w:rPr>
          <w:sz w:val="28"/>
          <w:szCs w:val="28"/>
        </w:rPr>
      </w:pPr>
      <w:r>
        <w:rPr>
          <w:sz w:val="28"/>
          <w:szCs w:val="28"/>
        </w:rPr>
        <w:t>Відповідно до Закону України «Про державну податкову службу в Україні», органи податкової служби здійснюють контроль за правильністю нарахування сум платежів і своєчасністю їх перерахування в дохід державного бюджету. Також вони можуть застосовувати до підприємств фінансові санкції за порушення податкового законодавства й стягувати адміністративні штрафи.</w:t>
      </w:r>
    </w:p>
    <w:p w:rsidR="00C114EE" w:rsidRDefault="00C114EE" w:rsidP="00C114EE">
      <w:pPr>
        <w:ind w:firstLine="709"/>
        <w:jc w:val="both"/>
        <w:rPr>
          <w:sz w:val="28"/>
          <w:szCs w:val="28"/>
        </w:rPr>
      </w:pPr>
      <w:r>
        <w:rPr>
          <w:sz w:val="28"/>
          <w:szCs w:val="28"/>
        </w:rPr>
        <w:t>Контрольно-ревізійна служба покликана в процесі перевірки допомогти підприємству уникнути фінансових санкцій з причини неправильного нарахування і несвоєчасної сплати податків і платежів, тобто вжити профілактичні заходи.</w:t>
      </w:r>
    </w:p>
    <w:p w:rsidR="00C114EE" w:rsidRDefault="00C114EE" w:rsidP="00C114EE">
      <w:pPr>
        <w:ind w:firstLine="709"/>
        <w:jc w:val="both"/>
        <w:rPr>
          <w:sz w:val="28"/>
          <w:szCs w:val="28"/>
        </w:rPr>
      </w:pPr>
      <w:r>
        <w:rPr>
          <w:sz w:val="28"/>
          <w:szCs w:val="28"/>
        </w:rPr>
        <w:t xml:space="preserve">Основним завданням ревізії є перевірка правильності проведення відповідних розрахунків платежів у бюджет і ДЦФ та своєчасності </w:t>
      </w:r>
      <w:proofErr w:type="gramStart"/>
      <w:r>
        <w:rPr>
          <w:sz w:val="28"/>
          <w:szCs w:val="28"/>
        </w:rPr>
        <w:t>їх  перерахування</w:t>
      </w:r>
      <w:proofErr w:type="gramEnd"/>
      <w:r>
        <w:rPr>
          <w:sz w:val="28"/>
          <w:szCs w:val="28"/>
        </w:rPr>
        <w:t xml:space="preserve"> відповідно до чинного законодавства.</w:t>
      </w:r>
    </w:p>
    <w:p w:rsidR="00C114EE" w:rsidRDefault="00C114EE" w:rsidP="00C114EE">
      <w:pPr>
        <w:ind w:firstLine="709"/>
        <w:jc w:val="both"/>
        <w:rPr>
          <w:sz w:val="28"/>
          <w:szCs w:val="28"/>
        </w:rPr>
      </w:pPr>
      <w:r>
        <w:rPr>
          <w:sz w:val="28"/>
          <w:szCs w:val="28"/>
        </w:rPr>
        <w:t>Під час проведення ревізії за податками і платежами ревізори керуються Законом України «Про контрольно-ревізійну службу в Україні», «Про державну податкову службу», «Про бухгалтерський облік і фінансову звітність в Україні», Податковим кодексом України, Положенням про документальне забезпечення записів у бухгалтерському обліку, Положенням про ведення касових операцій, Планом рахунків бухгалтерського обліку, П(С)БО.</w:t>
      </w:r>
    </w:p>
    <w:p w:rsidR="00C114EE" w:rsidRDefault="00C114EE" w:rsidP="00C114EE">
      <w:pPr>
        <w:ind w:firstLine="709"/>
        <w:jc w:val="both"/>
        <w:rPr>
          <w:sz w:val="28"/>
          <w:szCs w:val="28"/>
        </w:rPr>
      </w:pPr>
      <w:r>
        <w:rPr>
          <w:sz w:val="28"/>
          <w:szCs w:val="28"/>
        </w:rPr>
        <w:t xml:space="preserve">Основними джерелами ревізії є: декларації, довідки й розрахунки за окремими видами платежів, виписки банку з прикладеними до них документами про перерахування належних сум </w:t>
      </w:r>
      <w:proofErr w:type="gramStart"/>
      <w:r>
        <w:rPr>
          <w:sz w:val="28"/>
          <w:szCs w:val="28"/>
        </w:rPr>
        <w:t>у бюджет</w:t>
      </w:r>
      <w:proofErr w:type="gramEnd"/>
      <w:r>
        <w:rPr>
          <w:sz w:val="28"/>
          <w:szCs w:val="28"/>
        </w:rPr>
        <w:t xml:space="preserve"> і в ДЦФ, бухгалтерські записи з рахунків 64, 65, 70, 79, 80, 90, журнали-ордери, відомості, Головна книга і баланс з рахунка 64, акти перевірок тощо.</w:t>
      </w:r>
    </w:p>
    <w:p w:rsidR="00C114EE" w:rsidRDefault="00C114EE" w:rsidP="00C114EE">
      <w:pPr>
        <w:ind w:firstLine="709"/>
        <w:jc w:val="both"/>
        <w:rPr>
          <w:sz w:val="28"/>
          <w:szCs w:val="28"/>
        </w:rPr>
      </w:pPr>
      <w:r>
        <w:rPr>
          <w:sz w:val="28"/>
          <w:szCs w:val="28"/>
        </w:rPr>
        <w:t>Насамперед ревізор перевіряє якість постановки й ведення бухгалтерського обліку розрахунків за податками і платежами. Для цього ревізор повинен з’ясувати:</w:t>
      </w:r>
    </w:p>
    <w:p w:rsidR="00C114EE" w:rsidRDefault="00C114EE" w:rsidP="00C114EE">
      <w:pPr>
        <w:numPr>
          <w:ilvl w:val="0"/>
          <w:numId w:val="70"/>
        </w:numPr>
        <w:tabs>
          <w:tab w:val="clear" w:pos="1429"/>
          <w:tab w:val="num" w:pos="360"/>
        </w:tabs>
        <w:ind w:left="360"/>
        <w:jc w:val="both"/>
        <w:rPr>
          <w:sz w:val="28"/>
          <w:szCs w:val="28"/>
        </w:rPr>
      </w:pPr>
      <w:r>
        <w:rPr>
          <w:sz w:val="28"/>
          <w:szCs w:val="28"/>
        </w:rPr>
        <w:t>чи забезпечує постановка бухгалтерського обліку на підприємстві перевірку достовірності звітних даних про доходи підприємства;</w:t>
      </w:r>
    </w:p>
    <w:p w:rsidR="00C114EE" w:rsidRDefault="00C114EE" w:rsidP="00C114EE">
      <w:pPr>
        <w:numPr>
          <w:ilvl w:val="0"/>
          <w:numId w:val="70"/>
        </w:numPr>
        <w:tabs>
          <w:tab w:val="clear" w:pos="1429"/>
          <w:tab w:val="num" w:pos="360"/>
        </w:tabs>
        <w:ind w:left="360"/>
        <w:jc w:val="both"/>
        <w:rPr>
          <w:sz w:val="28"/>
          <w:szCs w:val="28"/>
        </w:rPr>
      </w:pPr>
      <w:r>
        <w:rPr>
          <w:sz w:val="28"/>
          <w:szCs w:val="28"/>
        </w:rPr>
        <w:t xml:space="preserve"> правильність відображення в бухгалтерському обліку результатів попередньої перевірки (з боку ревізора, податкового інспектора тощо);</w:t>
      </w:r>
    </w:p>
    <w:p w:rsidR="00C114EE" w:rsidRDefault="00C114EE" w:rsidP="00C114EE">
      <w:pPr>
        <w:numPr>
          <w:ilvl w:val="0"/>
          <w:numId w:val="70"/>
        </w:numPr>
        <w:tabs>
          <w:tab w:val="clear" w:pos="1429"/>
          <w:tab w:val="num" w:pos="360"/>
        </w:tabs>
        <w:ind w:left="360"/>
        <w:jc w:val="both"/>
        <w:rPr>
          <w:sz w:val="28"/>
          <w:szCs w:val="28"/>
        </w:rPr>
      </w:pPr>
      <w:r>
        <w:rPr>
          <w:sz w:val="28"/>
          <w:szCs w:val="28"/>
        </w:rPr>
        <w:lastRenderedPageBreak/>
        <w:t>відповідність показників балансу даним Головної книги, регістрів синтетичного і аналітичного обліку, даним відображеним у деклараціях і розрахунках, поданих у ДПА;</w:t>
      </w:r>
    </w:p>
    <w:p w:rsidR="00C114EE" w:rsidRDefault="00C114EE" w:rsidP="00C114EE">
      <w:pPr>
        <w:numPr>
          <w:ilvl w:val="0"/>
          <w:numId w:val="70"/>
        </w:numPr>
        <w:tabs>
          <w:tab w:val="clear" w:pos="1429"/>
          <w:tab w:val="num" w:pos="360"/>
        </w:tabs>
        <w:ind w:left="360"/>
        <w:jc w:val="both"/>
        <w:rPr>
          <w:sz w:val="28"/>
          <w:szCs w:val="28"/>
        </w:rPr>
      </w:pPr>
      <w:r>
        <w:rPr>
          <w:sz w:val="28"/>
          <w:szCs w:val="28"/>
        </w:rPr>
        <w:t>правильність визначення доходів, витрат, прибутку від реалізації продукції, прибутку від іншої реалізації;</w:t>
      </w:r>
    </w:p>
    <w:p w:rsidR="00C114EE" w:rsidRDefault="00C114EE" w:rsidP="00C114EE">
      <w:pPr>
        <w:numPr>
          <w:ilvl w:val="0"/>
          <w:numId w:val="70"/>
        </w:numPr>
        <w:tabs>
          <w:tab w:val="clear" w:pos="1429"/>
          <w:tab w:val="num" w:pos="360"/>
        </w:tabs>
        <w:ind w:left="360"/>
        <w:jc w:val="both"/>
        <w:rPr>
          <w:sz w:val="28"/>
          <w:szCs w:val="28"/>
        </w:rPr>
      </w:pPr>
      <w:r>
        <w:rPr>
          <w:sz w:val="28"/>
          <w:szCs w:val="28"/>
        </w:rPr>
        <w:t>правильність проведення інвентаризацій розрахунків за податками і платежами і відображення їх результатів в обліку і звітності.</w:t>
      </w:r>
    </w:p>
    <w:p w:rsidR="00C114EE" w:rsidRDefault="00C114EE" w:rsidP="00C114EE">
      <w:pPr>
        <w:numPr>
          <w:ilvl w:val="0"/>
          <w:numId w:val="70"/>
        </w:numPr>
        <w:tabs>
          <w:tab w:val="clear" w:pos="1429"/>
          <w:tab w:val="num" w:pos="360"/>
        </w:tabs>
        <w:ind w:left="360"/>
        <w:jc w:val="both"/>
        <w:rPr>
          <w:sz w:val="28"/>
          <w:szCs w:val="28"/>
        </w:rPr>
      </w:pPr>
      <w:r>
        <w:rPr>
          <w:sz w:val="28"/>
          <w:szCs w:val="28"/>
        </w:rPr>
        <w:t>правильність реалізації готової продукції;</w:t>
      </w:r>
    </w:p>
    <w:p w:rsidR="00C114EE" w:rsidRDefault="00C114EE" w:rsidP="00C114EE">
      <w:pPr>
        <w:numPr>
          <w:ilvl w:val="0"/>
          <w:numId w:val="70"/>
        </w:numPr>
        <w:tabs>
          <w:tab w:val="clear" w:pos="1429"/>
          <w:tab w:val="num" w:pos="360"/>
        </w:tabs>
        <w:ind w:left="360"/>
        <w:jc w:val="both"/>
        <w:rPr>
          <w:sz w:val="28"/>
          <w:szCs w:val="28"/>
        </w:rPr>
      </w:pPr>
      <w:r>
        <w:rPr>
          <w:sz w:val="28"/>
          <w:szCs w:val="28"/>
        </w:rPr>
        <w:t>об’єктивність визначення витрат з метою оподаткування;</w:t>
      </w:r>
    </w:p>
    <w:p w:rsidR="00C114EE" w:rsidRDefault="00C114EE" w:rsidP="00C114EE">
      <w:pPr>
        <w:numPr>
          <w:ilvl w:val="0"/>
          <w:numId w:val="70"/>
        </w:numPr>
        <w:tabs>
          <w:tab w:val="clear" w:pos="1429"/>
          <w:tab w:val="num" w:pos="360"/>
        </w:tabs>
        <w:ind w:left="360"/>
        <w:jc w:val="both"/>
        <w:rPr>
          <w:sz w:val="28"/>
          <w:szCs w:val="28"/>
        </w:rPr>
      </w:pPr>
      <w:r>
        <w:rPr>
          <w:sz w:val="28"/>
          <w:szCs w:val="28"/>
        </w:rPr>
        <w:t>правильність складання декларацій;</w:t>
      </w:r>
    </w:p>
    <w:p w:rsidR="00C114EE" w:rsidRDefault="00C114EE" w:rsidP="00C114EE">
      <w:pPr>
        <w:numPr>
          <w:ilvl w:val="0"/>
          <w:numId w:val="70"/>
        </w:numPr>
        <w:tabs>
          <w:tab w:val="clear" w:pos="1429"/>
          <w:tab w:val="num" w:pos="360"/>
        </w:tabs>
        <w:ind w:left="360"/>
        <w:jc w:val="both"/>
        <w:rPr>
          <w:sz w:val="28"/>
          <w:szCs w:val="28"/>
        </w:rPr>
      </w:pPr>
      <w:r>
        <w:rPr>
          <w:sz w:val="28"/>
          <w:szCs w:val="28"/>
        </w:rPr>
        <w:t>своєчасність і повноту стягнення пені за несвоєчасність внесення в бюджет податків, зборів та інших обов’язкових платежів.</w:t>
      </w:r>
    </w:p>
    <w:p w:rsidR="00C114EE" w:rsidRDefault="00C114EE" w:rsidP="00C114EE">
      <w:pPr>
        <w:ind w:firstLine="709"/>
        <w:jc w:val="both"/>
        <w:rPr>
          <w:sz w:val="28"/>
          <w:szCs w:val="28"/>
        </w:rPr>
      </w:pPr>
      <w:r>
        <w:rPr>
          <w:sz w:val="28"/>
          <w:szCs w:val="28"/>
        </w:rPr>
        <w:t>Також ревізор перевіряє правильність здійснених бухгалтерських записів щодо розрахунків за податками. Слід також уточнити правильність виведення оборотів і сальдо за кожним видом платежів на кінець звітного періоду, для чого дані аналітичного обліку зіставляють із записами в журналах-ордерах і Головній книзі за рахунками синтетичного обліку.</w:t>
      </w:r>
    </w:p>
    <w:p w:rsidR="00C114EE" w:rsidRDefault="00C114EE" w:rsidP="00C114EE">
      <w:pPr>
        <w:ind w:firstLine="709"/>
        <w:jc w:val="both"/>
        <w:rPr>
          <w:sz w:val="28"/>
          <w:szCs w:val="28"/>
        </w:rPr>
      </w:pPr>
      <w:r>
        <w:rPr>
          <w:sz w:val="28"/>
          <w:szCs w:val="28"/>
        </w:rPr>
        <w:t>Одним із важливих завдань ревізора є перевірка правильності нарахування й повноти сплати податку на прибуток.</w:t>
      </w:r>
    </w:p>
    <w:p w:rsidR="00C114EE" w:rsidRDefault="00C114EE" w:rsidP="00C114EE">
      <w:pPr>
        <w:ind w:firstLine="709"/>
        <w:jc w:val="both"/>
        <w:rPr>
          <w:sz w:val="28"/>
          <w:szCs w:val="28"/>
        </w:rPr>
      </w:pPr>
      <w:r>
        <w:rPr>
          <w:sz w:val="28"/>
          <w:szCs w:val="28"/>
        </w:rPr>
        <w:t>Ревізор перевіряє правильність обліку валового прибутку, зокрема тієї його частини, яка безпосередньо оподатковується. Тому зіставляють на ідентичність балансові дані про прибуток з його обліком у Головній книзі, журналах-ордерах, книгах за рахунком 79, за Звітом про фінансові результати. Перевіряючи фактичний прибуток, необхідно впевнитися в обґрунтуванні бухгалтерських записів з дебету і кредиту рахунків 70, 71, а також у законності витрат, що включаються в собівартість.</w:t>
      </w:r>
    </w:p>
    <w:p w:rsidR="00C114EE" w:rsidRDefault="00C114EE" w:rsidP="00C114EE">
      <w:pPr>
        <w:ind w:firstLine="709"/>
        <w:jc w:val="both"/>
        <w:rPr>
          <w:sz w:val="28"/>
          <w:szCs w:val="28"/>
        </w:rPr>
      </w:pPr>
      <w:r>
        <w:rPr>
          <w:sz w:val="28"/>
          <w:szCs w:val="28"/>
        </w:rPr>
        <w:t xml:space="preserve">Під час перевірки розрахунків за ПДВ слід керуватися Податковим кодексом України. Це непрямий податок. </w:t>
      </w:r>
    </w:p>
    <w:p w:rsidR="00C114EE" w:rsidRDefault="00C114EE" w:rsidP="00C114EE">
      <w:pPr>
        <w:ind w:firstLine="709"/>
        <w:jc w:val="both"/>
        <w:rPr>
          <w:sz w:val="28"/>
          <w:szCs w:val="28"/>
        </w:rPr>
      </w:pPr>
      <w:r>
        <w:rPr>
          <w:sz w:val="28"/>
          <w:szCs w:val="28"/>
        </w:rPr>
        <w:t>Платник ПДВ має подати покупцю податкову накладну, яка складається в момент виникнення податкових зобов’язань. Перевіряючий аналізує правильність оформлення податкових накладних і книги обліку придбання товарів та книги обліку продажу.</w:t>
      </w:r>
    </w:p>
    <w:p w:rsidR="00C114EE" w:rsidRDefault="00C114EE" w:rsidP="00C114EE">
      <w:pPr>
        <w:ind w:firstLine="709"/>
        <w:jc w:val="both"/>
        <w:rPr>
          <w:sz w:val="28"/>
          <w:szCs w:val="28"/>
        </w:rPr>
      </w:pPr>
      <w:r>
        <w:rPr>
          <w:sz w:val="28"/>
          <w:szCs w:val="28"/>
        </w:rPr>
        <w:t>Ревізор перевіряє правильність розрахунку акцизного податку, який складається платником на основі даних нагромаджувальних відомостей реалізації підакцизних товарів. Перевіряючий враховує застосування пільг за акцизний податок з імпортних товарів.</w:t>
      </w:r>
    </w:p>
    <w:p w:rsidR="00C114EE" w:rsidRDefault="00C114EE" w:rsidP="00C114EE">
      <w:pPr>
        <w:jc w:val="both"/>
        <w:rPr>
          <w:sz w:val="28"/>
          <w:szCs w:val="28"/>
        </w:rPr>
      </w:pPr>
    </w:p>
    <w:p w:rsidR="00C114EE" w:rsidRDefault="00C114EE" w:rsidP="00C114EE">
      <w:pPr>
        <w:jc w:val="both"/>
        <w:rPr>
          <w:b/>
          <w:sz w:val="28"/>
          <w:szCs w:val="28"/>
        </w:rPr>
      </w:pPr>
      <w:r>
        <w:rPr>
          <w:b/>
          <w:sz w:val="28"/>
          <w:szCs w:val="28"/>
        </w:rPr>
        <w:t>6. Ревізія розрахунків за страхуванням</w:t>
      </w:r>
    </w:p>
    <w:p w:rsidR="00C114EE" w:rsidRDefault="00C114EE" w:rsidP="00C114EE">
      <w:pPr>
        <w:ind w:firstLine="709"/>
        <w:jc w:val="both"/>
        <w:rPr>
          <w:sz w:val="28"/>
          <w:szCs w:val="28"/>
        </w:rPr>
      </w:pPr>
      <w:r>
        <w:rPr>
          <w:sz w:val="28"/>
          <w:szCs w:val="28"/>
        </w:rPr>
        <w:t>Ст.46 Конституції України, передбачено, що громадяни мають право на соціальний захист. Це право гарантується загальнообов’язковим державним соціальним страхуванням за рахунок страхових внесків громадян, підприємств, установ і організацій, а також бюджетних та інших джерел соціального забезпечення. Пенсії, інші види соціальних виплат та допомоги повинні забезпечити рівень життя не нижчий від прожиткового мінімуму, встановленого законом.</w:t>
      </w:r>
    </w:p>
    <w:p w:rsidR="00C114EE" w:rsidRDefault="00C114EE" w:rsidP="00C114EE">
      <w:pPr>
        <w:ind w:firstLine="709"/>
        <w:jc w:val="both"/>
        <w:rPr>
          <w:sz w:val="28"/>
          <w:szCs w:val="28"/>
        </w:rPr>
      </w:pPr>
      <w:r>
        <w:rPr>
          <w:sz w:val="28"/>
          <w:szCs w:val="28"/>
        </w:rPr>
        <w:lastRenderedPageBreak/>
        <w:t>Ревізія розрахунків за страхуванням покликана перевірити правильність утворення коштів соціального страхування та пенсійного забезпечення й законність їх використання.</w:t>
      </w:r>
    </w:p>
    <w:p w:rsidR="00C114EE" w:rsidRDefault="00C114EE" w:rsidP="00C114EE">
      <w:pPr>
        <w:ind w:firstLine="709"/>
        <w:jc w:val="both"/>
        <w:rPr>
          <w:sz w:val="28"/>
          <w:szCs w:val="28"/>
        </w:rPr>
      </w:pPr>
      <w:bookmarkStart w:id="136" w:name="1016"/>
      <w:bookmarkStart w:id="137" w:name="1017"/>
      <w:bookmarkStart w:id="138" w:name="1018"/>
      <w:bookmarkEnd w:id="136"/>
      <w:bookmarkEnd w:id="137"/>
      <w:bookmarkEnd w:id="138"/>
      <w:r>
        <w:rPr>
          <w:sz w:val="28"/>
          <w:szCs w:val="28"/>
        </w:rPr>
        <w:t xml:space="preserve">На рахунку 65 ведеться облік розрахунків за відрахуванням </w:t>
      </w:r>
      <w:r w:rsidRPr="003A773C">
        <w:rPr>
          <w:color w:val="000000"/>
          <w:sz w:val="28"/>
          <w:szCs w:val="28"/>
        </w:rPr>
        <w:t>на загальнообов'язкове державне соціальне страхування</w:t>
      </w:r>
      <w:r>
        <w:rPr>
          <w:sz w:val="28"/>
          <w:szCs w:val="28"/>
        </w:rPr>
        <w:t xml:space="preserve">, за індивідуальним страхуванням персоналу підприємства, страхуванням майна та за іншими розрахунками за страхуванням. </w:t>
      </w:r>
    </w:p>
    <w:p w:rsidR="00C114EE" w:rsidRDefault="00C114EE" w:rsidP="00C114EE">
      <w:pPr>
        <w:ind w:firstLine="709"/>
        <w:jc w:val="both"/>
        <w:rPr>
          <w:sz w:val="28"/>
          <w:szCs w:val="28"/>
        </w:rPr>
      </w:pPr>
      <w:r>
        <w:rPr>
          <w:sz w:val="28"/>
          <w:szCs w:val="28"/>
        </w:rPr>
        <w:t>За К-т 65 відображаються нараховані зобов’язання за страхуванням і одержані від органів страхування кошти. За Д-т 65 – погашення заборгованості та витрачання коштів страхування на підприємстві. Кредитове сальдо – залишок зобов’язань підприємства страховій організації, дебетове – нестача власних відрахувань.</w:t>
      </w:r>
    </w:p>
    <w:p w:rsidR="00C114EE" w:rsidRPr="00670384" w:rsidRDefault="00C114EE" w:rsidP="00C114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eastAsia="ru-RU"/>
        </w:rPr>
      </w:pPr>
      <w:r w:rsidRPr="00670384">
        <w:rPr>
          <w:sz w:val="28"/>
          <w:szCs w:val="28"/>
          <w:lang w:eastAsia="ru-RU"/>
        </w:rPr>
        <w:t>Рахунок 65 "Розрахунки за страхуванням" має такі субрахунки:</w:t>
      </w:r>
    </w:p>
    <w:p w:rsidR="00C114EE" w:rsidRPr="00670384" w:rsidRDefault="00C114EE" w:rsidP="00C114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eastAsia="ru-RU"/>
        </w:rPr>
      </w:pPr>
      <w:bookmarkStart w:id="139" w:name="1019"/>
      <w:bookmarkEnd w:id="139"/>
      <w:r w:rsidRPr="00670384">
        <w:rPr>
          <w:sz w:val="28"/>
          <w:szCs w:val="28"/>
          <w:lang w:eastAsia="ru-RU"/>
        </w:rPr>
        <w:t>651 "За розрахунками із загальнообов'язкового державного соціального страхування"</w:t>
      </w:r>
    </w:p>
    <w:p w:rsidR="00C114EE" w:rsidRPr="00670384" w:rsidRDefault="00C114EE" w:rsidP="00C114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eastAsia="ru-RU"/>
        </w:rPr>
      </w:pPr>
      <w:bookmarkStart w:id="140" w:name="1020"/>
      <w:bookmarkEnd w:id="140"/>
      <w:r w:rsidRPr="00670384">
        <w:rPr>
          <w:sz w:val="28"/>
          <w:szCs w:val="28"/>
          <w:lang w:eastAsia="ru-RU"/>
        </w:rPr>
        <w:t>652 "За соціальним страхуванням"</w:t>
      </w:r>
    </w:p>
    <w:p w:rsidR="00C114EE" w:rsidRPr="00670384" w:rsidRDefault="00C114EE" w:rsidP="00C114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eastAsia="ru-RU"/>
        </w:rPr>
      </w:pPr>
      <w:bookmarkStart w:id="141" w:name="1021"/>
      <w:bookmarkEnd w:id="141"/>
      <w:r w:rsidRPr="00670384">
        <w:rPr>
          <w:sz w:val="28"/>
          <w:szCs w:val="28"/>
          <w:lang w:eastAsia="ru-RU"/>
        </w:rPr>
        <w:t>654 "За індивідуальним страхуванням"</w:t>
      </w:r>
    </w:p>
    <w:p w:rsidR="00C114EE" w:rsidRPr="00670384" w:rsidRDefault="00C114EE" w:rsidP="00C114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eastAsia="ru-RU"/>
        </w:rPr>
      </w:pPr>
      <w:bookmarkStart w:id="142" w:name="1022"/>
      <w:bookmarkEnd w:id="142"/>
      <w:r w:rsidRPr="00670384">
        <w:rPr>
          <w:sz w:val="28"/>
          <w:szCs w:val="28"/>
          <w:lang w:eastAsia="ru-RU"/>
        </w:rPr>
        <w:t>655 "За страхуванням майна"</w:t>
      </w:r>
      <w:r>
        <w:rPr>
          <w:sz w:val="28"/>
          <w:szCs w:val="28"/>
          <w:lang w:eastAsia="ru-RU"/>
        </w:rPr>
        <w:t>.</w:t>
      </w:r>
    </w:p>
    <w:p w:rsidR="00C114EE" w:rsidRPr="001817CB" w:rsidRDefault="00C114EE" w:rsidP="00C114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lang w:eastAsia="ru-RU"/>
        </w:rPr>
      </w:pPr>
      <w:r>
        <w:rPr>
          <w:color w:val="000000"/>
          <w:sz w:val="28"/>
          <w:szCs w:val="28"/>
          <w:lang w:eastAsia="ru-RU"/>
        </w:rPr>
        <w:t xml:space="preserve">Аналітичний облік </w:t>
      </w:r>
      <w:r w:rsidRPr="001817CB">
        <w:rPr>
          <w:color w:val="000000"/>
          <w:sz w:val="28"/>
          <w:szCs w:val="28"/>
          <w:lang w:eastAsia="ru-RU"/>
        </w:rPr>
        <w:t xml:space="preserve">ведеться за кожним видом зборів і відрахувань, по страхувальниках та окремих договорах страхування. </w:t>
      </w:r>
    </w:p>
    <w:p w:rsidR="00C114EE" w:rsidRDefault="00C114EE" w:rsidP="00C114EE">
      <w:pPr>
        <w:ind w:firstLine="709"/>
        <w:jc w:val="both"/>
        <w:rPr>
          <w:sz w:val="28"/>
          <w:szCs w:val="28"/>
        </w:rPr>
      </w:pPr>
      <w:r>
        <w:rPr>
          <w:sz w:val="28"/>
          <w:szCs w:val="28"/>
        </w:rPr>
        <w:t xml:space="preserve">Під час перевірки правильності нарахування і витрачання коштів соціального страхування ревізор керується чинним законодавством: Кодексом Законів про працю України, Законами «Про зайнятість населення», «Про пенсійне забезпечення», «Про оплату праці», </w:t>
      </w:r>
      <w:r w:rsidRPr="009A1FF9">
        <w:rPr>
          <w:color w:val="000000"/>
          <w:sz w:val="28"/>
          <w:szCs w:val="28"/>
        </w:rPr>
        <w:t xml:space="preserve">Закон України </w:t>
      </w:r>
      <w:r>
        <w:rPr>
          <w:color w:val="000000"/>
          <w:sz w:val="28"/>
          <w:szCs w:val="28"/>
        </w:rPr>
        <w:t>«</w:t>
      </w:r>
      <w:r w:rsidRPr="003A773C">
        <w:rPr>
          <w:color w:val="000000"/>
          <w:sz w:val="28"/>
          <w:szCs w:val="28"/>
        </w:rPr>
        <w:t>Про збір та облік єдиного внеску на загальнообов'язкове державне соціальне страхування</w:t>
      </w:r>
      <w:r>
        <w:rPr>
          <w:color w:val="000000"/>
          <w:sz w:val="28"/>
          <w:szCs w:val="28"/>
        </w:rPr>
        <w:t>»</w:t>
      </w:r>
      <w:r w:rsidRPr="003A773C">
        <w:rPr>
          <w:color w:val="000000"/>
          <w:sz w:val="28"/>
          <w:szCs w:val="28"/>
        </w:rPr>
        <w:t xml:space="preserve"> </w:t>
      </w:r>
      <w:r>
        <w:rPr>
          <w:sz w:val="28"/>
          <w:szCs w:val="28"/>
        </w:rPr>
        <w:t>тощо.</w:t>
      </w:r>
    </w:p>
    <w:p w:rsidR="00C114EE" w:rsidRDefault="00C114EE" w:rsidP="00C114EE">
      <w:pPr>
        <w:ind w:firstLine="709"/>
        <w:jc w:val="both"/>
        <w:rPr>
          <w:sz w:val="28"/>
          <w:szCs w:val="28"/>
        </w:rPr>
      </w:pPr>
      <w:r>
        <w:rPr>
          <w:sz w:val="28"/>
          <w:szCs w:val="28"/>
        </w:rPr>
        <w:t xml:space="preserve">Розпочинаючи ревізію розрахунків за соціальним страхуванням насамперед слід з’ясувати, чи зареєстрована юридична особа (бюджетна організація) як платник страхових внесків за місцем знаходження Пенсійного фонду, фонду соціального страхування чи комітету профспілки. Таку реєстрацію потрібно провести протягом 10 днів із дня отримання свідоцтва про державну реєстрацію юридичної особи. </w:t>
      </w:r>
    </w:p>
    <w:p w:rsidR="00C114EE" w:rsidRPr="00642797" w:rsidRDefault="00C114EE" w:rsidP="00C114EE">
      <w:pPr>
        <w:ind w:firstLine="709"/>
        <w:jc w:val="both"/>
        <w:rPr>
          <w:sz w:val="28"/>
          <w:szCs w:val="28"/>
        </w:rPr>
      </w:pPr>
      <w:r>
        <w:rPr>
          <w:sz w:val="28"/>
          <w:szCs w:val="28"/>
        </w:rPr>
        <w:t>З 2011 р. сплачується є</w:t>
      </w:r>
      <w:r w:rsidRPr="00642797">
        <w:rPr>
          <w:sz w:val="28"/>
          <w:szCs w:val="28"/>
        </w:rPr>
        <w:t>диний внесок на загальнообов'язкове державне соціальне страхування</w:t>
      </w:r>
      <w:r>
        <w:rPr>
          <w:sz w:val="28"/>
          <w:szCs w:val="28"/>
        </w:rPr>
        <w:t>.</w:t>
      </w:r>
    </w:p>
    <w:p w:rsidR="00C114EE" w:rsidRPr="00DD3C0D" w:rsidRDefault="00C114EE" w:rsidP="00C114EE">
      <w:pPr>
        <w:pStyle w:val="HTML"/>
        <w:ind w:firstLine="709"/>
        <w:jc w:val="both"/>
        <w:rPr>
          <w:rFonts w:ascii="Times New Roman" w:hAnsi="Times New Roman" w:cs="Times New Roman"/>
          <w:sz w:val="28"/>
          <w:szCs w:val="28"/>
          <w:lang w:val="uk-UA"/>
        </w:rPr>
      </w:pPr>
      <w:r w:rsidRPr="00DD3C0D">
        <w:rPr>
          <w:rFonts w:ascii="Times New Roman" w:hAnsi="Times New Roman" w:cs="Times New Roman"/>
          <w:sz w:val="28"/>
          <w:szCs w:val="28"/>
          <w:u w:val="single"/>
          <w:lang w:val="uk-UA"/>
        </w:rPr>
        <w:t>Єдиний внесок на загальнообов'язкове державне соціальне страхування</w:t>
      </w:r>
      <w:r w:rsidRPr="00DD3C0D">
        <w:rPr>
          <w:rFonts w:ascii="Times New Roman" w:hAnsi="Times New Roman" w:cs="Times New Roman"/>
          <w:sz w:val="28"/>
          <w:szCs w:val="28"/>
          <w:lang w:val="uk-UA"/>
        </w:rPr>
        <w:t xml:space="preserve"> </w:t>
      </w:r>
      <w:r>
        <w:rPr>
          <w:rFonts w:ascii="Times New Roman" w:hAnsi="Times New Roman" w:cs="Times New Roman"/>
          <w:sz w:val="28"/>
          <w:szCs w:val="28"/>
          <w:lang w:val="uk-UA"/>
        </w:rPr>
        <w:t>–</w:t>
      </w:r>
      <w:r w:rsidRPr="00DD3C0D">
        <w:rPr>
          <w:rFonts w:ascii="Times New Roman" w:hAnsi="Times New Roman" w:cs="Times New Roman"/>
          <w:sz w:val="28"/>
          <w:szCs w:val="28"/>
          <w:lang w:val="uk-UA"/>
        </w:rPr>
        <w:t xml:space="preserve"> це консолідований страховий внесок на пенсійне страхування, страхування у зв'язку з тимчасовою втратою працездатності та витратами, зумовленими похованням, медичне страхування, страхування від нещасного випадку на виробництві та професійного захворювання, які спричинили втрату працездатності, страхування на випадок безробіття, який в обов'язковому порядку сплачується страхувальниками з метою забезпечення реалізації прав застрахованих осіб на отримання страхових виплат (послуг) за соціальним страхуванням. </w:t>
      </w:r>
    </w:p>
    <w:p w:rsidR="00C114EE" w:rsidRPr="00C114EE" w:rsidRDefault="00C114EE" w:rsidP="00C114EE">
      <w:pPr>
        <w:pStyle w:val="aa"/>
        <w:spacing w:before="0" w:beforeAutospacing="0" w:after="0" w:afterAutospacing="0"/>
        <w:ind w:firstLine="709"/>
        <w:jc w:val="both"/>
        <w:rPr>
          <w:sz w:val="28"/>
          <w:szCs w:val="28"/>
          <w:lang w:val="uk-UA"/>
        </w:rPr>
      </w:pPr>
      <w:r w:rsidRPr="00C114EE">
        <w:rPr>
          <w:sz w:val="28"/>
          <w:szCs w:val="28"/>
          <w:lang w:val="uk-UA"/>
        </w:rPr>
        <w:t xml:space="preserve">Єдиний внесок </w:t>
      </w:r>
      <w:r w:rsidRPr="00C114EE">
        <w:rPr>
          <w:b/>
          <w:sz w:val="28"/>
          <w:szCs w:val="28"/>
          <w:lang w:val="uk-UA"/>
        </w:rPr>
        <w:t>для працівників</w:t>
      </w:r>
      <w:r w:rsidRPr="00C114EE">
        <w:rPr>
          <w:sz w:val="28"/>
          <w:szCs w:val="28"/>
          <w:lang w:val="uk-UA"/>
        </w:rPr>
        <w:t xml:space="preserve">, які працюють на підприємствах, у фізичних осіб-підприємців або у фізичних осіб, що забезпечують себе роботою самостійно на умовах трудового договору встановлюється у розмірі 3,6 % до суми нарахованої заробітної плати за видами виплат, які включають основну та додаткову заробітну плату, інші заохочувальні та компенсаційні виплати, у тому </w:t>
      </w:r>
      <w:r w:rsidRPr="00C114EE">
        <w:rPr>
          <w:sz w:val="28"/>
          <w:szCs w:val="28"/>
          <w:lang w:val="uk-UA"/>
        </w:rPr>
        <w:lastRenderedPageBreak/>
        <w:t>числі в натуральній формі,</w:t>
      </w:r>
      <w:r w:rsidRPr="00C114EE">
        <w:rPr>
          <w:b/>
          <w:sz w:val="28"/>
          <w:szCs w:val="28"/>
          <w:lang w:val="uk-UA"/>
        </w:rPr>
        <w:t xml:space="preserve"> </w:t>
      </w:r>
      <w:r w:rsidRPr="00C114EE">
        <w:rPr>
          <w:sz w:val="28"/>
          <w:szCs w:val="28"/>
          <w:lang w:val="uk-UA"/>
        </w:rPr>
        <w:t>що визначаються відповідно до Закону України «Про оплату праці».</w:t>
      </w:r>
    </w:p>
    <w:p w:rsidR="00C114EE" w:rsidRPr="008C6F76" w:rsidRDefault="00C114EE" w:rsidP="00C114EE">
      <w:pPr>
        <w:pStyle w:val="21"/>
        <w:ind w:firstLine="709"/>
        <w:rPr>
          <w:sz w:val="28"/>
          <w:szCs w:val="28"/>
        </w:rPr>
      </w:pPr>
      <w:r w:rsidRPr="008C6F76">
        <w:rPr>
          <w:sz w:val="28"/>
          <w:szCs w:val="28"/>
        </w:rPr>
        <w:t>Для найманих працівників-інвалідів, які працюють на підприємствах УТОГ, УТОС, єдиний внесок встановлюється у розмірі 2,85 % до суми нарахованої заробітної плати за видами виплат, які включають основну та додаткову заробітну плату, інші заохочувальні та компенсаційні виплати, у тому числі в натуральній формі.</w:t>
      </w:r>
    </w:p>
    <w:p w:rsidR="00C114EE" w:rsidRPr="00DA3BF1" w:rsidRDefault="00C114EE" w:rsidP="00C114EE">
      <w:pPr>
        <w:pStyle w:val="aa"/>
        <w:spacing w:before="0" w:beforeAutospacing="0" w:after="0" w:afterAutospacing="0"/>
        <w:ind w:firstLine="709"/>
        <w:jc w:val="both"/>
        <w:rPr>
          <w:sz w:val="28"/>
        </w:rPr>
      </w:pPr>
      <w:r w:rsidRPr="00DA3BF1">
        <w:rPr>
          <w:sz w:val="28"/>
        </w:rPr>
        <w:t>Фізичні особи, що виконують роботи за цивільно-правовими договорами сплачу</w:t>
      </w:r>
      <w:r>
        <w:rPr>
          <w:sz w:val="28"/>
        </w:rPr>
        <w:t>ю</w:t>
      </w:r>
      <w:r w:rsidRPr="00DA3BF1">
        <w:rPr>
          <w:sz w:val="28"/>
        </w:rPr>
        <w:t xml:space="preserve">ть єдиний соціальний внесок за ставкою 2,6%. </w:t>
      </w:r>
    </w:p>
    <w:p w:rsidR="00C114EE" w:rsidRPr="00DA3BF1" w:rsidRDefault="00C114EE" w:rsidP="00C114EE">
      <w:pPr>
        <w:pStyle w:val="aa"/>
        <w:spacing w:before="0" w:beforeAutospacing="0" w:after="0" w:afterAutospacing="0"/>
        <w:ind w:firstLine="709"/>
        <w:jc w:val="both"/>
        <w:rPr>
          <w:sz w:val="28"/>
        </w:rPr>
      </w:pPr>
      <w:r w:rsidRPr="00DA3BF1">
        <w:rPr>
          <w:sz w:val="28"/>
        </w:rPr>
        <w:t>Державні службовці сплачу</w:t>
      </w:r>
      <w:r>
        <w:rPr>
          <w:sz w:val="28"/>
        </w:rPr>
        <w:t>ю</w:t>
      </w:r>
      <w:r w:rsidRPr="00DA3BF1">
        <w:rPr>
          <w:sz w:val="28"/>
        </w:rPr>
        <w:t xml:space="preserve">ть внесок за ставкою 6,1%. </w:t>
      </w:r>
    </w:p>
    <w:p w:rsidR="00C114EE" w:rsidRPr="009F34FF" w:rsidRDefault="00C114EE" w:rsidP="00C114EE">
      <w:pPr>
        <w:pStyle w:val="21"/>
        <w:ind w:firstLine="709"/>
        <w:rPr>
          <w:sz w:val="28"/>
          <w:szCs w:val="28"/>
        </w:rPr>
      </w:pPr>
      <w:r w:rsidRPr="009F34FF">
        <w:rPr>
          <w:sz w:val="28"/>
          <w:szCs w:val="28"/>
        </w:rPr>
        <w:t xml:space="preserve">Єдиний внесок </w:t>
      </w:r>
      <w:r w:rsidRPr="009F34FF">
        <w:rPr>
          <w:b w:val="0"/>
          <w:sz w:val="28"/>
          <w:szCs w:val="28"/>
        </w:rPr>
        <w:t>для роботодавців</w:t>
      </w:r>
      <w:r w:rsidRPr="009F34FF">
        <w:rPr>
          <w:sz w:val="28"/>
          <w:szCs w:val="28"/>
        </w:rPr>
        <w:t xml:space="preserve"> встановлюється у відсотках до суми нарахованої заробітної плати за видами виплат, які включають основну та додаткову заробітну плату, інші заохочувальні та компенсаційні виплати, у тому числі в натуральній формі, відповідно до класів професійного ризику виробництва, до яких віднесено платників єдиного внеску, з урахуванням видів їх економічної діяльності.</w:t>
      </w:r>
    </w:p>
    <w:p w:rsidR="00C114EE" w:rsidRPr="009F34FF" w:rsidRDefault="00C114EE" w:rsidP="00C114EE">
      <w:pPr>
        <w:pStyle w:val="aa"/>
        <w:spacing w:before="0" w:beforeAutospacing="0" w:after="0" w:afterAutospacing="0"/>
        <w:ind w:firstLine="709"/>
        <w:jc w:val="both"/>
        <w:rPr>
          <w:sz w:val="28"/>
        </w:rPr>
      </w:pPr>
      <w:r w:rsidRPr="009F34FF">
        <w:rPr>
          <w:sz w:val="28"/>
        </w:rPr>
        <w:t xml:space="preserve">Класів професійного ризику виробництва наведено 67 та відповідна ставка внеску становить від 36,76% для першого класу до 49,7% для 67 класу професійного ризику виробництва. Слід звернути увагу, що для цивільно-правових договорів передбачена єдина ставка соціального внеску - 34,7%. </w:t>
      </w:r>
    </w:p>
    <w:p w:rsidR="00C114EE" w:rsidRPr="009F34FF" w:rsidRDefault="00C114EE" w:rsidP="00C114EE">
      <w:pPr>
        <w:pStyle w:val="21"/>
        <w:ind w:firstLine="709"/>
        <w:rPr>
          <w:sz w:val="28"/>
          <w:szCs w:val="28"/>
        </w:rPr>
      </w:pPr>
      <w:r w:rsidRPr="009F34FF">
        <w:rPr>
          <w:sz w:val="28"/>
          <w:szCs w:val="28"/>
        </w:rPr>
        <w:t>Для бюджетних установ єдиний внесок встановлюється у розмірі 36,3 % визначеної бази нарахування.</w:t>
      </w:r>
    </w:p>
    <w:p w:rsidR="00C114EE" w:rsidRPr="00DA3BF1" w:rsidRDefault="00C114EE" w:rsidP="00C114EE">
      <w:pPr>
        <w:pStyle w:val="aa"/>
        <w:spacing w:before="0" w:beforeAutospacing="0" w:after="0" w:afterAutospacing="0"/>
        <w:ind w:firstLine="709"/>
        <w:jc w:val="both"/>
        <w:rPr>
          <w:sz w:val="28"/>
        </w:rPr>
      </w:pPr>
      <w:r w:rsidRPr="00DA3BF1">
        <w:rPr>
          <w:sz w:val="28"/>
        </w:rPr>
        <w:t xml:space="preserve">Для підприємців на загальній системі оподаткування та спрощенців встановлена однакова ставка внеску, що дорівнює 34,7% бази оподаткування. </w:t>
      </w:r>
    </w:p>
    <w:p w:rsidR="00C114EE" w:rsidRPr="00DA3BF1" w:rsidRDefault="00C114EE" w:rsidP="00C114EE">
      <w:pPr>
        <w:pStyle w:val="aa"/>
        <w:spacing w:before="0" w:beforeAutospacing="0" w:after="0" w:afterAutospacing="0"/>
        <w:ind w:firstLine="709"/>
        <w:jc w:val="both"/>
        <w:rPr>
          <w:sz w:val="28"/>
        </w:rPr>
      </w:pPr>
      <w:r w:rsidRPr="00DA3BF1">
        <w:rPr>
          <w:bCs/>
          <w:sz w:val="28"/>
        </w:rPr>
        <w:t>Для підприємців на загальній системі оподаткування</w:t>
      </w:r>
      <w:r w:rsidRPr="00DA3BF1">
        <w:rPr>
          <w:sz w:val="28"/>
        </w:rPr>
        <w:t xml:space="preserve"> базою оподаткування є сума доходу (прибутку), отриманого від їх діяльності, що підлягає обкладенню податком на доходи фізичних осіб, та сума доходу, що розподіляється мі</w:t>
      </w:r>
      <w:r>
        <w:rPr>
          <w:sz w:val="28"/>
        </w:rPr>
        <w:t>ж членами сім'ї фізичних осіб-</w:t>
      </w:r>
      <w:r w:rsidRPr="00DA3BF1">
        <w:rPr>
          <w:sz w:val="28"/>
        </w:rPr>
        <w:t xml:space="preserve">підприємців, які беруть участь у провадженні ними підприємницької діяльності. При цьому сума єдиного внеску не може бути меншою за розмір мінімального страхового внеску за кожну особу за місяць, у якому отримано дохід (прибуток). </w:t>
      </w:r>
    </w:p>
    <w:p w:rsidR="00C114EE" w:rsidRPr="00DA3BF1" w:rsidRDefault="00C114EE" w:rsidP="00C114EE">
      <w:pPr>
        <w:pStyle w:val="aa"/>
        <w:spacing w:before="0" w:beforeAutospacing="0" w:after="0" w:afterAutospacing="0"/>
        <w:ind w:firstLine="709"/>
        <w:jc w:val="both"/>
        <w:rPr>
          <w:sz w:val="28"/>
        </w:rPr>
      </w:pPr>
      <w:r w:rsidRPr="00DA3BF1">
        <w:rPr>
          <w:bCs/>
          <w:sz w:val="28"/>
        </w:rPr>
        <w:t>Для підприємців на спрощеній системі оподаткування</w:t>
      </w:r>
      <w:r w:rsidRPr="00DA3BF1">
        <w:rPr>
          <w:sz w:val="28"/>
        </w:rPr>
        <w:t xml:space="preserve"> базою оподаткування є сума, що визначається такими платниками самостійно </w:t>
      </w:r>
      <w:proofErr w:type="gramStart"/>
      <w:r w:rsidRPr="00DA3BF1">
        <w:rPr>
          <w:sz w:val="28"/>
        </w:rPr>
        <w:t>для себе</w:t>
      </w:r>
      <w:proofErr w:type="gramEnd"/>
      <w:r w:rsidRPr="00DA3BF1">
        <w:rPr>
          <w:sz w:val="28"/>
        </w:rPr>
        <w:t xml:space="preserve"> та членів сім'ї, які беруть участь у провадженні ними підприємницької діяльності, але не більше максимальної величини бази нарахування єдиного внеску, встановленої цим Законом. При цьому сума єдиного внеску не може бути меншою за розмір мінімального страхового внеску за кожну особу. </w:t>
      </w:r>
    </w:p>
    <w:p w:rsidR="00C114EE" w:rsidRPr="00DA3BF1" w:rsidRDefault="00C114EE" w:rsidP="00C114EE">
      <w:pPr>
        <w:pStyle w:val="aa"/>
        <w:spacing w:before="0" w:beforeAutospacing="0" w:after="0" w:afterAutospacing="0"/>
        <w:ind w:firstLine="709"/>
        <w:jc w:val="both"/>
        <w:rPr>
          <w:sz w:val="28"/>
        </w:rPr>
      </w:pPr>
      <w:r w:rsidRPr="00DA3BF1">
        <w:rPr>
          <w:sz w:val="28"/>
        </w:rPr>
        <w:t xml:space="preserve">Максимальна величина бази нарахування єдиного внеску дорівнює п'ятнадцяти розмірам прожиткового мінімуму працездатних осіб. </w:t>
      </w:r>
    </w:p>
    <w:p w:rsidR="00C114EE" w:rsidRPr="00DA3BF1" w:rsidRDefault="00C114EE" w:rsidP="00C114EE">
      <w:pPr>
        <w:pStyle w:val="aa"/>
        <w:spacing w:before="0" w:beforeAutospacing="0" w:after="0" w:afterAutospacing="0"/>
        <w:ind w:firstLine="709"/>
        <w:jc w:val="both"/>
        <w:rPr>
          <w:sz w:val="28"/>
        </w:rPr>
      </w:pPr>
      <w:r w:rsidRPr="00DA3BF1">
        <w:rPr>
          <w:sz w:val="28"/>
        </w:rPr>
        <w:t xml:space="preserve">Мінімальний страховий внесок визначається розрахунково як добуток мінімального розміру заробітної плати на розмір внеску, встановлений законом. </w:t>
      </w:r>
    </w:p>
    <w:p w:rsidR="00C114EE" w:rsidRPr="00117ECD" w:rsidRDefault="00C114EE" w:rsidP="00C114EE">
      <w:pPr>
        <w:pStyle w:val="aa"/>
        <w:spacing w:before="0" w:beforeAutospacing="0" w:after="0" w:afterAutospacing="0"/>
        <w:ind w:firstLine="709"/>
        <w:jc w:val="both"/>
        <w:rPr>
          <w:color w:val="000000"/>
          <w:sz w:val="28"/>
          <w:szCs w:val="28"/>
        </w:rPr>
      </w:pPr>
      <w:r w:rsidRPr="00DA3BF1">
        <w:rPr>
          <w:sz w:val="28"/>
        </w:rPr>
        <w:t xml:space="preserve">Єдиний соціальний внесок повинен бути сплачений не пізніше 20 числа місяця наступного за звітним. Роботодавці повинні сплачувати єдиний внесок під час кожної виплати заробітної плати. </w:t>
      </w:r>
      <w:r w:rsidRPr="00117ECD">
        <w:rPr>
          <w:color w:val="000000"/>
          <w:sz w:val="28"/>
          <w:szCs w:val="28"/>
        </w:rPr>
        <w:t>Єдиний внесок сплачується шляхом перерахування платником безготівкових коштів з його банківського рахунку. Кошти перераховуються одночасно з отриманням (перерахуванням) коштів на оплату праці.</w:t>
      </w:r>
    </w:p>
    <w:p w:rsidR="00C114EE" w:rsidRPr="00117ECD" w:rsidRDefault="00C114EE" w:rsidP="00C114EE">
      <w:pPr>
        <w:pStyle w:val="aa"/>
        <w:spacing w:before="0" w:beforeAutospacing="0" w:after="0" w:afterAutospacing="0"/>
        <w:ind w:firstLine="709"/>
        <w:jc w:val="both"/>
        <w:rPr>
          <w:color w:val="000000"/>
          <w:sz w:val="28"/>
          <w:szCs w:val="28"/>
        </w:rPr>
      </w:pPr>
      <w:r w:rsidRPr="00117ECD">
        <w:rPr>
          <w:color w:val="000000"/>
          <w:sz w:val="28"/>
          <w:szCs w:val="28"/>
        </w:rPr>
        <w:lastRenderedPageBreak/>
        <w:t>Суми єдиного внеску розподіляються за видами загальнообов'язкового державного соціального страхування пропорційно до сум єдиного внеску (у</w:t>
      </w:r>
      <w:r>
        <w:rPr>
          <w:color w:val="000000"/>
          <w:sz w:val="28"/>
          <w:szCs w:val="28"/>
        </w:rPr>
        <w:t xml:space="preserve"> %).</w:t>
      </w:r>
    </w:p>
    <w:p w:rsidR="00C114EE" w:rsidRPr="00117ECD" w:rsidRDefault="00C114EE" w:rsidP="00C1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r w:rsidRPr="00117ECD">
        <w:rPr>
          <w:color w:val="000000"/>
          <w:sz w:val="28"/>
          <w:szCs w:val="28"/>
        </w:rPr>
        <w:t xml:space="preserve">Сплата єдиного внеску здійснюється виключно у національній валюті шляхом внесення відповідних сум єдиного внеску на рахунки територіальних органів Пенсійного фонду, відкриті в органах Державного казначейства України для його зарахування. </w:t>
      </w:r>
    </w:p>
    <w:p w:rsidR="00C114EE" w:rsidRDefault="00C114EE" w:rsidP="00C114EE">
      <w:pPr>
        <w:ind w:firstLine="709"/>
        <w:jc w:val="both"/>
        <w:rPr>
          <w:sz w:val="28"/>
          <w:szCs w:val="28"/>
        </w:rPr>
      </w:pPr>
      <w:r>
        <w:rPr>
          <w:sz w:val="28"/>
          <w:szCs w:val="28"/>
        </w:rPr>
        <w:t>Під час перевірки розрахунків зі страховими організаціями щодо індивідуального страхування персоналу підприємства (рахунок 654) слід звернути увагу на те, що такі розрахунки здійснюються за їхніми письмовими дорученнями у разі добровільного страхування з нарахованої їм заробітної плати шляхом страхових внесків за договорами та за обов’язковим страхуванням і згідно із законодавством.</w:t>
      </w:r>
    </w:p>
    <w:p w:rsidR="00C114EE" w:rsidRDefault="00C114EE" w:rsidP="00C114EE">
      <w:pPr>
        <w:ind w:firstLine="709"/>
        <w:jc w:val="both"/>
        <w:rPr>
          <w:sz w:val="28"/>
          <w:szCs w:val="28"/>
        </w:rPr>
      </w:pPr>
      <w:r>
        <w:rPr>
          <w:sz w:val="28"/>
          <w:szCs w:val="28"/>
        </w:rPr>
        <w:t>Страхові платежі за страхування майна підприємства чи майна його працівників (655) мають бути перераховані страховим організаціям.</w:t>
      </w:r>
    </w:p>
    <w:p w:rsidR="00C114EE" w:rsidRPr="00C107BE" w:rsidRDefault="00C114EE" w:rsidP="00C114EE">
      <w:pPr>
        <w:ind w:firstLine="709"/>
        <w:jc w:val="both"/>
        <w:rPr>
          <w:sz w:val="28"/>
          <w:szCs w:val="28"/>
          <w:u w:val="single"/>
        </w:rPr>
      </w:pPr>
      <w:r w:rsidRPr="00C107BE">
        <w:rPr>
          <w:sz w:val="28"/>
          <w:szCs w:val="28"/>
          <w:u w:val="single"/>
        </w:rPr>
        <w:t>Слід також перевірити правильність використання Пенсійного фонду України, кошти якого спрямовуються на:</w:t>
      </w:r>
    </w:p>
    <w:p w:rsidR="00C114EE" w:rsidRPr="003F06F7" w:rsidRDefault="00C114EE" w:rsidP="00C1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3F06F7">
        <w:rPr>
          <w:color w:val="000000"/>
          <w:sz w:val="28"/>
          <w:szCs w:val="28"/>
        </w:rPr>
        <w:t xml:space="preserve">    - фінансування виплати пенсій у солідарній системі загальнообов'язкового державного пенсійного страхування, допомоги на поховання та інших виплат, які згідно із законодавством здійснюються за рахунок коштів Фонду; </w:t>
      </w:r>
      <w:bookmarkStart w:id="143" w:name="78"/>
      <w:bookmarkEnd w:id="143"/>
    </w:p>
    <w:p w:rsidR="00C114EE" w:rsidRPr="003F06F7" w:rsidRDefault="00C114EE" w:rsidP="00C1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3F06F7">
        <w:rPr>
          <w:color w:val="000000"/>
          <w:sz w:val="28"/>
          <w:szCs w:val="28"/>
        </w:rPr>
        <w:t xml:space="preserve">    - оплату послуг з виплати та доставки пенсій; </w:t>
      </w:r>
      <w:bookmarkStart w:id="144" w:name="79"/>
      <w:bookmarkEnd w:id="144"/>
    </w:p>
    <w:p w:rsidR="00C114EE" w:rsidRPr="003F06F7" w:rsidRDefault="00C114EE" w:rsidP="00C1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3F06F7">
        <w:rPr>
          <w:color w:val="000000"/>
          <w:sz w:val="28"/>
          <w:szCs w:val="28"/>
        </w:rPr>
        <w:t xml:space="preserve">    - формування резерву коштів Фонду; </w:t>
      </w:r>
    </w:p>
    <w:p w:rsidR="00C114EE" w:rsidRPr="003F06F7" w:rsidRDefault="00C114EE" w:rsidP="00C1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3F06F7">
        <w:rPr>
          <w:color w:val="000000"/>
          <w:sz w:val="28"/>
          <w:szCs w:val="28"/>
        </w:rPr>
        <w:t xml:space="preserve">    - функціонування та розвиток системи персоніфікованого обліку відомостей у системі обов'язкового державного пенсійного страхування; </w:t>
      </w:r>
      <w:bookmarkStart w:id="145" w:name="81"/>
      <w:bookmarkEnd w:id="145"/>
    </w:p>
    <w:p w:rsidR="00C114EE" w:rsidRPr="003F06F7" w:rsidRDefault="00C114EE" w:rsidP="00C1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3F06F7">
        <w:rPr>
          <w:color w:val="000000"/>
          <w:sz w:val="28"/>
          <w:szCs w:val="28"/>
        </w:rPr>
        <w:t xml:space="preserve">    - утримання центрального апарату та головних управлінь Фонду в Автономній Республіці Крим, областях, м. Києві та Севастополі, управлінь в районах, містах і районах у містах, розвиток їх матеріально-технічної бази; </w:t>
      </w:r>
      <w:bookmarkStart w:id="146" w:name="82"/>
      <w:bookmarkEnd w:id="146"/>
    </w:p>
    <w:p w:rsidR="00C114EE" w:rsidRPr="003F06F7" w:rsidRDefault="00C114EE" w:rsidP="00C1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3F06F7">
        <w:rPr>
          <w:color w:val="000000"/>
          <w:sz w:val="28"/>
          <w:szCs w:val="28"/>
        </w:rPr>
        <w:t xml:space="preserve">    - проведення інформаційно-роз'яснювальної роботи серед населення та здійснення інших заходів відповідно до завдань Фонду. </w:t>
      </w:r>
    </w:p>
    <w:p w:rsidR="00C114EE" w:rsidRPr="005E4AFD" w:rsidRDefault="00C114EE" w:rsidP="00C114EE">
      <w:pPr>
        <w:ind w:firstLine="709"/>
        <w:jc w:val="both"/>
        <w:rPr>
          <w:sz w:val="28"/>
          <w:szCs w:val="28"/>
          <w:u w:val="single"/>
        </w:rPr>
      </w:pPr>
      <w:r w:rsidRPr="005E4AFD">
        <w:rPr>
          <w:sz w:val="28"/>
          <w:szCs w:val="28"/>
          <w:u w:val="single"/>
        </w:rPr>
        <w:t xml:space="preserve">Крім того, перевірці підлягають витрати за рахунок Фонду соціального страхування з тимчасової втрати працездатності: </w:t>
      </w:r>
    </w:p>
    <w:p w:rsidR="00C114EE" w:rsidRPr="003F06F7" w:rsidRDefault="00C114EE" w:rsidP="00C114EE">
      <w:pPr>
        <w:shd w:val="clear" w:color="auto" w:fill="FFFFFF"/>
        <w:tabs>
          <w:tab w:val="left" w:pos="691"/>
        </w:tabs>
        <w:ind w:firstLine="709"/>
        <w:jc w:val="both"/>
        <w:rPr>
          <w:spacing w:val="-18"/>
          <w:sz w:val="28"/>
          <w:szCs w:val="28"/>
        </w:rPr>
      </w:pPr>
      <w:r w:rsidRPr="003F06F7">
        <w:rPr>
          <w:sz w:val="28"/>
          <w:szCs w:val="28"/>
        </w:rPr>
        <w:t>- допомога по тимчасовій непрацездатності (включаючи догляд за хворою дитиною);</w:t>
      </w:r>
    </w:p>
    <w:p w:rsidR="00C114EE" w:rsidRPr="003F06F7" w:rsidRDefault="00C114EE" w:rsidP="00C114EE">
      <w:pPr>
        <w:shd w:val="clear" w:color="auto" w:fill="FFFFFF"/>
        <w:tabs>
          <w:tab w:val="left" w:pos="691"/>
        </w:tabs>
        <w:ind w:firstLine="709"/>
        <w:jc w:val="both"/>
        <w:rPr>
          <w:sz w:val="28"/>
          <w:szCs w:val="28"/>
        </w:rPr>
      </w:pPr>
      <w:r w:rsidRPr="003F06F7">
        <w:rPr>
          <w:sz w:val="28"/>
          <w:szCs w:val="28"/>
        </w:rPr>
        <w:t>- допомога по вагітності та пологах;</w:t>
      </w:r>
    </w:p>
    <w:p w:rsidR="00C114EE" w:rsidRPr="003F06F7" w:rsidRDefault="00C114EE" w:rsidP="00C114EE">
      <w:pPr>
        <w:shd w:val="clear" w:color="auto" w:fill="FFFFFF"/>
        <w:tabs>
          <w:tab w:val="left" w:pos="691"/>
        </w:tabs>
        <w:ind w:firstLine="709"/>
        <w:jc w:val="both"/>
        <w:rPr>
          <w:spacing w:val="-3"/>
          <w:sz w:val="28"/>
          <w:szCs w:val="28"/>
        </w:rPr>
      </w:pPr>
      <w:r w:rsidRPr="003F06F7">
        <w:rPr>
          <w:sz w:val="28"/>
          <w:szCs w:val="28"/>
        </w:rPr>
        <w:t>- допомога на поховання (крім поховання пенсіонерів, безробітних та осіб, які померли від нещасного випадку на виробництві);</w:t>
      </w:r>
    </w:p>
    <w:p w:rsidR="00C114EE" w:rsidRPr="003F06F7" w:rsidRDefault="00C114EE" w:rsidP="00C114EE">
      <w:pPr>
        <w:shd w:val="clear" w:color="auto" w:fill="FFFFFF"/>
        <w:tabs>
          <w:tab w:val="left" w:pos="691"/>
        </w:tabs>
        <w:ind w:firstLine="709"/>
        <w:jc w:val="both"/>
        <w:rPr>
          <w:sz w:val="28"/>
          <w:szCs w:val="28"/>
        </w:rPr>
      </w:pPr>
      <w:r w:rsidRPr="003F06F7">
        <w:rPr>
          <w:spacing w:val="-2"/>
          <w:sz w:val="28"/>
          <w:szCs w:val="28"/>
        </w:rPr>
        <w:t xml:space="preserve">- забезпечення оздоровчих заходів </w:t>
      </w:r>
      <w:r w:rsidRPr="003F06F7">
        <w:rPr>
          <w:sz w:val="28"/>
          <w:szCs w:val="28"/>
        </w:rPr>
        <w:t>(оплата путівок на санаторно-курортне лікування застрахованим особам та членам їх сімей, до дитячих оздоровчих закладів, утримання санаторіїв-профілакторіїв, надання соціальних послуг у позашкільній роботі з дітьми, у тому числі придбання дитячих новорічних подарунків).</w:t>
      </w:r>
    </w:p>
    <w:p w:rsidR="00C114EE" w:rsidRDefault="00C114EE" w:rsidP="00C114EE">
      <w:pPr>
        <w:jc w:val="center"/>
        <w:rPr>
          <w:b/>
          <w:i/>
          <w:sz w:val="28"/>
          <w:szCs w:val="28"/>
          <w:u w:val="single"/>
        </w:rPr>
      </w:pPr>
      <w:r>
        <w:rPr>
          <w:sz w:val="28"/>
          <w:szCs w:val="28"/>
        </w:rPr>
        <w:br w:type="page"/>
      </w:r>
    </w:p>
    <w:p w:rsidR="00D45DC7" w:rsidRDefault="00D45DC7" w:rsidP="00D45DC7">
      <w:pPr>
        <w:jc w:val="center"/>
        <w:rPr>
          <w:b/>
          <w:i/>
          <w:sz w:val="28"/>
          <w:szCs w:val="28"/>
          <w:u w:val="single"/>
        </w:rPr>
      </w:pPr>
      <w:r>
        <w:rPr>
          <w:b/>
          <w:i/>
          <w:sz w:val="28"/>
          <w:szCs w:val="28"/>
          <w:u w:val="single"/>
        </w:rPr>
        <w:lastRenderedPageBreak/>
        <w:t>Рекомендована література:</w:t>
      </w:r>
    </w:p>
    <w:p w:rsidR="00D45DC7" w:rsidRPr="00027EB0" w:rsidRDefault="00D45DC7" w:rsidP="00D45DC7">
      <w:pPr>
        <w:pStyle w:val="a7"/>
        <w:numPr>
          <w:ilvl w:val="0"/>
          <w:numId w:val="71"/>
        </w:numPr>
        <w:spacing w:after="0"/>
        <w:jc w:val="both"/>
      </w:pPr>
      <w:r w:rsidRPr="00027EB0">
        <w:t>Закон України «Про бухгалтерський облік та фінансову звітність в Україні» від 16.07.1999 р. (зі змінами та доповненнями)</w:t>
      </w:r>
      <w:r w:rsidRPr="00027EB0">
        <w:rPr>
          <w:bCs/>
        </w:rPr>
        <w:t xml:space="preserve"> [Електронний ресурс].</w:t>
      </w:r>
      <w:r w:rsidRPr="00027EB0">
        <w:t xml:space="preserve"> – Режим доступу</w:t>
      </w:r>
      <w:r>
        <w:t>: http://zakon.rada.gov.ua</w:t>
      </w:r>
    </w:p>
    <w:p w:rsidR="00D45DC7" w:rsidRPr="003B19F3" w:rsidRDefault="00D45DC7" w:rsidP="00D45DC7">
      <w:pPr>
        <w:numPr>
          <w:ilvl w:val="0"/>
          <w:numId w:val="71"/>
        </w:numPr>
        <w:jc w:val="both"/>
        <w:rPr>
          <w:sz w:val="28"/>
          <w:szCs w:val="28"/>
        </w:rPr>
      </w:pPr>
      <w:r>
        <w:rPr>
          <w:bCs/>
          <w:noProof/>
          <w:sz w:val="28"/>
          <w:szCs w:val="28"/>
        </w:rPr>
        <w:t>Податковий кодекс України</w:t>
      </w:r>
      <w:r w:rsidRPr="007A4C0A">
        <w:rPr>
          <w:bCs/>
          <w:noProof/>
          <w:sz w:val="28"/>
          <w:szCs w:val="28"/>
        </w:rPr>
        <w:t>.</w:t>
      </w:r>
      <w:r w:rsidRPr="00486B0D">
        <w:rPr>
          <w:sz w:val="28"/>
        </w:rPr>
        <w:t xml:space="preserve"> </w:t>
      </w:r>
      <w:r w:rsidRPr="00486B0D">
        <w:rPr>
          <w:bCs/>
          <w:sz w:val="28"/>
          <w:szCs w:val="28"/>
        </w:rPr>
        <w:t>[Електронний ресурс].</w:t>
      </w:r>
      <w:r w:rsidRPr="00486B0D">
        <w:rPr>
          <w:sz w:val="28"/>
          <w:szCs w:val="28"/>
        </w:rPr>
        <w:t xml:space="preserve"> – Режим доступу:</w:t>
      </w:r>
      <w:r>
        <w:rPr>
          <w:sz w:val="28"/>
          <w:szCs w:val="28"/>
        </w:rPr>
        <w:t xml:space="preserve"> </w:t>
      </w:r>
      <w:r w:rsidRPr="003B19F3">
        <w:rPr>
          <w:sz w:val="28"/>
          <w:szCs w:val="28"/>
        </w:rPr>
        <w:t xml:space="preserve">http://zakon.rada.gov.ua </w:t>
      </w:r>
    </w:p>
    <w:p w:rsidR="00D45DC7" w:rsidRDefault="00D45DC7" w:rsidP="00D45DC7">
      <w:pPr>
        <w:numPr>
          <w:ilvl w:val="0"/>
          <w:numId w:val="71"/>
        </w:numPr>
        <w:jc w:val="both"/>
        <w:rPr>
          <w:sz w:val="28"/>
          <w:szCs w:val="28"/>
        </w:rPr>
      </w:pPr>
      <w:r>
        <w:rPr>
          <w:bCs/>
          <w:noProof/>
          <w:sz w:val="28"/>
          <w:szCs w:val="28"/>
        </w:rPr>
        <w:t xml:space="preserve">Наказ Міністерства фінансів України </w:t>
      </w:r>
      <w:r>
        <w:rPr>
          <w:noProof/>
          <w:sz w:val="28"/>
          <w:szCs w:val="28"/>
        </w:rPr>
        <w:t>N69 від 11.08.94 «Про Інструкцію по інвентаризації основних засобів, нематеріальних активів, товарно-матеріальних цінностей, грошових коштів і документів та розрахунків» (зі змінами та доповненнями від 24.10.2010).</w:t>
      </w:r>
    </w:p>
    <w:p w:rsidR="00D45DC7" w:rsidRPr="008F200C" w:rsidRDefault="00D45DC7" w:rsidP="00D45DC7">
      <w:pPr>
        <w:numPr>
          <w:ilvl w:val="0"/>
          <w:numId w:val="71"/>
        </w:numPr>
        <w:jc w:val="both"/>
        <w:rPr>
          <w:sz w:val="28"/>
          <w:szCs w:val="28"/>
        </w:rPr>
      </w:pPr>
      <w:r>
        <w:rPr>
          <w:sz w:val="28"/>
          <w:szCs w:val="28"/>
        </w:rPr>
        <w:t xml:space="preserve">Положення (стандарт) бухгалтерського обліку 7 «Основні засоби». </w:t>
      </w:r>
      <w:r w:rsidRPr="00486B0D">
        <w:rPr>
          <w:bCs/>
          <w:sz w:val="28"/>
          <w:szCs w:val="28"/>
        </w:rPr>
        <w:t>[Електронний ресурс].</w:t>
      </w:r>
      <w:r w:rsidRPr="00486B0D">
        <w:rPr>
          <w:sz w:val="28"/>
          <w:szCs w:val="28"/>
        </w:rPr>
        <w:t xml:space="preserve"> – Режим доступу:</w:t>
      </w:r>
      <w:r>
        <w:rPr>
          <w:sz w:val="28"/>
          <w:szCs w:val="28"/>
        </w:rPr>
        <w:t xml:space="preserve"> </w:t>
      </w:r>
      <w:hyperlink r:id="rId25" w:history="1">
        <w:r w:rsidRPr="008F200C">
          <w:rPr>
            <w:rStyle w:val="a5"/>
            <w:sz w:val="28"/>
            <w:szCs w:val="28"/>
          </w:rPr>
          <w:t>http://buhgalter911.com/Res/PSBO/PSBO7.aspx</w:t>
        </w:r>
      </w:hyperlink>
      <w:r w:rsidRPr="008F200C">
        <w:rPr>
          <w:sz w:val="28"/>
          <w:szCs w:val="28"/>
        </w:rPr>
        <w:t>.</w:t>
      </w:r>
    </w:p>
    <w:p w:rsidR="00D45DC7" w:rsidRDefault="00D45DC7" w:rsidP="00D45DC7">
      <w:pPr>
        <w:numPr>
          <w:ilvl w:val="0"/>
          <w:numId w:val="71"/>
        </w:numPr>
        <w:jc w:val="both"/>
        <w:rPr>
          <w:sz w:val="28"/>
          <w:szCs w:val="28"/>
        </w:rPr>
      </w:pPr>
      <w:r>
        <w:rPr>
          <w:sz w:val="28"/>
          <w:szCs w:val="28"/>
        </w:rPr>
        <w:t>Положення (стандарт) бухгалтерського обліку 8 «Нематеріальні активи».</w:t>
      </w:r>
    </w:p>
    <w:p w:rsidR="00D45DC7" w:rsidRPr="009C20E3" w:rsidRDefault="00D45DC7" w:rsidP="00D45DC7">
      <w:pPr>
        <w:pStyle w:val="a7"/>
        <w:numPr>
          <w:ilvl w:val="0"/>
          <w:numId w:val="71"/>
        </w:numPr>
        <w:spacing w:after="0"/>
        <w:jc w:val="both"/>
        <w:rPr>
          <w:szCs w:val="28"/>
        </w:rPr>
      </w:pPr>
      <w:r w:rsidRPr="009C20E3">
        <w:rPr>
          <w:szCs w:val="28"/>
        </w:rPr>
        <w:t xml:space="preserve">Контроль і ревізія. Навчальний посібник. Нормативно-практичні матеріали/ Романів Є.М., Хом’як Р.Л., Мороз А.С. та ін. – Львів: «Інтелект-Захід», 2001. – С. </w:t>
      </w:r>
      <w:r>
        <w:rPr>
          <w:szCs w:val="28"/>
        </w:rPr>
        <w:t>55</w:t>
      </w:r>
      <w:r w:rsidRPr="009C20E3">
        <w:rPr>
          <w:szCs w:val="28"/>
        </w:rPr>
        <w:t>-</w:t>
      </w:r>
      <w:r>
        <w:rPr>
          <w:szCs w:val="28"/>
        </w:rPr>
        <w:t>6</w:t>
      </w:r>
      <w:r w:rsidRPr="009C20E3">
        <w:rPr>
          <w:szCs w:val="28"/>
        </w:rPr>
        <w:t>9.</w:t>
      </w:r>
    </w:p>
    <w:p w:rsidR="00D45DC7" w:rsidRPr="009C20E3" w:rsidRDefault="00D45DC7" w:rsidP="00D45DC7">
      <w:pPr>
        <w:pStyle w:val="a7"/>
        <w:numPr>
          <w:ilvl w:val="0"/>
          <w:numId w:val="71"/>
        </w:numPr>
        <w:tabs>
          <w:tab w:val="num" w:pos="560"/>
        </w:tabs>
        <w:spacing w:after="0"/>
        <w:jc w:val="both"/>
        <w:rPr>
          <w:szCs w:val="28"/>
        </w:rPr>
      </w:pPr>
      <w:r w:rsidRPr="009C20E3">
        <w:rPr>
          <w:szCs w:val="28"/>
        </w:rPr>
        <w:t xml:space="preserve">Павлюк В.В., Сердюк В.М., Акаєв Ш.М. Контроль і ревізія. Навчальний посібник. – К.: «Центр навчальної літератури», 2006. – С. </w:t>
      </w:r>
      <w:r>
        <w:rPr>
          <w:szCs w:val="28"/>
        </w:rPr>
        <w:t>46</w:t>
      </w:r>
      <w:r w:rsidRPr="009C20E3">
        <w:rPr>
          <w:szCs w:val="28"/>
        </w:rPr>
        <w:t>-</w:t>
      </w:r>
      <w:r>
        <w:rPr>
          <w:szCs w:val="28"/>
        </w:rPr>
        <w:t>59</w:t>
      </w:r>
      <w:r w:rsidRPr="009C20E3">
        <w:rPr>
          <w:szCs w:val="28"/>
        </w:rPr>
        <w:t xml:space="preserve">. </w:t>
      </w:r>
    </w:p>
    <w:p w:rsidR="00D45DC7" w:rsidRPr="009C20E3" w:rsidRDefault="00D45DC7" w:rsidP="00D45DC7">
      <w:pPr>
        <w:pStyle w:val="a7"/>
        <w:numPr>
          <w:ilvl w:val="0"/>
          <w:numId w:val="71"/>
        </w:numPr>
        <w:tabs>
          <w:tab w:val="num" w:pos="560"/>
        </w:tabs>
        <w:spacing w:after="0"/>
        <w:jc w:val="both"/>
        <w:rPr>
          <w:b/>
          <w:szCs w:val="28"/>
        </w:rPr>
      </w:pPr>
      <w:r w:rsidRPr="009C20E3">
        <w:rPr>
          <w:szCs w:val="28"/>
        </w:rPr>
        <w:t xml:space="preserve">Стрєльніков Р.М. </w:t>
      </w:r>
      <w:r w:rsidRPr="009C20E3">
        <w:rPr>
          <w:bCs/>
          <w:szCs w:val="28"/>
        </w:rPr>
        <w:t>Контроль і ревізія. Практикум. Навчальний посібник. – К.:</w:t>
      </w:r>
      <w:r w:rsidRPr="009C20E3">
        <w:rPr>
          <w:b/>
          <w:bCs/>
          <w:szCs w:val="28"/>
        </w:rPr>
        <w:t xml:space="preserve">  </w:t>
      </w:r>
      <w:r w:rsidRPr="009C20E3">
        <w:rPr>
          <w:szCs w:val="28"/>
        </w:rPr>
        <w:t xml:space="preserve">Центр учбової літератури, 2007. – 336 с. </w:t>
      </w:r>
    </w:p>
    <w:p w:rsidR="00D45DC7" w:rsidRPr="009C20E3" w:rsidRDefault="00D45DC7" w:rsidP="00D45DC7">
      <w:pPr>
        <w:pStyle w:val="a7"/>
        <w:numPr>
          <w:ilvl w:val="0"/>
          <w:numId w:val="71"/>
        </w:numPr>
        <w:tabs>
          <w:tab w:val="num" w:pos="560"/>
        </w:tabs>
        <w:spacing w:after="0"/>
        <w:jc w:val="both"/>
        <w:rPr>
          <w:szCs w:val="28"/>
        </w:rPr>
      </w:pPr>
      <w:r w:rsidRPr="009C20E3">
        <w:rPr>
          <w:szCs w:val="28"/>
        </w:rPr>
        <w:t xml:space="preserve">Усач Б.Ф. Контроль і ревізія: Підручник. – 6-те вид., перероб. і доп. – К.: Знання-Прес, 2005. – С. </w:t>
      </w:r>
      <w:r>
        <w:rPr>
          <w:szCs w:val="28"/>
        </w:rPr>
        <w:t>112-128</w:t>
      </w:r>
      <w:r w:rsidRPr="009C20E3">
        <w:rPr>
          <w:szCs w:val="28"/>
        </w:rPr>
        <w:t>.</w:t>
      </w:r>
    </w:p>
    <w:p w:rsidR="00D45DC7" w:rsidRDefault="00D45DC7" w:rsidP="00C114EE">
      <w:pPr>
        <w:jc w:val="center"/>
        <w:rPr>
          <w:b/>
          <w:i/>
          <w:sz w:val="28"/>
          <w:szCs w:val="28"/>
          <w:u w:val="single"/>
        </w:rPr>
      </w:pPr>
    </w:p>
    <w:p w:rsidR="00C114EE" w:rsidRPr="000D4FBE" w:rsidRDefault="00C114EE" w:rsidP="00D45DC7">
      <w:pPr>
        <w:pStyle w:val="a7"/>
        <w:numPr>
          <w:ilvl w:val="0"/>
          <w:numId w:val="71"/>
        </w:numPr>
        <w:spacing w:after="0"/>
        <w:ind w:left="760" w:hanging="403"/>
        <w:jc w:val="both"/>
      </w:pPr>
      <w:r w:rsidRPr="000D4FBE">
        <w:t>Закон України «Про бухгалтерський облік та фінансову звітність в Україні» від 16.07.1999 р. (зі змінами та доповненнями)</w:t>
      </w:r>
      <w:r w:rsidRPr="000D4FBE">
        <w:rPr>
          <w:bCs/>
        </w:rPr>
        <w:t xml:space="preserve"> [Електронний ресурс].</w:t>
      </w:r>
      <w:r w:rsidRPr="000D4FBE">
        <w:t xml:space="preserve"> – Режим дост</w:t>
      </w:r>
      <w:r>
        <w:t>упу: http://zakon1.rada.gov.ua</w:t>
      </w:r>
    </w:p>
    <w:p w:rsidR="00C114EE" w:rsidRPr="00B9556D" w:rsidRDefault="00C114EE" w:rsidP="00D45DC7">
      <w:pPr>
        <w:numPr>
          <w:ilvl w:val="0"/>
          <w:numId w:val="71"/>
        </w:numPr>
        <w:ind w:left="760" w:hanging="403"/>
        <w:jc w:val="both"/>
        <w:rPr>
          <w:noProof/>
          <w:sz w:val="28"/>
          <w:szCs w:val="28"/>
        </w:rPr>
      </w:pPr>
      <w:r w:rsidRPr="00B9556D">
        <w:rPr>
          <w:bCs/>
          <w:noProof/>
          <w:sz w:val="28"/>
          <w:szCs w:val="28"/>
        </w:rPr>
        <w:t>Закон України</w:t>
      </w:r>
      <w:r w:rsidRPr="00B9556D">
        <w:rPr>
          <w:b/>
          <w:bCs/>
          <w:noProof/>
          <w:sz w:val="28"/>
          <w:szCs w:val="28"/>
        </w:rPr>
        <w:t xml:space="preserve"> «</w:t>
      </w:r>
      <w:r w:rsidRPr="00B9556D">
        <w:rPr>
          <w:noProof/>
          <w:sz w:val="28"/>
          <w:szCs w:val="28"/>
        </w:rPr>
        <w:t xml:space="preserve">Про пенсійне забезпечення» від 5.11.1991р. № 1788-ХІІ.// Відомості Верховної Ради. – 1992. – N 3. – ст. 10 </w:t>
      </w:r>
      <w:r w:rsidRPr="00B9556D">
        <w:rPr>
          <w:sz w:val="28"/>
          <w:szCs w:val="28"/>
        </w:rPr>
        <w:t>(зі змінами і доповненнями).</w:t>
      </w:r>
      <w:r w:rsidRPr="00067636">
        <w:rPr>
          <w:bCs/>
          <w:sz w:val="28"/>
          <w:szCs w:val="28"/>
        </w:rPr>
        <w:t xml:space="preserve"> [Електронний ресурс].</w:t>
      </w:r>
      <w:r w:rsidRPr="00067636">
        <w:rPr>
          <w:sz w:val="28"/>
          <w:szCs w:val="28"/>
        </w:rPr>
        <w:t xml:space="preserve"> – Режим </w:t>
      </w:r>
      <w:proofErr w:type="gramStart"/>
      <w:r w:rsidRPr="00067636">
        <w:rPr>
          <w:sz w:val="28"/>
          <w:szCs w:val="28"/>
        </w:rPr>
        <w:t>доступу:</w:t>
      </w:r>
      <w:r>
        <w:rPr>
          <w:sz w:val="28"/>
          <w:szCs w:val="28"/>
        </w:rPr>
        <w:t xml:space="preserve"> </w:t>
      </w:r>
      <w:r w:rsidRPr="00067636">
        <w:t xml:space="preserve"> </w:t>
      </w:r>
      <w:r w:rsidRPr="00067636">
        <w:rPr>
          <w:sz w:val="28"/>
          <w:szCs w:val="28"/>
        </w:rPr>
        <w:t>http://zakon1.rada.gov.ua/cgi-bin/laws/main.cgi?nreg=1788-12</w:t>
      </w:r>
      <w:proofErr w:type="gramEnd"/>
    </w:p>
    <w:p w:rsidR="00C114EE" w:rsidRDefault="00C114EE" w:rsidP="00D45DC7">
      <w:pPr>
        <w:numPr>
          <w:ilvl w:val="0"/>
          <w:numId w:val="71"/>
        </w:numPr>
        <w:spacing w:before="40" w:after="40"/>
        <w:jc w:val="both"/>
        <w:rPr>
          <w:noProof/>
          <w:sz w:val="28"/>
          <w:szCs w:val="28"/>
        </w:rPr>
      </w:pPr>
      <w:r w:rsidRPr="0039558B">
        <w:rPr>
          <w:bCs/>
          <w:noProof/>
          <w:sz w:val="28"/>
          <w:szCs w:val="28"/>
        </w:rPr>
        <w:t>Закон України</w:t>
      </w:r>
      <w:r>
        <w:rPr>
          <w:b/>
          <w:bCs/>
          <w:noProof/>
          <w:sz w:val="28"/>
          <w:szCs w:val="28"/>
        </w:rPr>
        <w:t xml:space="preserve"> «</w:t>
      </w:r>
      <w:r w:rsidRPr="0039558B">
        <w:rPr>
          <w:noProof/>
          <w:sz w:val="28"/>
          <w:szCs w:val="28"/>
        </w:rPr>
        <w:t>Про оплату праці</w:t>
      </w:r>
      <w:r>
        <w:rPr>
          <w:noProof/>
          <w:sz w:val="28"/>
          <w:szCs w:val="28"/>
        </w:rPr>
        <w:t xml:space="preserve">»// </w:t>
      </w:r>
      <w:r w:rsidRPr="0039558B">
        <w:rPr>
          <w:noProof/>
          <w:sz w:val="28"/>
          <w:szCs w:val="28"/>
        </w:rPr>
        <w:t>Відомості Верховної Ради (ВВР)</w:t>
      </w:r>
      <w:r>
        <w:rPr>
          <w:noProof/>
          <w:sz w:val="28"/>
          <w:szCs w:val="28"/>
        </w:rPr>
        <w:t xml:space="preserve">. – </w:t>
      </w:r>
      <w:r w:rsidRPr="0039558B">
        <w:rPr>
          <w:noProof/>
          <w:sz w:val="28"/>
          <w:szCs w:val="28"/>
        </w:rPr>
        <w:t>1995</w:t>
      </w:r>
      <w:r>
        <w:rPr>
          <w:noProof/>
          <w:sz w:val="28"/>
          <w:szCs w:val="28"/>
        </w:rPr>
        <w:t xml:space="preserve">. - </w:t>
      </w:r>
      <w:r w:rsidRPr="0039558B">
        <w:rPr>
          <w:noProof/>
          <w:sz w:val="28"/>
          <w:szCs w:val="28"/>
        </w:rPr>
        <w:t xml:space="preserve"> N17</w:t>
      </w:r>
      <w:r>
        <w:rPr>
          <w:noProof/>
          <w:sz w:val="28"/>
          <w:szCs w:val="28"/>
        </w:rPr>
        <w:t xml:space="preserve">. – </w:t>
      </w:r>
      <w:r w:rsidRPr="0039558B">
        <w:rPr>
          <w:noProof/>
          <w:sz w:val="28"/>
          <w:szCs w:val="28"/>
        </w:rPr>
        <w:t>ст.121</w:t>
      </w:r>
      <w:r>
        <w:rPr>
          <w:noProof/>
          <w:sz w:val="28"/>
          <w:szCs w:val="28"/>
        </w:rPr>
        <w:t xml:space="preserve"> (зі змінами та доповненнями </w:t>
      </w:r>
      <w:r w:rsidRPr="0039558B">
        <w:rPr>
          <w:noProof/>
          <w:sz w:val="28"/>
          <w:szCs w:val="28"/>
        </w:rPr>
        <w:t>від</w:t>
      </w:r>
      <w:r>
        <w:rPr>
          <w:noProof/>
          <w:sz w:val="28"/>
          <w:szCs w:val="28"/>
        </w:rPr>
        <w:t xml:space="preserve"> 03.08.2010</w:t>
      </w:r>
      <w:r w:rsidRPr="0039558B">
        <w:rPr>
          <w:noProof/>
          <w:sz w:val="28"/>
          <w:szCs w:val="28"/>
        </w:rPr>
        <w:t>)</w:t>
      </w:r>
      <w:r>
        <w:rPr>
          <w:noProof/>
          <w:sz w:val="28"/>
          <w:szCs w:val="28"/>
        </w:rPr>
        <w:t>.</w:t>
      </w:r>
      <w:r w:rsidRPr="00204C03">
        <w:rPr>
          <w:bCs/>
          <w:sz w:val="28"/>
          <w:szCs w:val="28"/>
        </w:rPr>
        <w:t xml:space="preserve"> [Електронний ресурс].</w:t>
      </w:r>
      <w:r w:rsidRPr="00204C03">
        <w:rPr>
          <w:sz w:val="28"/>
          <w:szCs w:val="28"/>
        </w:rPr>
        <w:t xml:space="preserve"> – Режим доступу:</w:t>
      </w:r>
      <w:r>
        <w:rPr>
          <w:sz w:val="28"/>
          <w:szCs w:val="28"/>
        </w:rPr>
        <w:t xml:space="preserve"> </w:t>
      </w:r>
      <w:r w:rsidRPr="00204C03">
        <w:rPr>
          <w:sz w:val="28"/>
          <w:szCs w:val="28"/>
        </w:rPr>
        <w:t>http</w:t>
      </w:r>
      <w:r>
        <w:rPr>
          <w:sz w:val="28"/>
          <w:szCs w:val="28"/>
        </w:rPr>
        <w:t>://zakon1.rada.gov.ua</w:t>
      </w:r>
    </w:p>
    <w:p w:rsidR="00C114EE" w:rsidRPr="003C4ADF" w:rsidRDefault="00C114EE" w:rsidP="00D45DC7">
      <w:pPr>
        <w:numPr>
          <w:ilvl w:val="0"/>
          <w:numId w:val="71"/>
        </w:numPr>
        <w:spacing w:before="40" w:after="40"/>
        <w:jc w:val="both"/>
        <w:rPr>
          <w:sz w:val="28"/>
          <w:szCs w:val="28"/>
        </w:rPr>
      </w:pPr>
      <w:r w:rsidRPr="009A1FF9">
        <w:rPr>
          <w:bCs/>
          <w:noProof/>
          <w:sz w:val="28"/>
          <w:szCs w:val="28"/>
        </w:rPr>
        <w:t>Закон</w:t>
      </w:r>
      <w:r w:rsidRPr="009A1FF9">
        <w:rPr>
          <w:b/>
          <w:bCs/>
          <w:noProof/>
          <w:sz w:val="28"/>
          <w:szCs w:val="28"/>
        </w:rPr>
        <w:t xml:space="preserve"> </w:t>
      </w:r>
      <w:r w:rsidRPr="009A1FF9">
        <w:rPr>
          <w:bCs/>
          <w:noProof/>
          <w:sz w:val="28"/>
          <w:szCs w:val="28"/>
        </w:rPr>
        <w:t>України</w:t>
      </w:r>
      <w:r w:rsidRPr="009A1FF9">
        <w:rPr>
          <w:b/>
          <w:bCs/>
          <w:noProof/>
          <w:sz w:val="28"/>
          <w:szCs w:val="28"/>
        </w:rPr>
        <w:t xml:space="preserve"> «</w:t>
      </w:r>
      <w:r w:rsidRPr="009A1FF9">
        <w:rPr>
          <w:noProof/>
          <w:sz w:val="28"/>
          <w:szCs w:val="28"/>
        </w:rPr>
        <w:t>Про загальнообов’язкове державне пенсійне страхування» від 9.07.2003р. № 1058-І</w:t>
      </w:r>
      <w:r w:rsidRPr="009A1FF9">
        <w:rPr>
          <w:noProof/>
          <w:sz w:val="28"/>
          <w:szCs w:val="28"/>
          <w:lang w:val="en-US"/>
        </w:rPr>
        <w:t>V</w:t>
      </w:r>
      <w:r w:rsidRPr="009A1FF9">
        <w:rPr>
          <w:noProof/>
          <w:sz w:val="28"/>
          <w:szCs w:val="28"/>
        </w:rPr>
        <w:t>.// Відомості Верховної Ради. – 2003. – NN 49-51. – ст.</w:t>
      </w:r>
      <w:r>
        <w:rPr>
          <w:noProof/>
          <w:sz w:val="28"/>
          <w:szCs w:val="28"/>
        </w:rPr>
        <w:t xml:space="preserve"> </w:t>
      </w:r>
      <w:r w:rsidRPr="009A1FF9">
        <w:rPr>
          <w:noProof/>
          <w:sz w:val="28"/>
          <w:szCs w:val="28"/>
        </w:rPr>
        <w:t>376</w:t>
      </w:r>
      <w:r>
        <w:rPr>
          <w:noProof/>
          <w:sz w:val="28"/>
          <w:szCs w:val="28"/>
        </w:rPr>
        <w:t xml:space="preserve">. (зі змінами та доповненнями </w:t>
      </w:r>
      <w:r w:rsidRPr="0039558B">
        <w:rPr>
          <w:noProof/>
          <w:sz w:val="28"/>
          <w:szCs w:val="28"/>
        </w:rPr>
        <w:t>від</w:t>
      </w:r>
      <w:r>
        <w:rPr>
          <w:noProof/>
          <w:sz w:val="28"/>
          <w:szCs w:val="28"/>
        </w:rPr>
        <w:t xml:space="preserve"> 01.10.2011</w:t>
      </w:r>
      <w:r w:rsidRPr="0039558B">
        <w:rPr>
          <w:noProof/>
          <w:sz w:val="28"/>
          <w:szCs w:val="28"/>
        </w:rPr>
        <w:t>)</w:t>
      </w:r>
      <w:r>
        <w:rPr>
          <w:noProof/>
          <w:sz w:val="28"/>
          <w:szCs w:val="28"/>
        </w:rPr>
        <w:t>.</w:t>
      </w:r>
      <w:r w:rsidRPr="00204C03">
        <w:rPr>
          <w:bCs/>
          <w:sz w:val="28"/>
          <w:szCs w:val="28"/>
        </w:rPr>
        <w:t xml:space="preserve"> </w:t>
      </w:r>
      <w:r>
        <w:rPr>
          <w:bCs/>
          <w:sz w:val="28"/>
          <w:szCs w:val="28"/>
        </w:rPr>
        <w:t>[Електронний ресурс].</w:t>
      </w:r>
      <w:r>
        <w:rPr>
          <w:sz w:val="28"/>
          <w:szCs w:val="28"/>
        </w:rPr>
        <w:t xml:space="preserve"> – Режим доступу: </w:t>
      </w:r>
      <w:hyperlink r:id="rId26" w:history="1">
        <w:r w:rsidRPr="003C4ADF">
          <w:rPr>
            <w:rStyle w:val="a5"/>
            <w:sz w:val="28"/>
            <w:szCs w:val="28"/>
          </w:rPr>
          <w:t>http://zakon.rada.gov.ua</w:t>
        </w:r>
      </w:hyperlink>
    </w:p>
    <w:p w:rsidR="00C114EE" w:rsidRPr="00380022" w:rsidRDefault="00C114EE" w:rsidP="00D45DC7">
      <w:pPr>
        <w:numPr>
          <w:ilvl w:val="0"/>
          <w:numId w:val="71"/>
        </w:numPr>
        <w:spacing w:before="40" w:after="40"/>
        <w:jc w:val="both"/>
        <w:rPr>
          <w:sz w:val="28"/>
          <w:szCs w:val="28"/>
        </w:rPr>
      </w:pPr>
      <w:r w:rsidRPr="00A35B2D">
        <w:rPr>
          <w:color w:val="000000"/>
          <w:sz w:val="28"/>
          <w:szCs w:val="28"/>
        </w:rPr>
        <w:t>Закон України «Про загальнообов’язкове соціальне страхування від</w:t>
      </w:r>
      <w:r w:rsidRPr="009A1FF9">
        <w:rPr>
          <w:color w:val="000000"/>
          <w:sz w:val="28"/>
          <w:szCs w:val="28"/>
        </w:rPr>
        <w:t xml:space="preserve"> нещасного   випадку на виробництві та професійного захворювання, які спричинили втрату працездатності» від 23.09.</w:t>
      </w:r>
      <w:r>
        <w:rPr>
          <w:color w:val="000000"/>
          <w:sz w:val="28"/>
          <w:szCs w:val="28"/>
        </w:rPr>
        <w:t>9</w:t>
      </w:r>
      <w:r w:rsidRPr="009A1FF9">
        <w:rPr>
          <w:color w:val="000000"/>
          <w:sz w:val="28"/>
          <w:szCs w:val="28"/>
        </w:rPr>
        <w:t>9р №1105–</w:t>
      </w:r>
      <w:r w:rsidRPr="009A1FF9">
        <w:rPr>
          <w:color w:val="000000"/>
          <w:sz w:val="28"/>
          <w:szCs w:val="28"/>
          <w:lang w:val="en-US"/>
        </w:rPr>
        <w:t>XIV</w:t>
      </w:r>
      <w:r w:rsidRPr="009A1FF9">
        <w:rPr>
          <w:color w:val="000000"/>
          <w:sz w:val="28"/>
          <w:szCs w:val="28"/>
        </w:rPr>
        <w:t>// Відомості Верховної Ради України. - 1999. - № 46-47. – ст. 403.</w:t>
      </w:r>
      <w:r w:rsidRPr="00380022">
        <w:t xml:space="preserve"> </w:t>
      </w:r>
      <w:r>
        <w:rPr>
          <w:bCs/>
          <w:sz w:val="28"/>
          <w:szCs w:val="28"/>
        </w:rPr>
        <w:t>[Електронний ресурс].</w:t>
      </w:r>
      <w:r>
        <w:rPr>
          <w:sz w:val="28"/>
          <w:szCs w:val="28"/>
        </w:rPr>
        <w:t xml:space="preserve"> – Режим доступу: http://zakon1.rada.gov.ua</w:t>
      </w:r>
    </w:p>
    <w:p w:rsidR="00C114EE" w:rsidRPr="00600277" w:rsidRDefault="00C114EE" w:rsidP="00D45DC7">
      <w:pPr>
        <w:pStyle w:val="HTML"/>
        <w:numPr>
          <w:ilvl w:val="0"/>
          <w:numId w:val="71"/>
        </w:numPr>
        <w:jc w:val="both"/>
        <w:rPr>
          <w:rFonts w:ascii="Times New Roman" w:hAnsi="Times New Roman" w:cs="Times New Roman"/>
          <w:sz w:val="28"/>
          <w:szCs w:val="28"/>
          <w:lang w:val="uk-UA"/>
        </w:rPr>
      </w:pPr>
      <w:r w:rsidRPr="00600277">
        <w:rPr>
          <w:rFonts w:ascii="Times New Roman" w:hAnsi="Times New Roman" w:cs="Times New Roman"/>
          <w:sz w:val="28"/>
          <w:szCs w:val="28"/>
          <w:lang w:val="uk-UA"/>
        </w:rPr>
        <w:t>Закон України «Про загальнообов’язкове державне соціальне страхування у</w:t>
      </w:r>
      <w:r w:rsidRPr="00380022">
        <w:rPr>
          <w:rFonts w:ascii="Times New Roman" w:hAnsi="Times New Roman" w:cs="Times New Roman"/>
          <w:sz w:val="28"/>
          <w:szCs w:val="28"/>
          <w:lang w:val="uk-UA"/>
        </w:rPr>
        <w:t xml:space="preserve"> </w:t>
      </w:r>
      <w:r w:rsidRPr="00600277">
        <w:rPr>
          <w:rFonts w:ascii="Times New Roman" w:hAnsi="Times New Roman" w:cs="Times New Roman"/>
          <w:sz w:val="28"/>
          <w:szCs w:val="28"/>
          <w:lang w:val="uk-UA"/>
        </w:rPr>
        <w:t>зв'язку з тимчасовою втратою працездатності та витратами</w:t>
      </w:r>
      <w:r>
        <w:rPr>
          <w:rFonts w:ascii="Times New Roman" w:hAnsi="Times New Roman" w:cs="Times New Roman"/>
          <w:sz w:val="28"/>
          <w:szCs w:val="28"/>
          <w:lang w:val="uk-UA"/>
        </w:rPr>
        <w:t xml:space="preserve">, </w:t>
      </w:r>
      <w:r w:rsidRPr="00600277">
        <w:rPr>
          <w:rFonts w:ascii="Times New Roman" w:hAnsi="Times New Roman" w:cs="Times New Roman"/>
          <w:sz w:val="28"/>
          <w:szCs w:val="28"/>
          <w:lang w:val="uk-UA"/>
        </w:rPr>
        <w:t>зумовленими похованням</w:t>
      </w:r>
      <w:r>
        <w:rPr>
          <w:rFonts w:ascii="Times New Roman" w:hAnsi="Times New Roman" w:cs="Times New Roman"/>
          <w:sz w:val="28"/>
          <w:szCs w:val="28"/>
          <w:lang w:val="uk-UA"/>
        </w:rPr>
        <w:t>» від 18.01.2001р.</w:t>
      </w:r>
      <w:r w:rsidRPr="00600277">
        <w:rPr>
          <w:rFonts w:ascii="Times New Roman" w:hAnsi="Times New Roman" w:cs="Times New Roman"/>
          <w:sz w:val="28"/>
          <w:szCs w:val="28"/>
          <w:lang w:val="uk-UA"/>
        </w:rPr>
        <w:t xml:space="preserve"> </w:t>
      </w:r>
      <w:r w:rsidRPr="00600277">
        <w:rPr>
          <w:rFonts w:ascii="Times New Roman" w:hAnsi="Times New Roman" w:cs="Times New Roman"/>
          <w:noProof/>
          <w:sz w:val="28"/>
          <w:szCs w:val="28"/>
          <w:lang w:val="uk-UA"/>
        </w:rPr>
        <w:t xml:space="preserve">(зі змінами та доповненнями від </w:t>
      </w:r>
      <w:r>
        <w:rPr>
          <w:rFonts w:ascii="Times New Roman" w:hAnsi="Times New Roman" w:cs="Times New Roman"/>
          <w:noProof/>
          <w:sz w:val="28"/>
          <w:szCs w:val="28"/>
          <w:lang w:val="uk-UA"/>
        </w:rPr>
        <w:t>0</w:t>
      </w:r>
      <w:r w:rsidRPr="00600277">
        <w:rPr>
          <w:rFonts w:ascii="Times New Roman" w:hAnsi="Times New Roman" w:cs="Times New Roman"/>
          <w:noProof/>
          <w:sz w:val="28"/>
          <w:szCs w:val="28"/>
          <w:lang w:val="uk-UA"/>
        </w:rPr>
        <w:t>1.0</w:t>
      </w:r>
      <w:r>
        <w:rPr>
          <w:rFonts w:ascii="Times New Roman" w:hAnsi="Times New Roman" w:cs="Times New Roman"/>
          <w:noProof/>
          <w:sz w:val="28"/>
          <w:szCs w:val="28"/>
          <w:lang w:val="uk-UA"/>
        </w:rPr>
        <w:t>1</w:t>
      </w:r>
      <w:r w:rsidRPr="00600277">
        <w:rPr>
          <w:rFonts w:ascii="Times New Roman" w:hAnsi="Times New Roman" w:cs="Times New Roman"/>
          <w:noProof/>
          <w:sz w:val="28"/>
          <w:szCs w:val="28"/>
          <w:lang w:val="uk-UA"/>
        </w:rPr>
        <w:t>.20</w:t>
      </w:r>
      <w:r>
        <w:rPr>
          <w:rFonts w:ascii="Times New Roman" w:hAnsi="Times New Roman" w:cs="Times New Roman"/>
          <w:noProof/>
          <w:sz w:val="28"/>
          <w:szCs w:val="28"/>
          <w:lang w:val="uk-UA"/>
        </w:rPr>
        <w:t>11</w:t>
      </w:r>
      <w:r w:rsidRPr="00600277">
        <w:rPr>
          <w:rFonts w:ascii="Times New Roman" w:hAnsi="Times New Roman" w:cs="Times New Roman"/>
          <w:noProof/>
          <w:sz w:val="28"/>
          <w:szCs w:val="28"/>
          <w:lang w:val="uk-UA"/>
        </w:rPr>
        <w:t>)</w:t>
      </w:r>
      <w:r w:rsidRPr="00600277">
        <w:rPr>
          <w:rFonts w:ascii="Times New Roman" w:hAnsi="Times New Roman" w:cs="Times New Roman"/>
          <w:bCs/>
          <w:sz w:val="28"/>
          <w:szCs w:val="28"/>
          <w:lang w:val="uk-UA"/>
        </w:rPr>
        <w:t xml:space="preserve"> [Електронний ресурс].</w:t>
      </w:r>
      <w:r w:rsidRPr="00600277">
        <w:rPr>
          <w:rFonts w:ascii="Times New Roman" w:hAnsi="Times New Roman" w:cs="Times New Roman"/>
          <w:sz w:val="28"/>
          <w:szCs w:val="28"/>
          <w:lang w:val="uk-UA"/>
        </w:rPr>
        <w:t xml:space="preserve"> – Режим доступу: </w:t>
      </w:r>
      <w:r w:rsidRPr="00380022">
        <w:rPr>
          <w:rFonts w:ascii="Times New Roman" w:hAnsi="Times New Roman" w:cs="Times New Roman"/>
          <w:sz w:val="28"/>
          <w:szCs w:val="28"/>
        </w:rPr>
        <w:t>http</w:t>
      </w:r>
      <w:r w:rsidRPr="00600277">
        <w:rPr>
          <w:rFonts w:ascii="Times New Roman" w:hAnsi="Times New Roman" w:cs="Times New Roman"/>
          <w:sz w:val="28"/>
          <w:szCs w:val="28"/>
          <w:lang w:val="uk-UA"/>
        </w:rPr>
        <w:t>://</w:t>
      </w:r>
      <w:r w:rsidRPr="00380022">
        <w:rPr>
          <w:rFonts w:ascii="Times New Roman" w:hAnsi="Times New Roman" w:cs="Times New Roman"/>
          <w:sz w:val="28"/>
          <w:szCs w:val="28"/>
        </w:rPr>
        <w:t>zakon</w:t>
      </w:r>
      <w:r w:rsidRPr="00600277">
        <w:rPr>
          <w:rFonts w:ascii="Times New Roman" w:hAnsi="Times New Roman" w:cs="Times New Roman"/>
          <w:sz w:val="28"/>
          <w:szCs w:val="28"/>
          <w:lang w:val="uk-UA"/>
        </w:rPr>
        <w:t>1.</w:t>
      </w:r>
      <w:r>
        <w:rPr>
          <w:rFonts w:ascii="Times New Roman" w:hAnsi="Times New Roman" w:cs="Times New Roman"/>
          <w:sz w:val="28"/>
          <w:szCs w:val="28"/>
        </w:rPr>
        <w:t>rada</w:t>
      </w:r>
      <w:r w:rsidRPr="00600277">
        <w:rPr>
          <w:rFonts w:ascii="Times New Roman" w:hAnsi="Times New Roman" w:cs="Times New Roman"/>
          <w:sz w:val="28"/>
          <w:szCs w:val="28"/>
          <w:lang w:val="uk-UA"/>
        </w:rPr>
        <w:t>.</w:t>
      </w:r>
      <w:r>
        <w:rPr>
          <w:rFonts w:ascii="Times New Roman" w:hAnsi="Times New Roman" w:cs="Times New Roman"/>
          <w:sz w:val="28"/>
          <w:szCs w:val="28"/>
        </w:rPr>
        <w:t>gov</w:t>
      </w:r>
      <w:r w:rsidRPr="00600277">
        <w:rPr>
          <w:rFonts w:ascii="Times New Roman" w:hAnsi="Times New Roman" w:cs="Times New Roman"/>
          <w:sz w:val="28"/>
          <w:szCs w:val="28"/>
          <w:lang w:val="uk-UA"/>
        </w:rPr>
        <w:t>.</w:t>
      </w:r>
      <w:r>
        <w:rPr>
          <w:rFonts w:ascii="Times New Roman" w:hAnsi="Times New Roman" w:cs="Times New Roman"/>
          <w:sz w:val="28"/>
          <w:szCs w:val="28"/>
        </w:rPr>
        <w:t>ua</w:t>
      </w:r>
    </w:p>
    <w:p w:rsidR="00C114EE" w:rsidRPr="009A1FF9" w:rsidRDefault="00C114EE" w:rsidP="00D45DC7">
      <w:pPr>
        <w:numPr>
          <w:ilvl w:val="0"/>
          <w:numId w:val="71"/>
        </w:numPr>
        <w:shd w:val="clear" w:color="auto" w:fill="FFFFFF"/>
        <w:jc w:val="both"/>
        <w:rPr>
          <w:sz w:val="28"/>
          <w:szCs w:val="28"/>
        </w:rPr>
      </w:pPr>
      <w:r w:rsidRPr="00C114EE">
        <w:rPr>
          <w:color w:val="000000"/>
          <w:sz w:val="28"/>
          <w:szCs w:val="28"/>
          <w:lang w:val="uk-UA"/>
        </w:rPr>
        <w:t xml:space="preserve">Закон України «Про загальнообов’язкове державне соціальне страхування на випадок безробіття» від 02.03.2000 р. № 1533 </w:t>
      </w:r>
      <w:r w:rsidRPr="00C114EE">
        <w:rPr>
          <w:i/>
          <w:iCs/>
          <w:color w:val="000000"/>
          <w:sz w:val="28"/>
          <w:szCs w:val="28"/>
          <w:lang w:val="uk-UA"/>
        </w:rPr>
        <w:t>-</w:t>
      </w:r>
      <w:r w:rsidRPr="009A1FF9">
        <w:rPr>
          <w:color w:val="000000"/>
          <w:sz w:val="28"/>
          <w:szCs w:val="28"/>
          <w:lang w:val="en-US"/>
        </w:rPr>
        <w:t>III</w:t>
      </w:r>
      <w:r w:rsidRPr="00C114EE">
        <w:rPr>
          <w:color w:val="000000"/>
          <w:sz w:val="28"/>
          <w:szCs w:val="28"/>
          <w:lang w:val="uk-UA"/>
        </w:rPr>
        <w:t xml:space="preserve"> // Відомості Верховної Ради. -  2000. - № 22. – ст. 171.</w:t>
      </w:r>
      <w:r w:rsidRPr="00C114EE">
        <w:rPr>
          <w:rFonts w:ascii="Courier New" w:hAnsi="Courier New" w:cs="Courier New"/>
          <w:noProof/>
          <w:sz w:val="28"/>
          <w:szCs w:val="28"/>
          <w:lang w:val="uk-UA"/>
        </w:rPr>
        <w:t xml:space="preserve"> </w:t>
      </w:r>
      <w:r>
        <w:rPr>
          <w:noProof/>
          <w:sz w:val="28"/>
          <w:szCs w:val="28"/>
        </w:rPr>
        <w:t xml:space="preserve">(зі змінами та доповненнями </w:t>
      </w:r>
      <w:r w:rsidRPr="0039558B">
        <w:rPr>
          <w:noProof/>
          <w:sz w:val="28"/>
          <w:szCs w:val="28"/>
        </w:rPr>
        <w:t>від</w:t>
      </w:r>
      <w:r>
        <w:rPr>
          <w:noProof/>
          <w:sz w:val="28"/>
          <w:szCs w:val="28"/>
        </w:rPr>
        <w:t xml:space="preserve"> 11.0.2009</w:t>
      </w:r>
      <w:r w:rsidRPr="0039558B">
        <w:rPr>
          <w:noProof/>
          <w:sz w:val="28"/>
          <w:szCs w:val="28"/>
        </w:rPr>
        <w:t>)</w:t>
      </w:r>
      <w:r>
        <w:rPr>
          <w:noProof/>
          <w:sz w:val="28"/>
          <w:szCs w:val="28"/>
        </w:rPr>
        <w:t>.</w:t>
      </w:r>
      <w:r w:rsidRPr="00204C03">
        <w:rPr>
          <w:bCs/>
          <w:sz w:val="28"/>
          <w:szCs w:val="28"/>
        </w:rPr>
        <w:t xml:space="preserve"> </w:t>
      </w:r>
      <w:r>
        <w:rPr>
          <w:bCs/>
          <w:sz w:val="28"/>
          <w:szCs w:val="28"/>
        </w:rPr>
        <w:t>[Електронний ресурс].</w:t>
      </w:r>
      <w:r>
        <w:rPr>
          <w:sz w:val="28"/>
          <w:szCs w:val="28"/>
        </w:rPr>
        <w:t xml:space="preserve"> – Режим доступу: </w:t>
      </w:r>
      <w:r>
        <w:rPr>
          <w:noProof/>
          <w:sz w:val="28"/>
          <w:szCs w:val="28"/>
        </w:rPr>
        <w:t>http://zakon1.rada.gov.ua</w:t>
      </w:r>
    </w:p>
    <w:p w:rsidR="00C114EE" w:rsidRPr="003A773C" w:rsidRDefault="00C114EE" w:rsidP="00D45DC7">
      <w:pPr>
        <w:numPr>
          <w:ilvl w:val="0"/>
          <w:numId w:val="71"/>
        </w:numPr>
        <w:spacing w:before="40" w:after="40"/>
        <w:jc w:val="both"/>
        <w:rPr>
          <w:sz w:val="28"/>
          <w:szCs w:val="28"/>
        </w:rPr>
      </w:pPr>
      <w:r w:rsidRPr="009A1FF9">
        <w:rPr>
          <w:color w:val="000000"/>
          <w:sz w:val="28"/>
          <w:szCs w:val="28"/>
        </w:rPr>
        <w:lastRenderedPageBreak/>
        <w:t xml:space="preserve">Закон України </w:t>
      </w:r>
      <w:r>
        <w:rPr>
          <w:color w:val="000000"/>
          <w:sz w:val="28"/>
          <w:szCs w:val="28"/>
        </w:rPr>
        <w:t>«</w:t>
      </w:r>
      <w:r w:rsidRPr="003A773C">
        <w:rPr>
          <w:color w:val="000000"/>
          <w:sz w:val="28"/>
          <w:szCs w:val="28"/>
        </w:rPr>
        <w:t>Про збір та облік єдиного внеску на загальнообов'язкове державне соціальне страхування</w:t>
      </w:r>
      <w:r>
        <w:rPr>
          <w:color w:val="000000"/>
          <w:sz w:val="28"/>
          <w:szCs w:val="28"/>
        </w:rPr>
        <w:t>»</w:t>
      </w:r>
      <w:r w:rsidRPr="003A773C">
        <w:rPr>
          <w:color w:val="000000"/>
          <w:sz w:val="28"/>
          <w:szCs w:val="28"/>
        </w:rPr>
        <w:t xml:space="preserve"> </w:t>
      </w:r>
      <w:r w:rsidRPr="009A1FF9">
        <w:rPr>
          <w:color w:val="000000"/>
          <w:sz w:val="28"/>
          <w:szCs w:val="28"/>
        </w:rPr>
        <w:t>від</w:t>
      </w:r>
      <w:r>
        <w:rPr>
          <w:color w:val="000000"/>
          <w:sz w:val="28"/>
          <w:szCs w:val="28"/>
        </w:rPr>
        <w:t xml:space="preserve"> 08.07.2010.</w:t>
      </w:r>
      <w:r w:rsidRPr="00C815E4">
        <w:rPr>
          <w:bCs/>
          <w:sz w:val="28"/>
          <w:szCs w:val="28"/>
        </w:rPr>
        <w:t xml:space="preserve"> </w:t>
      </w:r>
      <w:r>
        <w:rPr>
          <w:bCs/>
          <w:sz w:val="28"/>
          <w:szCs w:val="28"/>
        </w:rPr>
        <w:t>[Електронний ресурс].</w:t>
      </w:r>
      <w:r>
        <w:rPr>
          <w:sz w:val="28"/>
          <w:szCs w:val="28"/>
        </w:rPr>
        <w:t xml:space="preserve"> – Режим доступу: </w:t>
      </w:r>
      <w:r w:rsidRPr="00C815E4">
        <w:rPr>
          <w:sz w:val="28"/>
          <w:szCs w:val="28"/>
        </w:rPr>
        <w:t>http://zakon</w:t>
      </w:r>
      <w:r>
        <w:rPr>
          <w:sz w:val="28"/>
          <w:szCs w:val="28"/>
        </w:rPr>
        <w:t>1.rada.gov.ua</w:t>
      </w:r>
    </w:p>
    <w:p w:rsidR="00C114EE" w:rsidRDefault="00C114EE" w:rsidP="00D45DC7">
      <w:pPr>
        <w:numPr>
          <w:ilvl w:val="0"/>
          <w:numId w:val="71"/>
        </w:numPr>
        <w:jc w:val="both"/>
        <w:rPr>
          <w:sz w:val="28"/>
          <w:szCs w:val="28"/>
        </w:rPr>
      </w:pPr>
      <w:r w:rsidRPr="00ED209D">
        <w:rPr>
          <w:sz w:val="28"/>
          <w:szCs w:val="28"/>
        </w:rPr>
        <w:t>Кодекс законів про працю України</w:t>
      </w:r>
      <w:r>
        <w:rPr>
          <w:sz w:val="28"/>
          <w:szCs w:val="28"/>
        </w:rPr>
        <w:t xml:space="preserve"> (і</w:t>
      </w:r>
      <w:r w:rsidRPr="00ED209D">
        <w:rPr>
          <w:sz w:val="28"/>
          <w:szCs w:val="28"/>
        </w:rPr>
        <w:t>з змінами</w:t>
      </w:r>
      <w:r>
        <w:rPr>
          <w:sz w:val="28"/>
          <w:szCs w:val="28"/>
        </w:rPr>
        <w:t>).</w:t>
      </w:r>
      <w:r w:rsidRPr="00ED209D">
        <w:rPr>
          <w:sz w:val="28"/>
          <w:szCs w:val="28"/>
        </w:rPr>
        <w:t xml:space="preserve"> </w:t>
      </w:r>
      <w:r w:rsidRPr="0039558B">
        <w:rPr>
          <w:sz w:val="28"/>
          <w:szCs w:val="28"/>
        </w:rPr>
        <w:t xml:space="preserve"> </w:t>
      </w:r>
      <w:r>
        <w:rPr>
          <w:bCs/>
          <w:sz w:val="28"/>
          <w:szCs w:val="28"/>
        </w:rPr>
        <w:t>[Електронний ресурс].</w:t>
      </w:r>
      <w:r>
        <w:rPr>
          <w:sz w:val="28"/>
          <w:szCs w:val="28"/>
        </w:rPr>
        <w:t xml:space="preserve"> – Режим доступу:http://zakon1.rada.gov.ua</w:t>
      </w:r>
    </w:p>
    <w:p w:rsidR="00C114EE" w:rsidRDefault="00C114EE" w:rsidP="00D45DC7">
      <w:pPr>
        <w:numPr>
          <w:ilvl w:val="0"/>
          <w:numId w:val="71"/>
        </w:numPr>
        <w:spacing w:before="40" w:after="40"/>
        <w:jc w:val="both"/>
        <w:rPr>
          <w:noProof/>
          <w:sz w:val="28"/>
          <w:szCs w:val="28"/>
        </w:rPr>
      </w:pPr>
      <w:r>
        <w:rPr>
          <w:sz w:val="28"/>
          <w:szCs w:val="28"/>
        </w:rPr>
        <w:t xml:space="preserve">Податковий кодекс України від 02.12.2010р. – К.: ДП „Українська правова інформація”, 2010, Офіційний вісник України, № 92 ч.1 – 366 с. </w:t>
      </w:r>
    </w:p>
    <w:p w:rsidR="00C114EE" w:rsidRDefault="00C114EE" w:rsidP="00D45DC7">
      <w:pPr>
        <w:numPr>
          <w:ilvl w:val="0"/>
          <w:numId w:val="71"/>
        </w:numPr>
        <w:ind w:left="760" w:hanging="403"/>
        <w:jc w:val="both"/>
        <w:rPr>
          <w:sz w:val="28"/>
          <w:szCs w:val="28"/>
        </w:rPr>
      </w:pPr>
      <w:r>
        <w:rPr>
          <w:sz w:val="28"/>
          <w:szCs w:val="28"/>
        </w:rPr>
        <w:t>Положення (стандарт) бухгалтерського обліку 2 «Баланс».</w:t>
      </w:r>
    </w:p>
    <w:p w:rsidR="0089074F" w:rsidRPr="0089074F" w:rsidRDefault="0089074F" w:rsidP="0089074F">
      <w:pPr>
        <w:rPr>
          <w:lang w:val="uk-UA"/>
        </w:rPr>
      </w:pPr>
    </w:p>
    <w:p w:rsidR="00DF7B3D" w:rsidRPr="0089074F" w:rsidRDefault="00DF7B3D" w:rsidP="00DF7B3D">
      <w:pPr>
        <w:jc w:val="both"/>
        <w:rPr>
          <w:lang w:val="uk-UA"/>
        </w:rPr>
      </w:pPr>
    </w:p>
    <w:p w:rsidR="00DF7B3D" w:rsidRPr="0089074F" w:rsidRDefault="00DF7B3D" w:rsidP="00DF7B3D">
      <w:pPr>
        <w:jc w:val="center"/>
        <w:rPr>
          <w:b/>
          <w:i/>
          <w:sz w:val="28"/>
          <w:szCs w:val="28"/>
          <w:u w:val="single"/>
          <w:lang w:val="uk-UA"/>
        </w:rPr>
      </w:pPr>
    </w:p>
    <w:p w:rsidR="00DF7B3D" w:rsidRPr="008C16D8" w:rsidRDefault="00DF7B3D" w:rsidP="00DF7B3D">
      <w:pPr>
        <w:spacing w:line="360" w:lineRule="auto"/>
        <w:jc w:val="both"/>
        <w:rPr>
          <w:b/>
          <w:i/>
          <w:sz w:val="28"/>
          <w:szCs w:val="28"/>
          <w:u w:val="single"/>
          <w:lang w:val="uk-UA"/>
        </w:rPr>
      </w:pPr>
    </w:p>
    <w:p w:rsidR="00C30545" w:rsidRPr="00DF7B3D" w:rsidRDefault="00C30545">
      <w:pPr>
        <w:rPr>
          <w:sz w:val="28"/>
          <w:szCs w:val="28"/>
          <w:lang w:val="uk-UA"/>
        </w:rPr>
      </w:pPr>
    </w:p>
    <w:sectPr w:rsidR="00C30545" w:rsidRPr="00DF7B3D" w:rsidSect="00E83C31">
      <w:pgSz w:w="11906" w:h="16838"/>
      <w:pgMar w:top="851" w:right="851" w:bottom="851" w:left="1418"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B781C"/>
    <w:multiLevelType w:val="hybridMultilevel"/>
    <w:tmpl w:val="0E16BCA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 w15:restartNumberingAfterBreak="0">
    <w:nsid w:val="00427F28"/>
    <w:multiLevelType w:val="singleLevel"/>
    <w:tmpl w:val="BFCA1B9C"/>
    <w:lvl w:ilvl="0">
      <w:start w:val="1"/>
      <w:numFmt w:val="decimal"/>
      <w:lvlText w:val="%1."/>
      <w:lvlJc w:val="left"/>
      <w:pPr>
        <w:tabs>
          <w:tab w:val="num" w:pos="360"/>
        </w:tabs>
        <w:ind w:left="360" w:hanging="360"/>
      </w:pPr>
    </w:lvl>
  </w:abstractNum>
  <w:abstractNum w:abstractNumId="2" w15:restartNumberingAfterBreak="0">
    <w:nsid w:val="00E21533"/>
    <w:multiLevelType w:val="singleLevel"/>
    <w:tmpl w:val="04190011"/>
    <w:lvl w:ilvl="0">
      <w:start w:val="1"/>
      <w:numFmt w:val="decimal"/>
      <w:lvlText w:val="%1)"/>
      <w:lvlJc w:val="left"/>
      <w:pPr>
        <w:tabs>
          <w:tab w:val="num" w:pos="360"/>
        </w:tabs>
        <w:ind w:left="360" w:hanging="360"/>
      </w:pPr>
    </w:lvl>
  </w:abstractNum>
  <w:abstractNum w:abstractNumId="3" w15:restartNumberingAfterBreak="0">
    <w:nsid w:val="01041FD0"/>
    <w:multiLevelType w:val="singleLevel"/>
    <w:tmpl w:val="7C2ADCD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5420EE"/>
    <w:multiLevelType w:val="singleLevel"/>
    <w:tmpl w:val="0419000F"/>
    <w:lvl w:ilvl="0">
      <w:start w:val="3"/>
      <w:numFmt w:val="decimal"/>
      <w:lvlText w:val="%1."/>
      <w:lvlJc w:val="left"/>
      <w:pPr>
        <w:tabs>
          <w:tab w:val="num" w:pos="360"/>
        </w:tabs>
        <w:ind w:left="360" w:hanging="360"/>
      </w:pPr>
      <w:rPr>
        <w:rFonts w:hint="default"/>
      </w:rPr>
    </w:lvl>
  </w:abstractNum>
  <w:abstractNum w:abstractNumId="5" w15:restartNumberingAfterBreak="0">
    <w:nsid w:val="02147013"/>
    <w:multiLevelType w:val="hybridMultilevel"/>
    <w:tmpl w:val="93DE3C3A"/>
    <w:lvl w:ilvl="0" w:tplc="593486B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5B7768B"/>
    <w:multiLevelType w:val="singleLevel"/>
    <w:tmpl w:val="58589CAA"/>
    <w:lvl w:ilvl="0">
      <w:start w:val="5"/>
      <w:numFmt w:val="bullet"/>
      <w:lvlText w:val="–"/>
      <w:lvlJc w:val="left"/>
      <w:pPr>
        <w:tabs>
          <w:tab w:val="num" w:pos="360"/>
        </w:tabs>
        <w:ind w:left="360" w:hanging="360"/>
      </w:pPr>
      <w:rPr>
        <w:rFonts w:hint="default"/>
      </w:rPr>
    </w:lvl>
  </w:abstractNum>
  <w:abstractNum w:abstractNumId="7" w15:restartNumberingAfterBreak="0">
    <w:nsid w:val="06575F22"/>
    <w:multiLevelType w:val="singleLevel"/>
    <w:tmpl w:val="04190011"/>
    <w:lvl w:ilvl="0">
      <w:start w:val="1"/>
      <w:numFmt w:val="decimal"/>
      <w:lvlText w:val="%1)"/>
      <w:lvlJc w:val="left"/>
      <w:pPr>
        <w:tabs>
          <w:tab w:val="num" w:pos="360"/>
        </w:tabs>
        <w:ind w:left="360" w:hanging="360"/>
      </w:pPr>
    </w:lvl>
  </w:abstractNum>
  <w:abstractNum w:abstractNumId="8" w15:restartNumberingAfterBreak="0">
    <w:nsid w:val="06FD3F88"/>
    <w:multiLevelType w:val="hybridMultilevel"/>
    <w:tmpl w:val="E5AEEC72"/>
    <w:lvl w:ilvl="0" w:tplc="0422000F">
      <w:start w:val="1"/>
      <w:numFmt w:val="decimal"/>
      <w:lvlText w:val="%1."/>
      <w:lvlJc w:val="left"/>
      <w:pPr>
        <w:tabs>
          <w:tab w:val="num" w:pos="720"/>
        </w:tabs>
        <w:ind w:left="720" w:hanging="360"/>
      </w:p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9" w15:restartNumberingAfterBreak="0">
    <w:nsid w:val="08414A15"/>
    <w:multiLevelType w:val="singleLevel"/>
    <w:tmpl w:val="0419000F"/>
    <w:lvl w:ilvl="0">
      <w:start w:val="1"/>
      <w:numFmt w:val="decimal"/>
      <w:lvlText w:val="%1."/>
      <w:lvlJc w:val="left"/>
      <w:pPr>
        <w:tabs>
          <w:tab w:val="num" w:pos="360"/>
        </w:tabs>
        <w:ind w:left="360" w:hanging="360"/>
      </w:pPr>
    </w:lvl>
  </w:abstractNum>
  <w:abstractNum w:abstractNumId="10" w15:restartNumberingAfterBreak="0">
    <w:nsid w:val="09621D43"/>
    <w:multiLevelType w:val="singleLevel"/>
    <w:tmpl w:val="04190011"/>
    <w:lvl w:ilvl="0">
      <w:start w:val="1"/>
      <w:numFmt w:val="decimal"/>
      <w:lvlText w:val="%1)"/>
      <w:lvlJc w:val="left"/>
      <w:pPr>
        <w:tabs>
          <w:tab w:val="num" w:pos="360"/>
        </w:tabs>
        <w:ind w:left="360" w:hanging="360"/>
      </w:pPr>
    </w:lvl>
  </w:abstractNum>
  <w:abstractNum w:abstractNumId="11" w15:restartNumberingAfterBreak="0">
    <w:nsid w:val="0D301294"/>
    <w:multiLevelType w:val="singleLevel"/>
    <w:tmpl w:val="F1AC0CDE"/>
    <w:lvl w:ilvl="0">
      <w:numFmt w:val="bullet"/>
      <w:lvlText w:val="—"/>
      <w:lvlJc w:val="left"/>
      <w:pPr>
        <w:tabs>
          <w:tab w:val="num" w:pos="890"/>
        </w:tabs>
        <w:ind w:left="890" w:hanging="510"/>
      </w:pPr>
      <w:rPr>
        <w:rFonts w:hint="default"/>
      </w:rPr>
    </w:lvl>
  </w:abstractNum>
  <w:abstractNum w:abstractNumId="12" w15:restartNumberingAfterBreak="0">
    <w:nsid w:val="0E051111"/>
    <w:multiLevelType w:val="singleLevel"/>
    <w:tmpl w:val="F1AC0CDE"/>
    <w:lvl w:ilvl="0">
      <w:numFmt w:val="bullet"/>
      <w:lvlText w:val="—"/>
      <w:lvlJc w:val="left"/>
      <w:pPr>
        <w:tabs>
          <w:tab w:val="num" w:pos="890"/>
        </w:tabs>
        <w:ind w:left="890" w:hanging="510"/>
      </w:pPr>
      <w:rPr>
        <w:rFonts w:hint="default"/>
      </w:rPr>
    </w:lvl>
  </w:abstractNum>
  <w:abstractNum w:abstractNumId="13" w15:restartNumberingAfterBreak="0">
    <w:nsid w:val="10901E52"/>
    <w:multiLevelType w:val="hybridMultilevel"/>
    <w:tmpl w:val="B38E0568"/>
    <w:lvl w:ilvl="0" w:tplc="0422000F">
      <w:start w:val="1"/>
      <w:numFmt w:val="decimal"/>
      <w:lvlText w:val="%1."/>
      <w:lvlJc w:val="left"/>
      <w:pPr>
        <w:tabs>
          <w:tab w:val="num" w:pos="720"/>
        </w:tabs>
        <w:ind w:left="720" w:hanging="360"/>
      </w:p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4" w15:restartNumberingAfterBreak="0">
    <w:nsid w:val="116C02F1"/>
    <w:multiLevelType w:val="singleLevel"/>
    <w:tmpl w:val="58589CAA"/>
    <w:lvl w:ilvl="0">
      <w:start w:val="5"/>
      <w:numFmt w:val="bullet"/>
      <w:lvlText w:val="–"/>
      <w:lvlJc w:val="left"/>
      <w:pPr>
        <w:tabs>
          <w:tab w:val="num" w:pos="360"/>
        </w:tabs>
        <w:ind w:left="360" w:hanging="360"/>
      </w:pPr>
      <w:rPr>
        <w:rFonts w:hint="default"/>
      </w:rPr>
    </w:lvl>
  </w:abstractNum>
  <w:abstractNum w:abstractNumId="15" w15:restartNumberingAfterBreak="0">
    <w:nsid w:val="13AA1CA2"/>
    <w:multiLevelType w:val="hybridMultilevel"/>
    <w:tmpl w:val="449A54CA"/>
    <w:lvl w:ilvl="0" w:tplc="13481934">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6" w15:restartNumberingAfterBreak="0">
    <w:nsid w:val="13AB2F33"/>
    <w:multiLevelType w:val="singleLevel"/>
    <w:tmpl w:val="7C2ADCD2"/>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3FF4A35"/>
    <w:multiLevelType w:val="singleLevel"/>
    <w:tmpl w:val="04190011"/>
    <w:lvl w:ilvl="0">
      <w:start w:val="1"/>
      <w:numFmt w:val="decimal"/>
      <w:lvlText w:val="%1)"/>
      <w:lvlJc w:val="left"/>
      <w:pPr>
        <w:tabs>
          <w:tab w:val="num" w:pos="360"/>
        </w:tabs>
        <w:ind w:left="360" w:hanging="360"/>
      </w:pPr>
    </w:lvl>
  </w:abstractNum>
  <w:abstractNum w:abstractNumId="18" w15:restartNumberingAfterBreak="0">
    <w:nsid w:val="144849FB"/>
    <w:multiLevelType w:val="singleLevel"/>
    <w:tmpl w:val="BFCA1B9C"/>
    <w:lvl w:ilvl="0">
      <w:start w:val="1"/>
      <w:numFmt w:val="decimal"/>
      <w:lvlText w:val="%1."/>
      <w:lvlJc w:val="left"/>
      <w:pPr>
        <w:tabs>
          <w:tab w:val="num" w:pos="360"/>
        </w:tabs>
        <w:ind w:left="360" w:hanging="360"/>
      </w:pPr>
    </w:lvl>
  </w:abstractNum>
  <w:abstractNum w:abstractNumId="19" w15:restartNumberingAfterBreak="0">
    <w:nsid w:val="153A12AF"/>
    <w:multiLevelType w:val="singleLevel"/>
    <w:tmpl w:val="04190011"/>
    <w:lvl w:ilvl="0">
      <w:start w:val="1"/>
      <w:numFmt w:val="decimal"/>
      <w:lvlText w:val="%1)"/>
      <w:lvlJc w:val="left"/>
      <w:pPr>
        <w:tabs>
          <w:tab w:val="num" w:pos="360"/>
        </w:tabs>
        <w:ind w:left="360" w:hanging="360"/>
      </w:pPr>
    </w:lvl>
  </w:abstractNum>
  <w:abstractNum w:abstractNumId="20" w15:restartNumberingAfterBreak="0">
    <w:nsid w:val="207A3178"/>
    <w:multiLevelType w:val="hybridMultilevel"/>
    <w:tmpl w:val="1B8AFF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0EB1CA9"/>
    <w:multiLevelType w:val="hybridMultilevel"/>
    <w:tmpl w:val="B4780292"/>
    <w:lvl w:ilvl="0" w:tplc="ED86B0C4">
      <w:start w:val="1"/>
      <w:numFmt w:val="decimal"/>
      <w:lvlText w:val="%1."/>
      <w:lvlJc w:val="left"/>
      <w:pPr>
        <w:tabs>
          <w:tab w:val="num" w:pos="765"/>
        </w:tabs>
        <w:ind w:left="765" w:hanging="405"/>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241856DF"/>
    <w:multiLevelType w:val="hybridMultilevel"/>
    <w:tmpl w:val="B4780292"/>
    <w:lvl w:ilvl="0" w:tplc="ED86B0C4">
      <w:start w:val="1"/>
      <w:numFmt w:val="decimal"/>
      <w:lvlText w:val="%1."/>
      <w:lvlJc w:val="left"/>
      <w:pPr>
        <w:tabs>
          <w:tab w:val="num" w:pos="765"/>
        </w:tabs>
        <w:ind w:left="765" w:hanging="405"/>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247D76D4"/>
    <w:multiLevelType w:val="singleLevel"/>
    <w:tmpl w:val="7C2ADCD2"/>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271875D6"/>
    <w:multiLevelType w:val="singleLevel"/>
    <w:tmpl w:val="0419000F"/>
    <w:lvl w:ilvl="0">
      <w:start w:val="1"/>
      <w:numFmt w:val="decimal"/>
      <w:lvlText w:val="%1."/>
      <w:lvlJc w:val="left"/>
      <w:pPr>
        <w:tabs>
          <w:tab w:val="num" w:pos="360"/>
        </w:tabs>
        <w:ind w:left="360" w:hanging="360"/>
      </w:pPr>
      <w:rPr>
        <w:rFonts w:hint="default"/>
      </w:rPr>
    </w:lvl>
  </w:abstractNum>
  <w:abstractNum w:abstractNumId="25" w15:restartNumberingAfterBreak="0">
    <w:nsid w:val="29A604F6"/>
    <w:multiLevelType w:val="multilevel"/>
    <w:tmpl w:val="F422502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2A606579"/>
    <w:multiLevelType w:val="multilevel"/>
    <w:tmpl w:val="48764F64"/>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2AB05E10"/>
    <w:multiLevelType w:val="singleLevel"/>
    <w:tmpl w:val="BFCA1B9C"/>
    <w:lvl w:ilvl="0">
      <w:start w:val="1"/>
      <w:numFmt w:val="decimal"/>
      <w:lvlText w:val="%1."/>
      <w:lvlJc w:val="left"/>
      <w:pPr>
        <w:tabs>
          <w:tab w:val="num" w:pos="360"/>
        </w:tabs>
        <w:ind w:left="360" w:hanging="360"/>
      </w:pPr>
    </w:lvl>
  </w:abstractNum>
  <w:abstractNum w:abstractNumId="28" w15:restartNumberingAfterBreak="0">
    <w:nsid w:val="2E9F3E75"/>
    <w:multiLevelType w:val="singleLevel"/>
    <w:tmpl w:val="B054101E"/>
    <w:lvl w:ilvl="0">
      <w:start w:val="1"/>
      <w:numFmt w:val="bullet"/>
      <w:lvlText w:val="-"/>
      <w:lvlJc w:val="left"/>
      <w:pPr>
        <w:tabs>
          <w:tab w:val="num" w:pos="360"/>
        </w:tabs>
        <w:ind w:left="360" w:hanging="360"/>
      </w:pPr>
      <w:rPr>
        <w:rFonts w:hint="default"/>
      </w:rPr>
    </w:lvl>
  </w:abstractNum>
  <w:abstractNum w:abstractNumId="29" w15:restartNumberingAfterBreak="0">
    <w:nsid w:val="2F8C5C57"/>
    <w:multiLevelType w:val="singleLevel"/>
    <w:tmpl w:val="04190011"/>
    <w:lvl w:ilvl="0">
      <w:start w:val="1"/>
      <w:numFmt w:val="decimal"/>
      <w:lvlText w:val="%1)"/>
      <w:lvlJc w:val="left"/>
      <w:pPr>
        <w:tabs>
          <w:tab w:val="num" w:pos="360"/>
        </w:tabs>
        <w:ind w:left="360" w:hanging="360"/>
      </w:pPr>
    </w:lvl>
  </w:abstractNum>
  <w:abstractNum w:abstractNumId="30" w15:restartNumberingAfterBreak="0">
    <w:nsid w:val="359F460B"/>
    <w:multiLevelType w:val="multilevel"/>
    <w:tmpl w:val="A1FA68F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C57928"/>
    <w:multiLevelType w:val="singleLevel"/>
    <w:tmpl w:val="58589CAA"/>
    <w:lvl w:ilvl="0">
      <w:start w:val="5"/>
      <w:numFmt w:val="bullet"/>
      <w:lvlText w:val="–"/>
      <w:lvlJc w:val="left"/>
      <w:pPr>
        <w:tabs>
          <w:tab w:val="num" w:pos="360"/>
        </w:tabs>
        <w:ind w:left="360" w:hanging="360"/>
      </w:pPr>
      <w:rPr>
        <w:rFonts w:hint="default"/>
      </w:rPr>
    </w:lvl>
  </w:abstractNum>
  <w:abstractNum w:abstractNumId="32" w15:restartNumberingAfterBreak="0">
    <w:nsid w:val="35ED12CD"/>
    <w:multiLevelType w:val="hybridMultilevel"/>
    <w:tmpl w:val="43DA5698"/>
    <w:lvl w:ilvl="0" w:tplc="6432578C">
      <w:start w:val="1"/>
      <w:numFmt w:val="decimal"/>
      <w:lvlText w:val="%1."/>
      <w:lvlJc w:val="left"/>
      <w:pPr>
        <w:ind w:left="720" w:hanging="360"/>
      </w:pPr>
      <w:rPr>
        <w:i w:val="0"/>
        <w:i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361D3979"/>
    <w:multiLevelType w:val="hybridMultilevel"/>
    <w:tmpl w:val="B5B2DEF2"/>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38140AEC"/>
    <w:multiLevelType w:val="hybridMultilevel"/>
    <w:tmpl w:val="1E7856A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3C5C9E"/>
    <w:multiLevelType w:val="hybridMultilevel"/>
    <w:tmpl w:val="B0E60DCC"/>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D8C5A02"/>
    <w:multiLevelType w:val="hybridMultilevel"/>
    <w:tmpl w:val="31782A40"/>
    <w:lvl w:ilvl="0" w:tplc="5A9A591E">
      <w:start w:val="1"/>
      <w:numFmt w:val="decimal"/>
      <w:lvlText w:val="%1."/>
      <w:lvlJc w:val="left"/>
      <w:pPr>
        <w:tabs>
          <w:tab w:val="num" w:pos="1729"/>
        </w:tabs>
        <w:ind w:left="1729" w:hanging="1020"/>
      </w:pPr>
      <w:rPr>
        <w:rFonts w:hint="default"/>
      </w:rPr>
    </w:lvl>
    <w:lvl w:ilvl="1" w:tplc="04220019" w:tentative="1">
      <w:start w:val="1"/>
      <w:numFmt w:val="lowerLetter"/>
      <w:lvlText w:val="%2."/>
      <w:lvlJc w:val="left"/>
      <w:pPr>
        <w:tabs>
          <w:tab w:val="num" w:pos="1789"/>
        </w:tabs>
        <w:ind w:left="1789" w:hanging="360"/>
      </w:pPr>
    </w:lvl>
    <w:lvl w:ilvl="2" w:tplc="0422001B" w:tentative="1">
      <w:start w:val="1"/>
      <w:numFmt w:val="lowerRoman"/>
      <w:lvlText w:val="%3."/>
      <w:lvlJc w:val="right"/>
      <w:pPr>
        <w:tabs>
          <w:tab w:val="num" w:pos="2509"/>
        </w:tabs>
        <w:ind w:left="2509" w:hanging="180"/>
      </w:pPr>
    </w:lvl>
    <w:lvl w:ilvl="3" w:tplc="0422000F" w:tentative="1">
      <w:start w:val="1"/>
      <w:numFmt w:val="decimal"/>
      <w:lvlText w:val="%4."/>
      <w:lvlJc w:val="left"/>
      <w:pPr>
        <w:tabs>
          <w:tab w:val="num" w:pos="3229"/>
        </w:tabs>
        <w:ind w:left="3229" w:hanging="360"/>
      </w:pPr>
    </w:lvl>
    <w:lvl w:ilvl="4" w:tplc="04220019" w:tentative="1">
      <w:start w:val="1"/>
      <w:numFmt w:val="lowerLetter"/>
      <w:lvlText w:val="%5."/>
      <w:lvlJc w:val="left"/>
      <w:pPr>
        <w:tabs>
          <w:tab w:val="num" w:pos="3949"/>
        </w:tabs>
        <w:ind w:left="3949" w:hanging="360"/>
      </w:pPr>
    </w:lvl>
    <w:lvl w:ilvl="5" w:tplc="0422001B" w:tentative="1">
      <w:start w:val="1"/>
      <w:numFmt w:val="lowerRoman"/>
      <w:lvlText w:val="%6."/>
      <w:lvlJc w:val="right"/>
      <w:pPr>
        <w:tabs>
          <w:tab w:val="num" w:pos="4669"/>
        </w:tabs>
        <w:ind w:left="4669" w:hanging="180"/>
      </w:pPr>
    </w:lvl>
    <w:lvl w:ilvl="6" w:tplc="0422000F" w:tentative="1">
      <w:start w:val="1"/>
      <w:numFmt w:val="decimal"/>
      <w:lvlText w:val="%7."/>
      <w:lvlJc w:val="left"/>
      <w:pPr>
        <w:tabs>
          <w:tab w:val="num" w:pos="5389"/>
        </w:tabs>
        <w:ind w:left="5389" w:hanging="360"/>
      </w:pPr>
    </w:lvl>
    <w:lvl w:ilvl="7" w:tplc="04220019" w:tentative="1">
      <w:start w:val="1"/>
      <w:numFmt w:val="lowerLetter"/>
      <w:lvlText w:val="%8."/>
      <w:lvlJc w:val="left"/>
      <w:pPr>
        <w:tabs>
          <w:tab w:val="num" w:pos="6109"/>
        </w:tabs>
        <w:ind w:left="6109" w:hanging="360"/>
      </w:pPr>
    </w:lvl>
    <w:lvl w:ilvl="8" w:tplc="0422001B" w:tentative="1">
      <w:start w:val="1"/>
      <w:numFmt w:val="lowerRoman"/>
      <w:lvlText w:val="%9."/>
      <w:lvlJc w:val="right"/>
      <w:pPr>
        <w:tabs>
          <w:tab w:val="num" w:pos="6829"/>
        </w:tabs>
        <w:ind w:left="6829" w:hanging="180"/>
      </w:pPr>
    </w:lvl>
  </w:abstractNum>
  <w:abstractNum w:abstractNumId="37" w15:restartNumberingAfterBreak="0">
    <w:nsid w:val="3EB85587"/>
    <w:multiLevelType w:val="hybridMultilevel"/>
    <w:tmpl w:val="AE20B2D6"/>
    <w:lvl w:ilvl="0" w:tplc="BFCA1B9C">
      <w:start w:val="1"/>
      <w:numFmt w:val="decimal"/>
      <w:lvlText w:val="%1."/>
      <w:lvlJc w:val="left"/>
      <w:pPr>
        <w:tabs>
          <w:tab w:val="num" w:pos="360"/>
        </w:tabs>
        <w:ind w:left="360" w:hanging="360"/>
      </w:p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38" w15:restartNumberingAfterBreak="0">
    <w:nsid w:val="43C05819"/>
    <w:multiLevelType w:val="hybridMultilevel"/>
    <w:tmpl w:val="F42250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44D27EFC"/>
    <w:multiLevelType w:val="singleLevel"/>
    <w:tmpl w:val="04190011"/>
    <w:lvl w:ilvl="0">
      <w:start w:val="1"/>
      <w:numFmt w:val="decimal"/>
      <w:lvlText w:val="%1)"/>
      <w:lvlJc w:val="left"/>
      <w:pPr>
        <w:tabs>
          <w:tab w:val="num" w:pos="360"/>
        </w:tabs>
        <w:ind w:left="360" w:hanging="360"/>
      </w:pPr>
    </w:lvl>
  </w:abstractNum>
  <w:abstractNum w:abstractNumId="40" w15:restartNumberingAfterBreak="0">
    <w:nsid w:val="46E16CC5"/>
    <w:multiLevelType w:val="hybridMultilevel"/>
    <w:tmpl w:val="52B6749C"/>
    <w:lvl w:ilvl="0" w:tplc="04220011">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1" w15:restartNumberingAfterBreak="0">
    <w:nsid w:val="4A9161A9"/>
    <w:multiLevelType w:val="singleLevel"/>
    <w:tmpl w:val="B054101E"/>
    <w:lvl w:ilvl="0">
      <w:start w:val="1"/>
      <w:numFmt w:val="bullet"/>
      <w:lvlText w:val="-"/>
      <w:lvlJc w:val="left"/>
      <w:pPr>
        <w:tabs>
          <w:tab w:val="num" w:pos="360"/>
        </w:tabs>
        <w:ind w:left="360" w:hanging="360"/>
      </w:pPr>
      <w:rPr>
        <w:rFonts w:hint="default"/>
      </w:rPr>
    </w:lvl>
  </w:abstractNum>
  <w:abstractNum w:abstractNumId="42" w15:restartNumberingAfterBreak="0">
    <w:nsid w:val="4C2618A1"/>
    <w:multiLevelType w:val="multilevel"/>
    <w:tmpl w:val="70B6806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710"/>
        </w:tabs>
        <w:ind w:left="1710" w:hanging="630"/>
      </w:pPr>
      <w:rPr>
        <w:rFonts w:hint="default"/>
      </w:rPr>
    </w:lvl>
    <w:lvl w:ilvl="2">
      <w:start w:val="3"/>
      <w:numFmt w:val="bullet"/>
      <w:lvlText w:val="-"/>
      <w:lvlJc w:val="left"/>
      <w:pPr>
        <w:tabs>
          <w:tab w:val="num" w:pos="2340"/>
        </w:tabs>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4CE95335"/>
    <w:multiLevelType w:val="singleLevel"/>
    <w:tmpl w:val="04190011"/>
    <w:lvl w:ilvl="0">
      <w:start w:val="1"/>
      <w:numFmt w:val="decimal"/>
      <w:lvlText w:val="%1)"/>
      <w:lvlJc w:val="left"/>
      <w:pPr>
        <w:tabs>
          <w:tab w:val="num" w:pos="360"/>
        </w:tabs>
        <w:ind w:left="360" w:hanging="360"/>
      </w:pPr>
    </w:lvl>
  </w:abstractNum>
  <w:abstractNum w:abstractNumId="44" w15:restartNumberingAfterBreak="0">
    <w:nsid w:val="4E444534"/>
    <w:multiLevelType w:val="hybridMultilevel"/>
    <w:tmpl w:val="4A728380"/>
    <w:lvl w:ilvl="0" w:tplc="0422000F">
      <w:start w:val="1"/>
      <w:numFmt w:val="decimal"/>
      <w:lvlText w:val="%1."/>
      <w:lvlJc w:val="left"/>
      <w:pPr>
        <w:tabs>
          <w:tab w:val="num" w:pos="720"/>
        </w:tabs>
        <w:ind w:left="720" w:hanging="360"/>
      </w:pPr>
      <w:rPr>
        <w:rFonts w:hint="default"/>
      </w:rPr>
    </w:lvl>
    <w:lvl w:ilvl="1" w:tplc="5E6E3E7E">
      <w:start w:val="1"/>
      <w:numFmt w:val="decimal"/>
      <w:lvlText w:val="%2)"/>
      <w:lvlJc w:val="left"/>
      <w:pPr>
        <w:tabs>
          <w:tab w:val="num" w:pos="1440"/>
        </w:tabs>
        <w:ind w:left="1440" w:hanging="360"/>
      </w:pPr>
      <w:rPr>
        <w:rFonts w:hint="default"/>
      </w:r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5" w15:restartNumberingAfterBreak="0">
    <w:nsid w:val="536F1E43"/>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570234E3"/>
    <w:multiLevelType w:val="singleLevel"/>
    <w:tmpl w:val="04190011"/>
    <w:lvl w:ilvl="0">
      <w:start w:val="1"/>
      <w:numFmt w:val="decimal"/>
      <w:lvlText w:val="%1)"/>
      <w:lvlJc w:val="left"/>
      <w:pPr>
        <w:tabs>
          <w:tab w:val="num" w:pos="360"/>
        </w:tabs>
        <w:ind w:left="360" w:hanging="360"/>
      </w:pPr>
    </w:lvl>
  </w:abstractNum>
  <w:abstractNum w:abstractNumId="47" w15:restartNumberingAfterBreak="0">
    <w:nsid w:val="5A384D10"/>
    <w:multiLevelType w:val="hybridMultilevel"/>
    <w:tmpl w:val="4AC847D4"/>
    <w:lvl w:ilvl="0" w:tplc="25F811B2">
      <w:start w:val="1"/>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FF46408"/>
    <w:multiLevelType w:val="hybridMultilevel"/>
    <w:tmpl w:val="B05EA426"/>
    <w:lvl w:ilvl="0" w:tplc="04220001">
      <w:start w:val="1"/>
      <w:numFmt w:val="bullet"/>
      <w:lvlText w:val=""/>
      <w:lvlJc w:val="left"/>
      <w:pPr>
        <w:tabs>
          <w:tab w:val="num" w:pos="720"/>
        </w:tabs>
        <w:ind w:left="720" w:hanging="360"/>
      </w:pPr>
      <w:rPr>
        <w:rFonts w:ascii="Symbol" w:hAnsi="Symbol" w:hint="default"/>
      </w:rPr>
    </w:lvl>
    <w:lvl w:ilvl="1" w:tplc="CFEC17A2">
      <w:start w:val="65535"/>
      <w:numFmt w:val="bullet"/>
      <w:lvlText w:val="—"/>
      <w:legacy w:legacy="1" w:legacySpace="360" w:legacyIndent="297"/>
      <w:lvlJc w:val="left"/>
      <w:rPr>
        <w:rFonts w:ascii="Times New Roman" w:hAnsi="Times New Roman" w:cs="Times New Roman"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1861D60"/>
    <w:multiLevelType w:val="singleLevel"/>
    <w:tmpl w:val="BFCA1B9C"/>
    <w:lvl w:ilvl="0">
      <w:start w:val="1"/>
      <w:numFmt w:val="decimal"/>
      <w:lvlText w:val="%1."/>
      <w:lvlJc w:val="left"/>
      <w:pPr>
        <w:tabs>
          <w:tab w:val="num" w:pos="360"/>
        </w:tabs>
        <w:ind w:left="360" w:hanging="360"/>
      </w:pPr>
    </w:lvl>
  </w:abstractNum>
  <w:abstractNum w:abstractNumId="50" w15:restartNumberingAfterBreak="0">
    <w:nsid w:val="62E772A6"/>
    <w:multiLevelType w:val="hybridMultilevel"/>
    <w:tmpl w:val="F1E8F69A"/>
    <w:lvl w:ilvl="0" w:tplc="E7D8F346">
      <w:start w:val="1"/>
      <w:numFmt w:val="decimal"/>
      <w:lvlText w:val="%1."/>
      <w:lvlJc w:val="left"/>
      <w:pPr>
        <w:tabs>
          <w:tab w:val="num" w:pos="720"/>
        </w:tabs>
        <w:ind w:left="720" w:hanging="360"/>
      </w:pPr>
      <w:rPr>
        <w:rFonts w:hint="default"/>
      </w:rPr>
    </w:lvl>
    <w:lvl w:ilvl="1" w:tplc="F44227E6">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63FD2609"/>
    <w:multiLevelType w:val="singleLevel"/>
    <w:tmpl w:val="BFCA1B9C"/>
    <w:lvl w:ilvl="0">
      <w:start w:val="1"/>
      <w:numFmt w:val="decimal"/>
      <w:lvlText w:val="%1."/>
      <w:lvlJc w:val="left"/>
      <w:pPr>
        <w:tabs>
          <w:tab w:val="num" w:pos="360"/>
        </w:tabs>
        <w:ind w:left="360" w:hanging="360"/>
      </w:pPr>
    </w:lvl>
  </w:abstractNum>
  <w:abstractNum w:abstractNumId="52" w15:restartNumberingAfterBreak="0">
    <w:nsid w:val="659E27CF"/>
    <w:multiLevelType w:val="singleLevel"/>
    <w:tmpl w:val="58589CAA"/>
    <w:lvl w:ilvl="0">
      <w:start w:val="5"/>
      <w:numFmt w:val="bullet"/>
      <w:lvlText w:val="–"/>
      <w:lvlJc w:val="left"/>
      <w:pPr>
        <w:tabs>
          <w:tab w:val="num" w:pos="360"/>
        </w:tabs>
        <w:ind w:left="360" w:hanging="360"/>
      </w:pPr>
      <w:rPr>
        <w:rFonts w:hint="default"/>
      </w:rPr>
    </w:lvl>
  </w:abstractNum>
  <w:abstractNum w:abstractNumId="53" w15:restartNumberingAfterBreak="0">
    <w:nsid w:val="65E0042E"/>
    <w:multiLevelType w:val="singleLevel"/>
    <w:tmpl w:val="04190011"/>
    <w:lvl w:ilvl="0">
      <w:start w:val="1"/>
      <w:numFmt w:val="decimal"/>
      <w:lvlText w:val="%1)"/>
      <w:lvlJc w:val="left"/>
      <w:pPr>
        <w:tabs>
          <w:tab w:val="num" w:pos="360"/>
        </w:tabs>
        <w:ind w:left="360" w:hanging="360"/>
      </w:pPr>
    </w:lvl>
  </w:abstractNum>
  <w:abstractNum w:abstractNumId="54" w15:restartNumberingAfterBreak="0">
    <w:nsid w:val="66005427"/>
    <w:multiLevelType w:val="singleLevel"/>
    <w:tmpl w:val="04190011"/>
    <w:lvl w:ilvl="0">
      <w:start w:val="1"/>
      <w:numFmt w:val="decimal"/>
      <w:lvlText w:val="%1)"/>
      <w:lvlJc w:val="left"/>
      <w:pPr>
        <w:tabs>
          <w:tab w:val="num" w:pos="360"/>
        </w:tabs>
        <w:ind w:left="360" w:hanging="360"/>
      </w:pPr>
    </w:lvl>
  </w:abstractNum>
  <w:abstractNum w:abstractNumId="55" w15:restartNumberingAfterBreak="0">
    <w:nsid w:val="672659FB"/>
    <w:multiLevelType w:val="hybridMultilevel"/>
    <w:tmpl w:val="B742F214"/>
    <w:lvl w:ilvl="0" w:tplc="25F811B2">
      <w:start w:val="1"/>
      <w:numFmt w:val="bullet"/>
      <w:lvlText w:val="-"/>
      <w:lvlJc w:val="left"/>
      <w:pPr>
        <w:tabs>
          <w:tab w:val="num" w:pos="1429"/>
        </w:tabs>
        <w:ind w:left="1429" w:hanging="360"/>
      </w:pPr>
      <w:rPr>
        <w:rFonts w:ascii="Times New Roman" w:eastAsia="Times New Roman" w:hAnsi="Times New Roman" w:cs="Times New Roman" w:hint="default"/>
      </w:rPr>
    </w:lvl>
    <w:lvl w:ilvl="1" w:tplc="04220001">
      <w:start w:val="1"/>
      <w:numFmt w:val="bullet"/>
      <w:lvlText w:val=""/>
      <w:lvlJc w:val="left"/>
      <w:pPr>
        <w:tabs>
          <w:tab w:val="num" w:pos="2149"/>
        </w:tabs>
        <w:ind w:left="2149" w:hanging="360"/>
      </w:pPr>
      <w:rPr>
        <w:rFonts w:ascii="Symbol" w:hAnsi="Symbol" w:hint="default"/>
      </w:rPr>
    </w:lvl>
    <w:lvl w:ilvl="2" w:tplc="04220005" w:tentative="1">
      <w:start w:val="1"/>
      <w:numFmt w:val="bullet"/>
      <w:lvlText w:val=""/>
      <w:lvlJc w:val="left"/>
      <w:pPr>
        <w:tabs>
          <w:tab w:val="num" w:pos="2869"/>
        </w:tabs>
        <w:ind w:left="2869" w:hanging="360"/>
      </w:pPr>
      <w:rPr>
        <w:rFonts w:ascii="Wingdings" w:hAnsi="Wingdings" w:hint="default"/>
      </w:rPr>
    </w:lvl>
    <w:lvl w:ilvl="3" w:tplc="04220001" w:tentative="1">
      <w:start w:val="1"/>
      <w:numFmt w:val="bullet"/>
      <w:lvlText w:val=""/>
      <w:lvlJc w:val="left"/>
      <w:pPr>
        <w:tabs>
          <w:tab w:val="num" w:pos="3589"/>
        </w:tabs>
        <w:ind w:left="3589" w:hanging="360"/>
      </w:pPr>
      <w:rPr>
        <w:rFonts w:ascii="Symbol" w:hAnsi="Symbol" w:hint="default"/>
      </w:rPr>
    </w:lvl>
    <w:lvl w:ilvl="4" w:tplc="04220003" w:tentative="1">
      <w:start w:val="1"/>
      <w:numFmt w:val="bullet"/>
      <w:lvlText w:val="o"/>
      <w:lvlJc w:val="left"/>
      <w:pPr>
        <w:tabs>
          <w:tab w:val="num" w:pos="4309"/>
        </w:tabs>
        <w:ind w:left="4309" w:hanging="360"/>
      </w:pPr>
      <w:rPr>
        <w:rFonts w:ascii="Courier New" w:hAnsi="Courier New" w:cs="Courier New" w:hint="default"/>
      </w:rPr>
    </w:lvl>
    <w:lvl w:ilvl="5" w:tplc="04220005" w:tentative="1">
      <w:start w:val="1"/>
      <w:numFmt w:val="bullet"/>
      <w:lvlText w:val=""/>
      <w:lvlJc w:val="left"/>
      <w:pPr>
        <w:tabs>
          <w:tab w:val="num" w:pos="5029"/>
        </w:tabs>
        <w:ind w:left="5029" w:hanging="360"/>
      </w:pPr>
      <w:rPr>
        <w:rFonts w:ascii="Wingdings" w:hAnsi="Wingdings" w:hint="default"/>
      </w:rPr>
    </w:lvl>
    <w:lvl w:ilvl="6" w:tplc="04220001" w:tentative="1">
      <w:start w:val="1"/>
      <w:numFmt w:val="bullet"/>
      <w:lvlText w:val=""/>
      <w:lvlJc w:val="left"/>
      <w:pPr>
        <w:tabs>
          <w:tab w:val="num" w:pos="5749"/>
        </w:tabs>
        <w:ind w:left="5749" w:hanging="360"/>
      </w:pPr>
      <w:rPr>
        <w:rFonts w:ascii="Symbol" w:hAnsi="Symbol" w:hint="default"/>
      </w:rPr>
    </w:lvl>
    <w:lvl w:ilvl="7" w:tplc="04220003" w:tentative="1">
      <w:start w:val="1"/>
      <w:numFmt w:val="bullet"/>
      <w:lvlText w:val="o"/>
      <w:lvlJc w:val="left"/>
      <w:pPr>
        <w:tabs>
          <w:tab w:val="num" w:pos="6469"/>
        </w:tabs>
        <w:ind w:left="6469" w:hanging="360"/>
      </w:pPr>
      <w:rPr>
        <w:rFonts w:ascii="Courier New" w:hAnsi="Courier New" w:cs="Courier New" w:hint="default"/>
      </w:rPr>
    </w:lvl>
    <w:lvl w:ilvl="8" w:tplc="04220005" w:tentative="1">
      <w:start w:val="1"/>
      <w:numFmt w:val="bullet"/>
      <w:lvlText w:val=""/>
      <w:lvlJc w:val="left"/>
      <w:pPr>
        <w:tabs>
          <w:tab w:val="num" w:pos="7189"/>
        </w:tabs>
        <w:ind w:left="7189" w:hanging="360"/>
      </w:pPr>
      <w:rPr>
        <w:rFonts w:ascii="Wingdings" w:hAnsi="Wingdings" w:hint="default"/>
      </w:rPr>
    </w:lvl>
  </w:abstractNum>
  <w:abstractNum w:abstractNumId="56" w15:restartNumberingAfterBreak="0">
    <w:nsid w:val="68137A71"/>
    <w:multiLevelType w:val="singleLevel"/>
    <w:tmpl w:val="58589CAA"/>
    <w:lvl w:ilvl="0">
      <w:start w:val="5"/>
      <w:numFmt w:val="bullet"/>
      <w:lvlText w:val="–"/>
      <w:lvlJc w:val="left"/>
      <w:pPr>
        <w:tabs>
          <w:tab w:val="num" w:pos="360"/>
        </w:tabs>
        <w:ind w:left="360" w:hanging="360"/>
      </w:pPr>
      <w:rPr>
        <w:rFonts w:hint="default"/>
      </w:rPr>
    </w:lvl>
  </w:abstractNum>
  <w:abstractNum w:abstractNumId="57" w15:restartNumberingAfterBreak="0">
    <w:nsid w:val="686C3FBA"/>
    <w:multiLevelType w:val="singleLevel"/>
    <w:tmpl w:val="04190011"/>
    <w:lvl w:ilvl="0">
      <w:start w:val="1"/>
      <w:numFmt w:val="decimal"/>
      <w:lvlText w:val="%1)"/>
      <w:lvlJc w:val="left"/>
      <w:pPr>
        <w:tabs>
          <w:tab w:val="num" w:pos="360"/>
        </w:tabs>
        <w:ind w:left="360" w:hanging="360"/>
      </w:pPr>
    </w:lvl>
  </w:abstractNum>
  <w:abstractNum w:abstractNumId="58" w15:restartNumberingAfterBreak="0">
    <w:nsid w:val="696C22E5"/>
    <w:multiLevelType w:val="singleLevel"/>
    <w:tmpl w:val="0419000F"/>
    <w:lvl w:ilvl="0">
      <w:start w:val="1"/>
      <w:numFmt w:val="decimal"/>
      <w:lvlText w:val="%1."/>
      <w:lvlJc w:val="left"/>
      <w:pPr>
        <w:tabs>
          <w:tab w:val="num" w:pos="360"/>
        </w:tabs>
        <w:ind w:left="360" w:hanging="360"/>
      </w:pPr>
    </w:lvl>
  </w:abstractNum>
  <w:abstractNum w:abstractNumId="59" w15:restartNumberingAfterBreak="0">
    <w:nsid w:val="6A993BA9"/>
    <w:multiLevelType w:val="singleLevel"/>
    <w:tmpl w:val="04190011"/>
    <w:lvl w:ilvl="0">
      <w:start w:val="1"/>
      <w:numFmt w:val="decimal"/>
      <w:lvlText w:val="%1)"/>
      <w:lvlJc w:val="left"/>
      <w:pPr>
        <w:tabs>
          <w:tab w:val="num" w:pos="360"/>
        </w:tabs>
        <w:ind w:left="360" w:hanging="360"/>
      </w:pPr>
    </w:lvl>
  </w:abstractNum>
  <w:abstractNum w:abstractNumId="60" w15:restartNumberingAfterBreak="0">
    <w:nsid w:val="6E52050A"/>
    <w:multiLevelType w:val="multilevel"/>
    <w:tmpl w:val="DFD45C46"/>
    <w:lvl w:ilvl="0">
      <w:start w:val="3"/>
      <w:numFmt w:val="decimal"/>
      <w:lvlText w:val="%1."/>
      <w:lvlJc w:val="left"/>
      <w:pPr>
        <w:tabs>
          <w:tab w:val="num" w:pos="360"/>
        </w:tabs>
        <w:ind w:left="360" w:hanging="360"/>
      </w:pPr>
      <w:rPr>
        <w:rFonts w:hint="default"/>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1" w15:restartNumberingAfterBreak="0">
    <w:nsid w:val="6FC527F8"/>
    <w:multiLevelType w:val="singleLevel"/>
    <w:tmpl w:val="04190011"/>
    <w:lvl w:ilvl="0">
      <w:start w:val="1"/>
      <w:numFmt w:val="decimal"/>
      <w:lvlText w:val="%1)"/>
      <w:lvlJc w:val="left"/>
      <w:pPr>
        <w:tabs>
          <w:tab w:val="num" w:pos="360"/>
        </w:tabs>
        <w:ind w:left="360" w:hanging="360"/>
      </w:pPr>
    </w:lvl>
  </w:abstractNum>
  <w:abstractNum w:abstractNumId="62" w15:restartNumberingAfterBreak="0">
    <w:nsid w:val="70605C26"/>
    <w:multiLevelType w:val="singleLevel"/>
    <w:tmpl w:val="BFCA1B9C"/>
    <w:lvl w:ilvl="0">
      <w:start w:val="1"/>
      <w:numFmt w:val="decimal"/>
      <w:lvlText w:val="%1."/>
      <w:lvlJc w:val="left"/>
      <w:pPr>
        <w:tabs>
          <w:tab w:val="num" w:pos="360"/>
        </w:tabs>
        <w:ind w:left="360" w:hanging="360"/>
      </w:pPr>
    </w:lvl>
  </w:abstractNum>
  <w:abstractNum w:abstractNumId="63" w15:restartNumberingAfterBreak="0">
    <w:nsid w:val="7424523A"/>
    <w:multiLevelType w:val="singleLevel"/>
    <w:tmpl w:val="04190011"/>
    <w:lvl w:ilvl="0">
      <w:start w:val="1"/>
      <w:numFmt w:val="decimal"/>
      <w:lvlText w:val="%1)"/>
      <w:lvlJc w:val="left"/>
      <w:pPr>
        <w:tabs>
          <w:tab w:val="num" w:pos="360"/>
        </w:tabs>
        <w:ind w:left="360" w:hanging="360"/>
      </w:pPr>
    </w:lvl>
  </w:abstractNum>
  <w:abstractNum w:abstractNumId="64" w15:restartNumberingAfterBreak="0">
    <w:nsid w:val="74594710"/>
    <w:multiLevelType w:val="hybridMultilevel"/>
    <w:tmpl w:val="A81A7B0E"/>
    <w:lvl w:ilvl="0" w:tplc="AA448514">
      <w:start w:val="1"/>
      <w:numFmt w:val="decimal"/>
      <w:lvlText w:val="%1."/>
      <w:lvlJc w:val="left"/>
      <w:pPr>
        <w:tabs>
          <w:tab w:val="num" w:pos="360"/>
        </w:tabs>
        <w:ind w:left="360" w:firstLine="0"/>
      </w:pPr>
      <w:rPr>
        <w:rFonts w:ascii="Times New Roman" w:hAnsi="Times New Roman" w:cs="Times New Roman"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65" w15:restartNumberingAfterBreak="0">
    <w:nsid w:val="794D55E6"/>
    <w:multiLevelType w:val="singleLevel"/>
    <w:tmpl w:val="7C2ADCD2"/>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79975623"/>
    <w:multiLevelType w:val="singleLevel"/>
    <w:tmpl w:val="58589CAA"/>
    <w:lvl w:ilvl="0">
      <w:start w:val="5"/>
      <w:numFmt w:val="bullet"/>
      <w:lvlText w:val="–"/>
      <w:lvlJc w:val="left"/>
      <w:pPr>
        <w:tabs>
          <w:tab w:val="num" w:pos="360"/>
        </w:tabs>
        <w:ind w:left="360" w:hanging="360"/>
      </w:pPr>
      <w:rPr>
        <w:rFonts w:hint="default"/>
      </w:rPr>
    </w:lvl>
  </w:abstractNum>
  <w:abstractNum w:abstractNumId="67" w15:restartNumberingAfterBreak="0">
    <w:nsid w:val="79CC66C2"/>
    <w:multiLevelType w:val="singleLevel"/>
    <w:tmpl w:val="04190011"/>
    <w:lvl w:ilvl="0">
      <w:start w:val="1"/>
      <w:numFmt w:val="decimal"/>
      <w:lvlText w:val="%1)"/>
      <w:lvlJc w:val="left"/>
      <w:pPr>
        <w:tabs>
          <w:tab w:val="num" w:pos="360"/>
        </w:tabs>
        <w:ind w:left="360" w:hanging="360"/>
      </w:pPr>
    </w:lvl>
  </w:abstractNum>
  <w:abstractNum w:abstractNumId="68" w15:restartNumberingAfterBreak="0">
    <w:nsid w:val="7D0B69D0"/>
    <w:multiLevelType w:val="multilevel"/>
    <w:tmpl w:val="28DE296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FF4181C"/>
    <w:multiLevelType w:val="singleLevel"/>
    <w:tmpl w:val="B054101E"/>
    <w:lvl w:ilvl="0">
      <w:start w:val="1"/>
      <w:numFmt w:val="bullet"/>
      <w:lvlText w:val="-"/>
      <w:lvlJc w:val="left"/>
      <w:pPr>
        <w:tabs>
          <w:tab w:val="num" w:pos="360"/>
        </w:tabs>
        <w:ind w:left="360" w:hanging="360"/>
      </w:pPr>
      <w:rPr>
        <w:rFonts w:hint="default"/>
      </w:rPr>
    </w:lvl>
  </w:abstractNum>
  <w:num w:numId="1">
    <w:abstractNumId w:val="9"/>
  </w:num>
  <w:num w:numId="2">
    <w:abstractNumId w:val="43"/>
  </w:num>
  <w:num w:numId="3">
    <w:abstractNumId w:val="17"/>
  </w:num>
  <w:num w:numId="4">
    <w:abstractNumId w:val="69"/>
  </w:num>
  <w:num w:numId="5">
    <w:abstractNumId w:val="28"/>
  </w:num>
  <w:num w:numId="6">
    <w:abstractNumId w:val="41"/>
  </w:num>
  <w:num w:numId="7">
    <w:abstractNumId w:val="57"/>
  </w:num>
  <w:num w:numId="8">
    <w:abstractNumId w:val="4"/>
  </w:num>
  <w:num w:numId="9">
    <w:abstractNumId w:val="32"/>
  </w:num>
  <w:num w:numId="10">
    <w:abstractNumId w:val="3"/>
  </w:num>
  <w:num w:numId="11">
    <w:abstractNumId w:val="16"/>
  </w:num>
  <w:num w:numId="12">
    <w:abstractNumId w:val="58"/>
  </w:num>
  <w:num w:numId="13">
    <w:abstractNumId w:val="65"/>
  </w:num>
  <w:num w:numId="14">
    <w:abstractNumId w:val="23"/>
  </w:num>
  <w:num w:numId="15">
    <w:abstractNumId w:val="63"/>
  </w:num>
  <w:num w:numId="16">
    <w:abstractNumId w:val="45"/>
  </w:num>
  <w:num w:numId="17">
    <w:abstractNumId w:val="24"/>
  </w:num>
  <w:num w:numId="18">
    <w:abstractNumId w:val="35"/>
  </w:num>
  <w:num w:numId="19">
    <w:abstractNumId w:val="48"/>
  </w:num>
  <w:num w:numId="20">
    <w:abstractNumId w:val="13"/>
  </w:num>
  <w:num w:numId="21">
    <w:abstractNumId w:val="64"/>
  </w:num>
  <w:num w:numId="22">
    <w:abstractNumId w:val="20"/>
  </w:num>
  <w:num w:numId="23">
    <w:abstractNumId w:val="26"/>
  </w:num>
  <w:num w:numId="24">
    <w:abstractNumId w:val="34"/>
  </w:num>
  <w:num w:numId="25">
    <w:abstractNumId w:val="27"/>
  </w:num>
  <w:num w:numId="26">
    <w:abstractNumId w:val="42"/>
  </w:num>
  <w:num w:numId="27">
    <w:abstractNumId w:val="10"/>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39"/>
  </w:num>
  <w:num w:numId="31">
    <w:abstractNumId w:val="61"/>
  </w:num>
  <w:num w:numId="32">
    <w:abstractNumId w:val="7"/>
  </w:num>
  <w:num w:numId="33">
    <w:abstractNumId w:val="22"/>
  </w:num>
  <w:num w:numId="34">
    <w:abstractNumId w:val="49"/>
  </w:num>
  <w:num w:numId="35">
    <w:abstractNumId w:val="18"/>
  </w:num>
  <w:num w:numId="36">
    <w:abstractNumId w:val="66"/>
  </w:num>
  <w:num w:numId="37">
    <w:abstractNumId w:val="46"/>
  </w:num>
  <w:num w:numId="38">
    <w:abstractNumId w:val="25"/>
  </w:num>
  <w:num w:numId="39">
    <w:abstractNumId w:val="60"/>
  </w:num>
  <w:num w:numId="40">
    <w:abstractNumId w:val="19"/>
  </w:num>
  <w:num w:numId="41">
    <w:abstractNumId w:val="59"/>
  </w:num>
  <w:num w:numId="42">
    <w:abstractNumId w:val="37"/>
  </w:num>
  <w:num w:numId="43">
    <w:abstractNumId w:val="33"/>
  </w:num>
  <w:num w:numId="44">
    <w:abstractNumId w:val="67"/>
  </w:num>
  <w:num w:numId="45">
    <w:abstractNumId w:val="54"/>
  </w:num>
  <w:num w:numId="46">
    <w:abstractNumId w:val="52"/>
  </w:num>
  <w:num w:numId="47">
    <w:abstractNumId w:val="62"/>
  </w:num>
  <w:num w:numId="48">
    <w:abstractNumId w:val="53"/>
  </w:num>
  <w:num w:numId="49">
    <w:abstractNumId w:val="14"/>
  </w:num>
  <w:num w:numId="50">
    <w:abstractNumId w:val="1"/>
  </w:num>
  <w:num w:numId="51">
    <w:abstractNumId w:val="68"/>
  </w:num>
  <w:num w:numId="52">
    <w:abstractNumId w:val="30"/>
  </w:num>
  <w:num w:numId="53">
    <w:abstractNumId w:val="51"/>
  </w:num>
  <w:num w:numId="54">
    <w:abstractNumId w:val="29"/>
  </w:num>
  <w:num w:numId="55">
    <w:abstractNumId w:val="31"/>
  </w:num>
  <w:num w:numId="56">
    <w:abstractNumId w:val="6"/>
  </w:num>
  <w:num w:numId="57">
    <w:abstractNumId w:val="2"/>
  </w:num>
  <w:num w:numId="58">
    <w:abstractNumId w:val="56"/>
  </w:num>
  <w:num w:numId="59">
    <w:abstractNumId w:val="50"/>
  </w:num>
  <w:num w:numId="60">
    <w:abstractNumId w:val="5"/>
  </w:num>
  <w:num w:numId="61">
    <w:abstractNumId w:val="12"/>
  </w:num>
  <w:num w:numId="62">
    <w:abstractNumId w:val="11"/>
  </w:num>
  <w:num w:numId="63">
    <w:abstractNumId w:val="8"/>
  </w:num>
  <w:num w:numId="64">
    <w:abstractNumId w:val="15"/>
  </w:num>
  <w:num w:numId="65">
    <w:abstractNumId w:val="44"/>
  </w:num>
  <w:num w:numId="66">
    <w:abstractNumId w:val="0"/>
  </w:num>
  <w:num w:numId="67">
    <w:abstractNumId w:val="47"/>
  </w:num>
  <w:num w:numId="68">
    <w:abstractNumId w:val="36"/>
  </w:num>
  <w:num w:numId="69">
    <w:abstractNumId w:val="40"/>
  </w:num>
  <w:num w:numId="70">
    <w:abstractNumId w:val="55"/>
  </w:num>
  <w:num w:numId="71">
    <w:abstractNumId w:val="2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F91"/>
    <w:rsid w:val="001920A6"/>
    <w:rsid w:val="005C5FDF"/>
    <w:rsid w:val="008711D2"/>
    <w:rsid w:val="0089074F"/>
    <w:rsid w:val="00927F91"/>
    <w:rsid w:val="00C114EE"/>
    <w:rsid w:val="00C30545"/>
    <w:rsid w:val="00D45DC7"/>
    <w:rsid w:val="00DF7B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0B642"/>
  <w15:chartTrackingRefBased/>
  <w15:docId w15:val="{10ADCAE3-552E-491D-8ABC-08649D83B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7B3D"/>
    <w:pPr>
      <w:spacing w:after="0" w:line="240" w:lineRule="auto"/>
    </w:pPr>
    <w:rPr>
      <w:rFonts w:ascii="Times New Roman" w:eastAsia="Times New Roman" w:hAnsi="Times New Roman" w:cs="Times New Roman"/>
      <w:sz w:val="20"/>
      <w:szCs w:val="20"/>
      <w:lang w:eastAsia="uk-UA"/>
    </w:rPr>
  </w:style>
  <w:style w:type="paragraph" w:styleId="1">
    <w:name w:val="heading 1"/>
    <w:basedOn w:val="a"/>
    <w:next w:val="a"/>
    <w:link w:val="10"/>
    <w:qFormat/>
    <w:rsid w:val="00DF7B3D"/>
    <w:pPr>
      <w:keepNext/>
      <w:ind w:firstLine="720"/>
      <w:jc w:val="center"/>
      <w:outlineLvl w:val="0"/>
    </w:pPr>
    <w:rPr>
      <w:i/>
      <w:sz w:val="28"/>
      <w:lang w:val="uk-UA"/>
    </w:rPr>
  </w:style>
  <w:style w:type="paragraph" w:styleId="2">
    <w:name w:val="heading 2"/>
    <w:basedOn w:val="a"/>
    <w:next w:val="a"/>
    <w:link w:val="20"/>
    <w:uiPriority w:val="9"/>
    <w:semiHidden/>
    <w:unhideWhenUsed/>
    <w:qFormat/>
    <w:rsid w:val="00DF7B3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DF7B3D"/>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6">
    <w:name w:val="heading 6"/>
    <w:basedOn w:val="a"/>
    <w:next w:val="a"/>
    <w:link w:val="60"/>
    <w:uiPriority w:val="9"/>
    <w:semiHidden/>
    <w:unhideWhenUsed/>
    <w:qFormat/>
    <w:rsid w:val="00DF7B3D"/>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7B3D"/>
    <w:rPr>
      <w:rFonts w:ascii="Times New Roman" w:eastAsia="Times New Roman" w:hAnsi="Times New Roman" w:cs="Times New Roman"/>
      <w:i/>
      <w:sz w:val="28"/>
      <w:szCs w:val="20"/>
      <w:lang w:val="uk-UA" w:eastAsia="uk-UA"/>
    </w:rPr>
  </w:style>
  <w:style w:type="paragraph" w:styleId="a3">
    <w:name w:val="Plain Text"/>
    <w:basedOn w:val="a"/>
    <w:link w:val="a4"/>
    <w:rsid w:val="00DF7B3D"/>
    <w:rPr>
      <w:rFonts w:ascii="Courier New" w:hAnsi="Courier New"/>
    </w:rPr>
  </w:style>
  <w:style w:type="character" w:customStyle="1" w:styleId="a4">
    <w:name w:val="Текст Знак"/>
    <w:basedOn w:val="a0"/>
    <w:link w:val="a3"/>
    <w:rsid w:val="00DF7B3D"/>
    <w:rPr>
      <w:rFonts w:ascii="Courier New" w:eastAsia="Times New Roman" w:hAnsi="Courier New" w:cs="Times New Roman"/>
      <w:sz w:val="20"/>
      <w:szCs w:val="20"/>
      <w:lang w:eastAsia="uk-UA"/>
    </w:rPr>
  </w:style>
  <w:style w:type="paragraph" w:styleId="21">
    <w:name w:val="Body Text 2"/>
    <w:basedOn w:val="a"/>
    <w:link w:val="22"/>
    <w:rsid w:val="00DF7B3D"/>
    <w:pPr>
      <w:jc w:val="both"/>
    </w:pPr>
    <w:rPr>
      <w:b/>
      <w:sz w:val="32"/>
      <w:lang w:val="uk-UA"/>
    </w:rPr>
  </w:style>
  <w:style w:type="character" w:customStyle="1" w:styleId="22">
    <w:name w:val="Основной текст 2 Знак"/>
    <w:basedOn w:val="a0"/>
    <w:link w:val="21"/>
    <w:rsid w:val="00DF7B3D"/>
    <w:rPr>
      <w:rFonts w:ascii="Times New Roman" w:eastAsia="Times New Roman" w:hAnsi="Times New Roman" w:cs="Times New Roman"/>
      <w:b/>
      <w:sz w:val="32"/>
      <w:szCs w:val="20"/>
      <w:lang w:val="uk-UA" w:eastAsia="uk-UA"/>
    </w:rPr>
  </w:style>
  <w:style w:type="paragraph" w:styleId="31">
    <w:name w:val="Body Text 3"/>
    <w:basedOn w:val="a"/>
    <w:link w:val="32"/>
    <w:rsid w:val="00DF7B3D"/>
    <w:pPr>
      <w:jc w:val="both"/>
    </w:pPr>
    <w:rPr>
      <w:sz w:val="28"/>
      <w:lang w:val="uk-UA"/>
    </w:rPr>
  </w:style>
  <w:style w:type="character" w:customStyle="1" w:styleId="32">
    <w:name w:val="Основной текст 3 Знак"/>
    <w:basedOn w:val="a0"/>
    <w:link w:val="31"/>
    <w:rsid w:val="00DF7B3D"/>
    <w:rPr>
      <w:rFonts w:ascii="Times New Roman" w:eastAsia="Times New Roman" w:hAnsi="Times New Roman" w:cs="Times New Roman"/>
      <w:sz w:val="28"/>
      <w:szCs w:val="20"/>
      <w:lang w:val="uk-UA" w:eastAsia="uk-UA"/>
    </w:rPr>
  </w:style>
  <w:style w:type="character" w:styleId="a5">
    <w:name w:val="Hyperlink"/>
    <w:basedOn w:val="a0"/>
    <w:rsid w:val="00DF7B3D"/>
    <w:rPr>
      <w:color w:val="0000FF"/>
      <w:u w:val="single"/>
    </w:rPr>
  </w:style>
  <w:style w:type="paragraph" w:styleId="HTML">
    <w:name w:val="HTML Preformatted"/>
    <w:basedOn w:val="a"/>
    <w:link w:val="HTML0"/>
    <w:rsid w:val="00DF7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basedOn w:val="a0"/>
    <w:link w:val="HTML"/>
    <w:uiPriority w:val="99"/>
    <w:rsid w:val="00DF7B3D"/>
    <w:rPr>
      <w:rFonts w:ascii="Courier New" w:eastAsia="Times New Roman" w:hAnsi="Courier New" w:cs="Courier New"/>
      <w:sz w:val="20"/>
      <w:szCs w:val="20"/>
      <w:lang w:eastAsia="ru-RU"/>
    </w:rPr>
  </w:style>
  <w:style w:type="paragraph" w:customStyle="1" w:styleId="rvps2">
    <w:name w:val="rvps2"/>
    <w:basedOn w:val="a"/>
    <w:rsid w:val="00DF7B3D"/>
    <w:pPr>
      <w:spacing w:before="100" w:beforeAutospacing="1" w:after="100" w:afterAutospacing="1"/>
    </w:pPr>
    <w:rPr>
      <w:sz w:val="24"/>
      <w:szCs w:val="24"/>
      <w:lang w:eastAsia="ru-RU"/>
    </w:rPr>
  </w:style>
  <w:style w:type="character" w:customStyle="1" w:styleId="rvts37">
    <w:name w:val="rvts37"/>
    <w:basedOn w:val="a0"/>
    <w:rsid w:val="00DF7B3D"/>
  </w:style>
  <w:style w:type="paragraph" w:styleId="a6">
    <w:name w:val="List Paragraph"/>
    <w:basedOn w:val="a"/>
    <w:uiPriority w:val="34"/>
    <w:qFormat/>
    <w:rsid w:val="00DF7B3D"/>
    <w:pPr>
      <w:ind w:left="720"/>
      <w:contextualSpacing/>
    </w:pPr>
  </w:style>
  <w:style w:type="character" w:customStyle="1" w:styleId="30">
    <w:name w:val="Заголовок 3 Знак"/>
    <w:basedOn w:val="a0"/>
    <w:link w:val="3"/>
    <w:uiPriority w:val="9"/>
    <w:semiHidden/>
    <w:rsid w:val="00DF7B3D"/>
    <w:rPr>
      <w:rFonts w:asciiTheme="majorHAnsi" w:eastAsiaTheme="majorEastAsia" w:hAnsiTheme="majorHAnsi" w:cstheme="majorBidi"/>
      <w:color w:val="1F4D78" w:themeColor="accent1" w:themeShade="7F"/>
      <w:sz w:val="24"/>
      <w:szCs w:val="24"/>
      <w:lang w:eastAsia="uk-UA"/>
    </w:rPr>
  </w:style>
  <w:style w:type="character" w:customStyle="1" w:styleId="60">
    <w:name w:val="Заголовок 6 Знак"/>
    <w:basedOn w:val="a0"/>
    <w:link w:val="6"/>
    <w:uiPriority w:val="9"/>
    <w:semiHidden/>
    <w:rsid w:val="00DF7B3D"/>
    <w:rPr>
      <w:rFonts w:asciiTheme="majorHAnsi" w:eastAsiaTheme="majorEastAsia" w:hAnsiTheme="majorHAnsi" w:cstheme="majorBidi"/>
      <w:color w:val="1F4D78" w:themeColor="accent1" w:themeShade="7F"/>
      <w:sz w:val="20"/>
      <w:szCs w:val="20"/>
      <w:lang w:eastAsia="uk-UA"/>
    </w:rPr>
  </w:style>
  <w:style w:type="character" w:customStyle="1" w:styleId="apple-converted-space">
    <w:name w:val="apple-converted-space"/>
    <w:basedOn w:val="a0"/>
    <w:rsid w:val="00DF7B3D"/>
  </w:style>
  <w:style w:type="paragraph" w:styleId="a7">
    <w:name w:val="Body Text Indent"/>
    <w:basedOn w:val="a"/>
    <w:link w:val="a8"/>
    <w:uiPriority w:val="99"/>
    <w:semiHidden/>
    <w:unhideWhenUsed/>
    <w:rsid w:val="00DF7B3D"/>
    <w:pPr>
      <w:spacing w:after="120"/>
      <w:ind w:left="283"/>
    </w:pPr>
  </w:style>
  <w:style w:type="character" w:customStyle="1" w:styleId="a8">
    <w:name w:val="Основной текст с отступом Знак"/>
    <w:basedOn w:val="a0"/>
    <w:link w:val="a7"/>
    <w:uiPriority w:val="99"/>
    <w:semiHidden/>
    <w:rsid w:val="00DF7B3D"/>
    <w:rPr>
      <w:rFonts w:ascii="Times New Roman" w:eastAsia="Times New Roman" w:hAnsi="Times New Roman" w:cs="Times New Roman"/>
      <w:sz w:val="20"/>
      <w:szCs w:val="20"/>
      <w:lang w:eastAsia="uk-UA"/>
    </w:rPr>
  </w:style>
  <w:style w:type="character" w:customStyle="1" w:styleId="20">
    <w:name w:val="Заголовок 2 Знак"/>
    <w:basedOn w:val="a0"/>
    <w:link w:val="2"/>
    <w:uiPriority w:val="9"/>
    <w:semiHidden/>
    <w:rsid w:val="00DF7B3D"/>
    <w:rPr>
      <w:rFonts w:asciiTheme="majorHAnsi" w:eastAsiaTheme="majorEastAsia" w:hAnsiTheme="majorHAnsi" w:cstheme="majorBidi"/>
      <w:color w:val="2E74B5" w:themeColor="accent1" w:themeShade="BF"/>
      <w:sz w:val="26"/>
      <w:szCs w:val="26"/>
      <w:lang w:eastAsia="uk-UA"/>
    </w:rPr>
  </w:style>
  <w:style w:type="character" w:styleId="a9">
    <w:name w:val="Strong"/>
    <w:qFormat/>
    <w:rsid w:val="00DF7B3D"/>
    <w:rPr>
      <w:b/>
      <w:bCs/>
    </w:rPr>
  </w:style>
  <w:style w:type="paragraph" w:styleId="aa">
    <w:name w:val="Normal (Web)"/>
    <w:basedOn w:val="a"/>
    <w:rsid w:val="00DF7B3D"/>
    <w:pPr>
      <w:spacing w:before="100" w:beforeAutospacing="1" w:after="100" w:afterAutospacing="1"/>
    </w:pPr>
    <w:rPr>
      <w:sz w:val="24"/>
      <w:szCs w:val="24"/>
      <w:lang w:eastAsia="ru-RU"/>
    </w:rPr>
  </w:style>
  <w:style w:type="paragraph" w:styleId="ab">
    <w:name w:val="Body Text"/>
    <w:basedOn w:val="a"/>
    <w:link w:val="ac"/>
    <w:uiPriority w:val="99"/>
    <w:semiHidden/>
    <w:unhideWhenUsed/>
    <w:rsid w:val="00DF7B3D"/>
    <w:pPr>
      <w:spacing w:after="120"/>
    </w:pPr>
  </w:style>
  <w:style w:type="character" w:customStyle="1" w:styleId="ac">
    <w:name w:val="Основной текст Знак"/>
    <w:basedOn w:val="a0"/>
    <w:link w:val="ab"/>
    <w:uiPriority w:val="99"/>
    <w:semiHidden/>
    <w:rsid w:val="00DF7B3D"/>
    <w:rPr>
      <w:rFonts w:ascii="Times New Roman" w:eastAsia="Times New Roman" w:hAnsi="Times New Roman" w:cs="Times New Roman"/>
      <w:sz w:val="20"/>
      <w:szCs w:val="20"/>
      <w:lang w:eastAsia="uk-UA"/>
    </w:rPr>
  </w:style>
  <w:style w:type="paragraph" w:styleId="23">
    <w:name w:val="Body Text Indent 2"/>
    <w:basedOn w:val="a"/>
    <w:link w:val="24"/>
    <w:uiPriority w:val="99"/>
    <w:semiHidden/>
    <w:unhideWhenUsed/>
    <w:rsid w:val="00DF7B3D"/>
    <w:pPr>
      <w:spacing w:after="120" w:line="480" w:lineRule="auto"/>
      <w:ind w:left="283"/>
    </w:pPr>
  </w:style>
  <w:style w:type="character" w:customStyle="1" w:styleId="24">
    <w:name w:val="Основной текст с отступом 2 Знак"/>
    <w:basedOn w:val="a0"/>
    <w:link w:val="23"/>
    <w:uiPriority w:val="99"/>
    <w:semiHidden/>
    <w:rsid w:val="00DF7B3D"/>
    <w:rPr>
      <w:rFonts w:ascii="Times New Roman" w:eastAsia="Times New Roman" w:hAnsi="Times New Roman" w:cs="Times New Roman"/>
      <w:sz w:val="20"/>
      <w:szCs w:val="20"/>
      <w:lang w:eastAsia="uk-UA"/>
    </w:rPr>
  </w:style>
  <w:style w:type="character" w:customStyle="1" w:styleId="apple-style-span">
    <w:name w:val="apple-style-span"/>
    <w:basedOn w:val="a0"/>
    <w:rsid w:val="00DF7B3D"/>
  </w:style>
  <w:style w:type="character" w:customStyle="1" w:styleId="grame">
    <w:name w:val="grame"/>
    <w:basedOn w:val="a0"/>
    <w:rsid w:val="00DF7B3D"/>
  </w:style>
  <w:style w:type="paragraph" w:customStyle="1" w:styleId="FR1">
    <w:name w:val="FR1"/>
    <w:rsid w:val="00C114EE"/>
    <w:pPr>
      <w:widowControl w:val="0"/>
      <w:autoSpaceDE w:val="0"/>
      <w:autoSpaceDN w:val="0"/>
      <w:adjustRightInd w:val="0"/>
      <w:spacing w:after="0" w:line="240" w:lineRule="auto"/>
      <w:ind w:left="440"/>
    </w:pPr>
    <w:rPr>
      <w:rFonts w:ascii="Times New Roman" w:eastAsia="Times New Roman" w:hAnsi="Times New Roman" w:cs="Times New Roman"/>
      <w:b/>
      <w:bCs/>
      <w:sz w:val="28"/>
      <w:szCs w:val="28"/>
      <w:lang w:val="uk-UA" w:eastAsia="ru-RU"/>
    </w:rPr>
  </w:style>
  <w:style w:type="paragraph" w:customStyle="1" w:styleId="FR2">
    <w:name w:val="FR2"/>
    <w:rsid w:val="00C114EE"/>
    <w:pPr>
      <w:widowControl w:val="0"/>
      <w:autoSpaceDE w:val="0"/>
      <w:autoSpaceDN w:val="0"/>
      <w:adjustRightInd w:val="0"/>
      <w:spacing w:before="360" w:after="0" w:line="240" w:lineRule="auto"/>
      <w:ind w:left="400"/>
    </w:pPr>
    <w:rPr>
      <w:rFonts w:ascii="Arial" w:eastAsia="Times New Roman" w:hAnsi="Arial" w:cs="Arial"/>
      <w:b/>
      <w:bCs/>
      <w:i/>
      <w:iCs/>
      <w:sz w:val="18"/>
      <w:szCs w:val="18"/>
      <w:lang w:val="uk-UA" w:eastAsia="ru-RU"/>
    </w:rPr>
  </w:style>
  <w:style w:type="paragraph" w:styleId="ad">
    <w:name w:val="Title"/>
    <w:basedOn w:val="a"/>
    <w:link w:val="ae"/>
    <w:uiPriority w:val="10"/>
    <w:qFormat/>
    <w:rsid w:val="00C114EE"/>
    <w:pPr>
      <w:widowControl w:val="0"/>
      <w:autoSpaceDE w:val="0"/>
      <w:autoSpaceDN w:val="0"/>
      <w:spacing w:line="458" w:lineRule="exact"/>
      <w:ind w:left="412" w:right="569"/>
      <w:jc w:val="center"/>
    </w:pPr>
    <w:rPr>
      <w:b/>
      <w:bCs/>
      <w:sz w:val="40"/>
      <w:szCs w:val="40"/>
      <w:u w:val="single" w:color="000000"/>
      <w:lang w:val="uk-UA" w:eastAsia="en-US"/>
    </w:rPr>
  </w:style>
  <w:style w:type="character" w:customStyle="1" w:styleId="ae">
    <w:name w:val="Заголовок Знак"/>
    <w:basedOn w:val="a0"/>
    <w:link w:val="ad"/>
    <w:uiPriority w:val="10"/>
    <w:qFormat/>
    <w:rsid w:val="00C114EE"/>
    <w:rPr>
      <w:rFonts w:ascii="Times New Roman" w:eastAsia="Times New Roman" w:hAnsi="Times New Roman" w:cs="Times New Roman"/>
      <w:b/>
      <w:bCs/>
      <w:sz w:val="40"/>
      <w:szCs w:val="40"/>
      <w:u w:val="single" w:color="000000"/>
      <w:lang w:val="uk-UA"/>
    </w:rPr>
  </w:style>
  <w:style w:type="table" w:styleId="af">
    <w:name w:val="Table Grid"/>
    <w:basedOn w:val="a1"/>
    <w:uiPriority w:val="59"/>
    <w:rsid w:val="00C114EE"/>
    <w:pPr>
      <w:suppressAutoHyphens/>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s.ligazakon.net/document/t10_2755?utm_source=buh.ligazakon.net&amp;utm_medium=news&amp;utm_campaign=LZtest&amp;utm_content=cons01" TargetMode="External"/><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hyperlink" Target="http://zakon.rada.gov.ua" TargetMode="External"/><Relationship Id="rId3" Type="http://schemas.openxmlformats.org/officeDocument/2006/relationships/settings" Target="settings.xml"/><Relationship Id="rId21" Type="http://schemas.openxmlformats.org/officeDocument/2006/relationships/image" Target="media/image6.wmf"/><Relationship Id="rId7" Type="http://schemas.openxmlformats.org/officeDocument/2006/relationships/hyperlink" Target="http://zakon4.rada.gov.ua/laws/show/4651-17"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yperlink" Target="http://buhgalter911.com/Res/PSBO/PSBO7.aspx" TargetMode="Externa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hyperlink" Target="https://zakon.rada.gov.ua/laws/show/984_011" TargetMode="External"/><Relationship Id="rId11" Type="http://schemas.openxmlformats.org/officeDocument/2006/relationships/image" Target="media/image2.wmf"/><Relationship Id="rId24" Type="http://schemas.openxmlformats.org/officeDocument/2006/relationships/hyperlink" Target="http://zakon4.rada.gov.ua/laws/show/239/95-%D0%B2%D1%80" TargetMode="External"/><Relationship Id="rId5" Type="http://schemas.openxmlformats.org/officeDocument/2006/relationships/hyperlink" Target="https://zakon.rada.gov.ua/laws/show/254%D0%BA/96-%D0%B2%D1%80" TargetMode="External"/><Relationship Id="rId15" Type="http://schemas.openxmlformats.org/officeDocument/2006/relationships/oleObject" Target="embeddings/oleObject4.bin"/><Relationship Id="rId23" Type="http://schemas.openxmlformats.org/officeDocument/2006/relationships/hyperlink" Target="http://buhgalter911.com/Res/PSBO/PSBO7.aspx" TargetMode="Externa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78</Pages>
  <Words>29794</Words>
  <Characters>169829</Characters>
  <Application>Microsoft Office Word</Application>
  <DocSecurity>0</DocSecurity>
  <Lines>1415</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2024-02-06T12:51:00Z</dcterms:created>
  <dcterms:modified xsi:type="dcterms:W3CDTF">2024-02-16T07:00:00Z</dcterms:modified>
</cp:coreProperties>
</file>